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0CA" w:rsidRDefault="00326BE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5420CA" w:rsidRDefault="00326BE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5420CA" w:rsidRDefault="00326BE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5420CA" w:rsidRDefault="00326BE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5420CA" w:rsidRDefault="00326BE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5420CA" w:rsidRDefault="00326BE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5420CA" w:rsidRDefault="005420CA">
      <w:pPr>
        <w:spacing w:after="0"/>
        <w:rPr>
          <w:rFonts w:ascii="Arial" w:hAnsi="Arial" w:cs="Arial"/>
        </w:rPr>
      </w:pPr>
    </w:p>
    <w:p w:rsidR="005420CA" w:rsidRDefault="00326BE8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Відповідно до Положення про Галицьку районну адміністрацію Львівської міської ради, затвердженого рішенням виконавчого комітету ЛМР від 02.02.2024 №186 та змінами до нього: Галицька районна адміністрація в межах своїх повноважень забезпечує благоустрій району.</w:t>
      </w:r>
    </w:p>
    <w:p w:rsidR="005420CA" w:rsidRDefault="005420CA">
      <w:pPr>
        <w:spacing w:after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5420CA" w:rsidRDefault="00326B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C165E6" w:rsidRPr="00C165E6">
        <w:rPr>
          <w:rFonts w:ascii="Arial" w:hAnsi="Arial" w:cs="Arial"/>
          <w:b/>
          <w:sz w:val="24"/>
          <w:szCs w:val="24"/>
        </w:rPr>
        <w:t>ДК 021:2015 - 71420000-8 - Послуги у сфері ландшафтної архітектури - Послуги з експлуатації та обслуговування фонтанів на території Галицького району м. Львова</w:t>
      </w:r>
      <w:r>
        <w:rPr>
          <w:rFonts w:ascii="Arial" w:hAnsi="Arial" w:cs="Arial"/>
          <w:b/>
          <w:sz w:val="24"/>
          <w:szCs w:val="24"/>
        </w:rPr>
        <w:t xml:space="preserve"> (Закупівля: </w:t>
      </w:r>
      <w:r w:rsidR="000B0FBD" w:rsidRPr="000B0FBD">
        <w:rPr>
          <w:rFonts w:ascii="Arial" w:hAnsi="Arial" w:cs="Arial"/>
          <w:b/>
          <w:sz w:val="24"/>
          <w:szCs w:val="24"/>
        </w:rPr>
        <w:t>UA-2026-03-05-009345-a</w:t>
      </w:r>
      <w:r>
        <w:rPr>
          <w:rFonts w:ascii="Arial" w:hAnsi="Arial" w:cs="Arial"/>
          <w:b/>
          <w:sz w:val="24"/>
          <w:szCs w:val="24"/>
        </w:rPr>
        <w:t>)</w:t>
      </w:r>
    </w:p>
    <w:p w:rsidR="005420CA" w:rsidRDefault="005420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5420CA" w:rsidRDefault="00326BE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5420CA" w:rsidRDefault="00326BE8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розміру бюджетного призначення на 2026 рік.</w:t>
      </w:r>
    </w:p>
    <w:p w:rsidR="005420CA" w:rsidRDefault="00326BE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Очікувана вартість предмета закупівлі розраховується Замовником з</w:t>
      </w:r>
      <w:r w:rsidR="00C165E6">
        <w:rPr>
          <w:rFonts w:ascii="Arial" w:hAnsi="Arial" w:cs="Arial"/>
          <w:sz w:val="24"/>
          <w:szCs w:val="24"/>
        </w:rPr>
        <w:t xml:space="preserve"> урахуванням орієнтовних потреб</w:t>
      </w:r>
      <w:r w:rsidR="00C165E6" w:rsidRPr="00C165E6">
        <w:rPr>
          <w:rFonts w:ascii="Arial" w:hAnsi="Arial" w:cs="Arial"/>
          <w:sz w:val="24"/>
          <w:szCs w:val="24"/>
        </w:rPr>
        <w:t xml:space="preserve"> з експлуатації та обслуговування фонтанів на території Галицького району м. Львова</w:t>
      </w:r>
      <w:r>
        <w:rPr>
          <w:rFonts w:ascii="Arial" w:hAnsi="Arial" w:cs="Arial"/>
          <w:sz w:val="24"/>
          <w:szCs w:val="24"/>
        </w:rPr>
        <w:t xml:space="preserve">, на підставі закупівельних цін попередніх власних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>, прогнозів щодо зростання заробітної плати, індексом інфляції та зростанням ринкових цін на послуги відповідного виду. Очікувана вартість – це гранична ціна послуг, яка формується за рахунок коштів бюджетних асигнувань.</w:t>
      </w:r>
    </w:p>
    <w:p w:rsidR="005420CA" w:rsidRDefault="00326BE8">
      <w:pPr>
        <w:pStyle w:val="a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5420CA" w:rsidRDefault="00326BE8">
      <w:pPr>
        <w:pStyle w:val="a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Обгрунтування</w:t>
      </w:r>
      <w:proofErr w:type="spellEnd"/>
      <w:r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бюджетного призначення затверджено ухвалою Львівської міської ради від 18.12.2025 №7244 «Про бюджет Львівської міської територіальної громади на 2026 рік».</w:t>
      </w:r>
    </w:p>
    <w:p w:rsidR="005420CA" w:rsidRDefault="00326BE8">
      <w:pPr>
        <w:pStyle w:val="aa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Технічні та якісні характеристики за ІД закупівлі є у вільному доступі на сайті </w:t>
      </w:r>
      <w:proofErr w:type="spellStart"/>
      <w:r>
        <w:rPr>
          <w:rFonts w:ascii="Arial" w:hAnsi="Arial" w:cs="Arial"/>
          <w:sz w:val="24"/>
          <w:szCs w:val="24"/>
        </w:rPr>
        <w:t>Прозорро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sectPr w:rsidR="005420CA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E60EBB"/>
    <w:multiLevelType w:val="multilevel"/>
    <w:tmpl w:val="9C90DE0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4B910E6"/>
    <w:multiLevelType w:val="multilevel"/>
    <w:tmpl w:val="0F14F68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0CA"/>
    <w:rsid w:val="000B0FBD"/>
    <w:rsid w:val="00326BE8"/>
    <w:rsid w:val="005420CA"/>
    <w:rsid w:val="00C1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EBAC36-0624-45C8-B07F-DFE2BDB28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character" w:customStyle="1" w:styleId="a3">
    <w:name w:val="Текст у виносці Знак"/>
    <w:basedOn w:val="a0"/>
    <w:link w:val="a4"/>
    <w:uiPriority w:val="99"/>
    <w:semiHidden/>
    <w:qFormat/>
    <w:rsid w:val="00C0570C"/>
    <w:rPr>
      <w:rFonts w:ascii="Segoe UI" w:hAnsi="Segoe UI" w:cs="Segoe UI"/>
      <w:sz w:val="18"/>
      <w:szCs w:val="18"/>
      <w:lang w:eastAsia="en-US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a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4">
    <w:name w:val="Balloon Text"/>
    <w:basedOn w:val="a"/>
    <w:link w:val="a3"/>
    <w:uiPriority w:val="99"/>
    <w:semiHidden/>
    <w:unhideWhenUsed/>
    <w:qFormat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numbering" w:customStyle="1" w:styleId="ab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1331</Words>
  <Characters>760</Characters>
  <Application>Microsoft Office Word</Application>
  <DocSecurity>0</DocSecurity>
  <Lines>6</Lines>
  <Paragraphs>4</Paragraphs>
  <ScaleCrop>false</ScaleCrop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Mcit</cp:lastModifiedBy>
  <cp:revision>14</cp:revision>
  <cp:lastPrinted>2026-03-05T13:51:00Z</cp:lastPrinted>
  <dcterms:created xsi:type="dcterms:W3CDTF">2022-01-11T18:33:00Z</dcterms:created>
  <dcterms:modified xsi:type="dcterms:W3CDTF">2026-03-05T13:51:00Z</dcterms:modified>
  <dc:language>uk-UA</dc:language>
</cp:coreProperties>
</file>