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9"/>
      </w:tblGrid>
      <w:tr w:rsidR="006D0C37" w:rsidRPr="006D0C37" w14:paraId="7B0BDFB9" w14:textId="77777777">
        <w:trPr>
          <w:tblCellSpacing w:w="0" w:type="dxa"/>
        </w:trPr>
        <w:tc>
          <w:tcPr>
            <w:tcW w:w="10770" w:type="dxa"/>
            <w:shd w:val="clear" w:color="auto" w:fill="FFFFFF"/>
            <w:hideMark/>
          </w:tcPr>
          <w:p w14:paraId="0EA87AA7" w14:textId="77777777" w:rsidR="006D0C37" w:rsidRPr="006D0C37" w:rsidRDefault="006D0C37" w:rsidP="006D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bookmarkStart w:id="0" w:name="_GoBack"/>
            <w:bookmarkEnd w:id="0"/>
            <w:r w:rsidRPr="006D0C37">
              <w:rPr>
                <w:rFonts w:ascii="Times New Roman" w:eastAsia="Times New Roman" w:hAnsi="Times New Roman" w:cs="Times New Roman"/>
                <w:noProof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drawing>
                <wp:inline distT="0" distB="0" distL="0" distR="0" wp14:anchorId="1192C195" wp14:editId="461930E5">
                  <wp:extent cx="466725" cy="666750"/>
                  <wp:effectExtent l="0" t="0" r="9525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7605C6" w14:textId="77777777" w:rsidR="006D0C37" w:rsidRPr="006D0C37" w:rsidRDefault="006D0C37" w:rsidP="006D0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УКРАЇНА</w:t>
            </w:r>
          </w:p>
          <w:p w14:paraId="7AC8641A" w14:textId="77777777" w:rsidR="006D0C37" w:rsidRPr="006D0C37" w:rsidRDefault="006D0C37" w:rsidP="006D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Times New Roman CYR" w:eastAsia="Times New Roman" w:hAnsi="Times New Roman CYR" w:cs="Times New Roman CYR"/>
                <w:b/>
                <w:bCs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ЛЬВІВСЬКА МІСЬКА РАДА</w:t>
            </w:r>
          </w:p>
          <w:p w14:paraId="74B53E4A" w14:textId="77777777" w:rsidR="006D0C37" w:rsidRPr="006D0C37" w:rsidRDefault="00281EB8" w:rsidP="006D0C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pict w14:anchorId="3CA12F83">
                <v:rect id="_x0000_i1025" style="width:498.65pt;height:2.25pt" o:hralign="center" o:hrstd="t" o:hrnoshade="t" o:hr="t" fillcolor="black" stroked="f"/>
              </w:pict>
            </w:r>
          </w:p>
          <w:p w14:paraId="68239F08" w14:textId="77777777" w:rsidR="006D0C37" w:rsidRPr="006D0C37" w:rsidRDefault="006D0C37" w:rsidP="006D0C3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Arial CYR" w:eastAsia="Times New Roman" w:hAnsi="Arial CYR" w:cs="Arial CYR"/>
                <w:b/>
                <w:bCs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Рішення № </w:t>
            </w: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475</w:t>
            </w:r>
          </w:p>
          <w:p w14:paraId="3998E361" w14:textId="77777777" w:rsidR="006D0C37" w:rsidRPr="006D0C37" w:rsidRDefault="006D0C37" w:rsidP="006D0C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від 16.05.2025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819"/>
              <w:gridCol w:w="4820"/>
            </w:tblGrid>
            <w:tr w:rsidR="006D0C37" w:rsidRPr="006D0C37" w14:paraId="66FD9774" w14:textId="77777777">
              <w:trPr>
                <w:tblCellSpacing w:w="0" w:type="dxa"/>
              </w:trPr>
              <w:tc>
                <w:tcPr>
                  <w:tcW w:w="2500" w:type="pct"/>
                  <w:hideMark/>
                </w:tcPr>
                <w:p w14:paraId="3957C22D" w14:textId="77777777" w:rsidR="006D0C37" w:rsidRPr="006D0C37" w:rsidRDefault="006D0C37" w:rsidP="006D0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Про внесення змін до рішення виконавчого комітету від 13.12.2024 № 1556</w:t>
                  </w:r>
                </w:p>
              </w:tc>
              <w:tc>
                <w:tcPr>
                  <w:tcW w:w="2500" w:type="pct"/>
                  <w:hideMark/>
                </w:tcPr>
                <w:p w14:paraId="76C10C30" w14:textId="77777777" w:rsidR="006D0C37" w:rsidRPr="006D0C37" w:rsidRDefault="006D0C37" w:rsidP="006D0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Times New Roman" w:eastAsia="Times New Roman" w:hAnsi="Times New Roman" w:cs="Times New Roman"/>
                      <w:noProof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drawing>
                      <wp:inline distT="0" distB="0" distL="0" distR="0" wp14:anchorId="4F758AC5" wp14:editId="6B598FA4">
                        <wp:extent cx="9525" cy="9525"/>
                        <wp:effectExtent l="0" t="0" r="0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95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29A82D76" w14:textId="77777777" w:rsidR="006D0C37" w:rsidRPr="006D0C37" w:rsidRDefault="006D0C37" w:rsidP="006D0C37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</w:p>
          <w:p w14:paraId="33E4C60F" w14:textId="77777777" w:rsidR="006D0C37" w:rsidRPr="006D0C37" w:rsidRDefault="006D0C37" w:rsidP="006D0C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Розглянувши листа управління економіки департаменту економічного розвитку від 14.05.2025 № 4-2301-25958, керуючись Законом України “Про засади державної регуляторної політики у сфері господарської діяльності“, відповідно до ухвал міської ради від 08.07.2021 № 1081 “Про розмежування повноважень між виконавчими органами Львівської міської ради“ і від 22.03.2018 № 3096 “Про затвердження Положення про реалізацію Львівською міською радою та її виконавчими органами державної регуляторної політики у сфері господарської діяльності“ виконавчий комітет вирішив:</w:t>
            </w:r>
          </w:p>
          <w:p w14:paraId="6A8EFE25" w14:textId="77777777" w:rsidR="006D0C37" w:rsidRPr="006D0C37" w:rsidRDefault="006D0C37" w:rsidP="006D0C37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proofErr w:type="spellStart"/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внести</w:t>
            </w:r>
            <w:proofErr w:type="spellEnd"/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 xml:space="preserve"> зміни у додаток до рішення виконавчого комітету від 13.12.2024 № 1556 “Про затвердження плану прийняття регуляторних актів на 2025 рік“:</w:t>
            </w: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1. Доповнити розділ “Ухвали міської ради“ пунктом 1.10 у такій редакції: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3090"/>
              <w:gridCol w:w="1845"/>
              <w:gridCol w:w="2430"/>
            </w:tblGrid>
            <w:tr w:rsidR="006D0C37" w:rsidRPr="006D0C37" w14:paraId="4AB5E9AB" w14:textId="77777777">
              <w:trPr>
                <w:tblCellSpacing w:w="15" w:type="dxa"/>
              </w:trPr>
              <w:tc>
                <w:tcPr>
                  <w:tcW w:w="63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AB8C356" w14:textId="77777777" w:rsidR="006D0C37" w:rsidRPr="006D0C37" w:rsidRDefault="006D0C37" w:rsidP="006D0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1.10.</w:t>
                  </w:r>
                </w:p>
              </w:tc>
              <w:tc>
                <w:tcPr>
                  <w:tcW w:w="306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6D2A7150" w14:textId="77777777" w:rsidR="006D0C37" w:rsidRPr="006D0C37" w:rsidRDefault="006D0C37" w:rsidP="006D0C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Про затвердження Положення про порядок надання послуг у сфері відпочинку та розваг на території м. Львова</w:t>
                  </w:r>
                </w:p>
              </w:tc>
              <w:tc>
                <w:tcPr>
                  <w:tcW w:w="181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1049F750" w14:textId="77777777" w:rsidR="006D0C37" w:rsidRPr="006D0C37" w:rsidRDefault="006D0C37" w:rsidP="006D0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ІІІ квартал</w:t>
                  </w:r>
                </w:p>
              </w:tc>
              <w:tc>
                <w:tcPr>
                  <w:tcW w:w="23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14:paraId="00A16540" w14:textId="77777777" w:rsidR="006D0C37" w:rsidRPr="006D0C37" w:rsidRDefault="006D0C37" w:rsidP="006D0C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</w:pP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Департамент економічного</w:t>
                  </w:r>
                  <w:r w:rsidRPr="006D0C37">
                    <w:rPr>
                      <w:rFonts w:ascii="Times New Roman" w:eastAsia="Times New Roman" w:hAnsi="Times New Roman" w:cs="Times New Roman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br/>
                  </w:r>
                  <w:r w:rsidRPr="006D0C37">
                    <w:rPr>
                      <w:rFonts w:ascii="Arial CYR" w:eastAsia="Times New Roman" w:hAnsi="Arial CYR" w:cs="Arial CYR"/>
                      <w:kern w:val="0"/>
                      <w:sz w:val="24"/>
                      <w:szCs w:val="24"/>
                      <w:lang w:eastAsia="uk-UA"/>
                      <w14:ligatures w14:val="none"/>
                    </w:rPr>
                    <w:t>розвитку</w:t>
                  </w:r>
                </w:p>
              </w:tc>
            </w:tr>
          </w:tbl>
          <w:p w14:paraId="3FD21F69" w14:textId="77777777" w:rsidR="006D0C37" w:rsidRPr="006D0C37" w:rsidRDefault="006D0C37" w:rsidP="006D0C37">
            <w:pPr>
              <w:spacing w:after="27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</w:pP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2. Вилучити з розділу “Рішення виконавчого комітету“ пункт 2.15.</w:t>
            </w: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br/>
            </w:r>
            <w:r w:rsidRPr="006D0C37">
              <w:rPr>
                <w:rFonts w:ascii="Arial CYR" w:eastAsia="Times New Roman" w:hAnsi="Arial CYR" w:cs="Arial CYR"/>
                <w:color w:val="000000"/>
                <w:kern w:val="0"/>
                <w:sz w:val="27"/>
                <w:szCs w:val="27"/>
                <w:lang w:eastAsia="uk-UA"/>
                <w14:ligatures w14:val="none"/>
              </w:rPr>
              <w:t>Львівський міський голова Андрій САДОВИЙ</w:t>
            </w:r>
          </w:p>
        </w:tc>
      </w:tr>
    </w:tbl>
    <w:p w14:paraId="070BABB3" w14:textId="77777777" w:rsidR="00506522" w:rsidRDefault="00506522"/>
    <w:sectPr w:rsidR="0050652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F9"/>
    <w:rsid w:val="00137593"/>
    <w:rsid w:val="00281EB8"/>
    <w:rsid w:val="0047367E"/>
    <w:rsid w:val="00506522"/>
    <w:rsid w:val="006D0C37"/>
    <w:rsid w:val="00B11B73"/>
    <w:rsid w:val="00BD49DA"/>
    <w:rsid w:val="00C50FF9"/>
    <w:rsid w:val="00DD2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4EBCED-27ED-47F4-9BCB-DC665B00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0F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F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FF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F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FF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F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F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F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F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FF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F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FF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FF9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FF9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FF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FF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FF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FF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F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C50F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F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C50F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50F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C50FF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50FF9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C50FF9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C50FF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C50FF9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C50FF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Куденчук Оксана</dc:creator>
  <cp:keywords/>
  <dc:description/>
  <cp:lastModifiedBy>Козак Ірина</cp:lastModifiedBy>
  <cp:revision>2</cp:revision>
  <dcterms:created xsi:type="dcterms:W3CDTF">2025-09-29T13:45:00Z</dcterms:created>
  <dcterms:modified xsi:type="dcterms:W3CDTF">2025-09-29T13:45:00Z</dcterms:modified>
</cp:coreProperties>
</file>