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92C69" w:rsidRPr="00592C69">
        <w:rPr>
          <w:rFonts w:ascii="Arial" w:hAnsi="Arial" w:cs="Arial"/>
          <w:b/>
          <w:sz w:val="24"/>
          <w:szCs w:val="24"/>
        </w:rPr>
        <w:t>ДК 021:2015: 71320000-7 - Послуги з інженерного проектування - Послуги з розроблення проектів (схем) організації дорожнього руху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92C69" w:rsidRPr="00592C69">
        <w:rPr>
          <w:rFonts w:ascii="Arial" w:hAnsi="Arial" w:cs="Arial"/>
          <w:b/>
          <w:sz w:val="24"/>
          <w:szCs w:val="24"/>
        </w:rPr>
        <w:t>UA-2026-04-03-008279-a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592C69" w:rsidRPr="00592C69">
        <w:rPr>
          <w:rFonts w:ascii="Arial" w:hAnsi="Arial" w:cs="Arial"/>
          <w:sz w:val="24"/>
          <w:szCs w:val="24"/>
        </w:rPr>
        <w:t>з розроблення проектів (схем) організації дорожнього руху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</w:t>
      </w:r>
      <w:bookmarkStart w:id="0" w:name="_GoBack"/>
      <w:bookmarkEnd w:id="0"/>
      <w:r w:rsidRPr="00C04270">
        <w:rPr>
          <w:rFonts w:ascii="Arial" w:hAnsi="Arial" w:cs="Arial"/>
          <w:sz w:val="24"/>
          <w:szCs w:val="24"/>
        </w:rPr>
        <w:t>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2300"/>
    <w:rsid w:val="001A36D7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340D6"/>
    <w:rsid w:val="005527CB"/>
    <w:rsid w:val="00553EB8"/>
    <w:rsid w:val="00592C69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C957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2026-03-18T09:17:00Z</cp:lastPrinted>
  <dcterms:created xsi:type="dcterms:W3CDTF">2022-01-11T18:33:00Z</dcterms:created>
  <dcterms:modified xsi:type="dcterms:W3CDTF">2026-04-03T13:33:00Z</dcterms:modified>
  <dc:language>uk-UA</dc:language>
</cp:coreProperties>
</file>