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Обґрунтування</w:t>
      </w:r>
    </w:p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 </w:t>
      </w:r>
    </w:p>
    <w:p w:rsidR="00B75066" w:rsidRDefault="00B75066" w:rsidP="00B75066">
      <w:pPr>
        <w:pStyle w:val="a3"/>
        <w:spacing w:before="0" w:beforeAutospacing="0" w:after="160" w:afterAutospacing="0"/>
        <w:jc w:val="center"/>
      </w:pPr>
      <w:r w:rsidRPr="002547A2">
        <w:rPr>
          <w:rFonts w:ascii="Arial" w:hAnsi="Arial" w:cs="Arial"/>
          <w:color w:val="000000"/>
        </w:rPr>
        <w:t xml:space="preserve">№ </w:t>
      </w:r>
      <w:r w:rsidR="00FD5480" w:rsidRPr="002547A2">
        <w:rPr>
          <w:rFonts w:ascii="Arial" w:hAnsi="Arial" w:cs="Arial"/>
          <w:color w:val="000000"/>
        </w:rPr>
        <w:t xml:space="preserve"> </w:t>
      </w:r>
      <w:r w:rsidR="002547A2" w:rsidRPr="002547A2">
        <w:rPr>
          <w:rFonts w:ascii="Arial" w:hAnsi="Arial" w:cs="Arial"/>
          <w:color w:val="000000"/>
        </w:rPr>
        <w:t>UA-2026-05-20-001899-a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 xml:space="preserve">Підстава для публікації обґрунтування: </w:t>
      </w:r>
      <w:r>
        <w:rPr>
          <w:rFonts w:ascii="Arial" w:hAnsi="Arial" w:cs="Arial"/>
          <w:color w:val="000000"/>
        </w:rPr>
        <w:t xml:space="preserve">постанова Кабінету Міністрів України </w:t>
      </w:r>
      <w:r w:rsidR="00296361">
        <w:rPr>
          <w:rFonts w:ascii="Arial" w:hAnsi="Arial" w:cs="Arial"/>
          <w:color w:val="000000"/>
        </w:rPr>
        <w:t>від 16 грудня 2020 р. № 1266 «П</w:t>
      </w:r>
      <w:r>
        <w:rPr>
          <w:rFonts w:ascii="Arial" w:hAnsi="Arial" w:cs="Arial"/>
          <w:color w:val="000000"/>
        </w:rPr>
        <w:t>ро внесення змін до постанов Кабінету Міністрів України від 1 серпня 2013 р. № 63</w:t>
      </w:r>
      <w:r w:rsidR="00296361">
        <w:rPr>
          <w:rFonts w:ascii="Arial" w:hAnsi="Arial" w:cs="Arial"/>
          <w:color w:val="000000"/>
        </w:rPr>
        <w:t>1 і від 11 жовтня 2016 р. № 710»</w:t>
      </w:r>
      <w:r>
        <w:rPr>
          <w:rFonts w:ascii="Arial" w:hAnsi="Arial" w:cs="Arial"/>
          <w:color w:val="000000"/>
        </w:rPr>
        <w:t>.</w:t>
      </w:r>
    </w:p>
    <w:p w:rsidR="00B75066" w:rsidRPr="008052C6" w:rsidRDefault="00B75066" w:rsidP="008052C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Мета проведення закупівлі</w:t>
      </w:r>
      <w:r w:rsidR="008052C6">
        <w:rPr>
          <w:rFonts w:ascii="Arial" w:hAnsi="Arial" w:cs="Arial"/>
          <w:color w:val="000000"/>
        </w:rPr>
        <w:t>: забезпечити архівне приміщення необхідною кількістю стелажів для зберігання реєстраційних справ</w:t>
      </w:r>
      <w:r w:rsidR="00DF647F">
        <w:rPr>
          <w:rFonts w:ascii="Arial" w:hAnsi="Arial" w:cs="Arial"/>
          <w:color w:val="000000"/>
        </w:rPr>
        <w:t xml:space="preserve">. 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Замовник:</w:t>
      </w:r>
      <w:r>
        <w:rPr>
          <w:rFonts w:ascii="Arial" w:hAnsi="Arial" w:cs="Arial"/>
          <w:color w:val="000000"/>
        </w:rPr>
        <w:t xml:space="preserve"> Управління державної реєстрації юридичного департаменту Львівської міської ради.</w:t>
      </w:r>
    </w:p>
    <w:p w:rsidR="00296361" w:rsidRDefault="00B75066" w:rsidP="00296361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ЄДРПОУ:</w:t>
      </w:r>
      <w:r>
        <w:rPr>
          <w:rFonts w:ascii="Arial" w:hAnsi="Arial" w:cs="Arial"/>
          <w:color w:val="000000"/>
        </w:rPr>
        <w:t xml:space="preserve"> 26526811</w:t>
      </w:r>
    </w:p>
    <w:p w:rsidR="007C7AB1" w:rsidRDefault="00B75066" w:rsidP="00296361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 xml:space="preserve">Ідентифікатор рядка плану закупівлі: </w:t>
      </w:r>
      <w:r w:rsidR="002547A2" w:rsidRPr="002547A2">
        <w:rPr>
          <w:rFonts w:ascii="Arial" w:hAnsi="Arial" w:cs="Arial"/>
          <w:color w:val="000000"/>
        </w:rPr>
        <w:t>UA-P-2026-05-19-010851-a</w:t>
      </w:r>
    </w:p>
    <w:p w:rsidR="00B75066" w:rsidRDefault="00B75066" w:rsidP="00B7506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Предмет закупівлі:</w:t>
      </w:r>
      <w:r>
        <w:rPr>
          <w:rFonts w:ascii="Arial" w:hAnsi="Arial" w:cs="Arial"/>
          <w:color w:val="000000"/>
        </w:rPr>
        <w:t xml:space="preserve"> </w:t>
      </w:r>
      <w:r w:rsidR="00DB4211" w:rsidRPr="00DB4211">
        <w:rPr>
          <w:rFonts w:ascii="Arial" w:hAnsi="Arial" w:cs="Arial"/>
          <w:color w:val="000000"/>
        </w:rPr>
        <w:t>Стелажі металеві архівні</w:t>
      </w:r>
      <w:r w:rsidR="00DF647F">
        <w:rPr>
          <w:rFonts w:ascii="Arial" w:hAnsi="Arial" w:cs="Arial"/>
          <w:color w:val="000000"/>
        </w:rPr>
        <w:t xml:space="preserve">. </w:t>
      </w:r>
      <w:r w:rsidR="00BA7F19">
        <w:rPr>
          <w:rFonts w:ascii="Arial" w:hAnsi="Arial" w:cs="Arial"/>
          <w:color w:val="000000"/>
        </w:rPr>
        <w:t>(</w:t>
      </w:r>
      <w:r w:rsidR="00DB4211" w:rsidRPr="00DB4211">
        <w:rPr>
          <w:rFonts w:ascii="Arial" w:hAnsi="Arial" w:cs="Arial"/>
          <w:color w:val="000000"/>
        </w:rPr>
        <w:t>ДК 021-2015: 39130000-2 — Офісні меблі</w:t>
      </w:r>
      <w:r w:rsidR="00BA7F19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.</w:t>
      </w:r>
    </w:p>
    <w:p w:rsidR="00FB0FA9" w:rsidRDefault="00B75066" w:rsidP="00F6712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Очікувана вартість закупівлі</w:t>
      </w:r>
      <w:r>
        <w:rPr>
          <w:rFonts w:ascii="Arial" w:hAnsi="Arial" w:cs="Arial"/>
          <w:color w:val="000000"/>
        </w:rPr>
        <w:t xml:space="preserve">: </w:t>
      </w:r>
      <w:r w:rsidR="00E5344E">
        <w:rPr>
          <w:rFonts w:ascii="Arial" w:hAnsi="Arial" w:cs="Arial"/>
          <w:color w:val="000000"/>
        </w:rPr>
        <w:t>1</w:t>
      </w:r>
      <w:r w:rsidR="00DB4211">
        <w:rPr>
          <w:rFonts w:ascii="Arial" w:hAnsi="Arial" w:cs="Arial"/>
          <w:color w:val="000000"/>
        </w:rPr>
        <w:t>879</w:t>
      </w:r>
      <w:r w:rsidR="00E5344E">
        <w:rPr>
          <w:rFonts w:ascii="Arial" w:hAnsi="Arial" w:cs="Arial"/>
          <w:color w:val="000000"/>
        </w:rPr>
        <w:t> </w:t>
      </w:r>
      <w:r w:rsidR="00DB4211">
        <w:rPr>
          <w:rFonts w:ascii="Arial" w:hAnsi="Arial" w:cs="Arial"/>
          <w:color w:val="000000"/>
        </w:rPr>
        <w:t>2</w:t>
      </w:r>
      <w:r w:rsidR="00E5344E">
        <w:rPr>
          <w:rFonts w:ascii="Arial" w:hAnsi="Arial" w:cs="Arial"/>
          <w:color w:val="000000"/>
        </w:rPr>
        <w:t>0</w:t>
      </w:r>
      <w:r w:rsidR="00DF647F">
        <w:rPr>
          <w:rFonts w:ascii="Arial" w:hAnsi="Arial" w:cs="Arial"/>
          <w:color w:val="000000"/>
        </w:rPr>
        <w:t>0,00</w:t>
      </w:r>
      <w:r>
        <w:rPr>
          <w:rFonts w:ascii="Arial" w:hAnsi="Arial" w:cs="Arial"/>
          <w:color w:val="000000"/>
        </w:rPr>
        <w:t xml:space="preserve"> грн з ПДВ. </w:t>
      </w:r>
      <w:r w:rsidR="00FB0FA9" w:rsidRPr="00FB0FA9">
        <w:rPr>
          <w:rFonts w:ascii="Arial" w:hAnsi="Arial" w:cs="Arial"/>
          <w:color w:val="000000"/>
        </w:rPr>
        <w:t>При визначенні очікуваної вартості замовник дотримувався принципів проведення публічних закупівель, визначених статтею 5 Закону України "Про публічні закупівлі" та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із застосуванням методу порівняння ринкових цін та запланованих бюджетних призначень на 2026</w:t>
      </w:r>
      <w:r w:rsidR="00E82B77">
        <w:rPr>
          <w:rFonts w:ascii="Arial" w:hAnsi="Arial" w:cs="Arial"/>
          <w:color w:val="000000"/>
        </w:rPr>
        <w:t xml:space="preserve">  рік Ухвалою від 30.04.2026 №7873</w:t>
      </w:r>
      <w:r w:rsidR="00FB0FA9" w:rsidRPr="00FB0FA9">
        <w:rPr>
          <w:rFonts w:ascii="Arial" w:hAnsi="Arial" w:cs="Arial"/>
          <w:color w:val="000000"/>
        </w:rPr>
        <w:t xml:space="preserve"> «Про </w:t>
      </w:r>
      <w:r w:rsidR="00E82B77">
        <w:rPr>
          <w:rFonts w:ascii="Arial" w:hAnsi="Arial" w:cs="Arial"/>
          <w:color w:val="000000"/>
        </w:rPr>
        <w:t xml:space="preserve">внесення змін до </w:t>
      </w:r>
      <w:r w:rsidR="00FB0FA9" w:rsidRPr="00FB0FA9">
        <w:rPr>
          <w:rFonts w:ascii="Arial" w:hAnsi="Arial" w:cs="Arial"/>
          <w:color w:val="000000"/>
        </w:rPr>
        <w:t>бюджет</w:t>
      </w:r>
      <w:r w:rsidR="00E82B77">
        <w:rPr>
          <w:rFonts w:ascii="Arial" w:hAnsi="Arial" w:cs="Arial"/>
          <w:color w:val="000000"/>
        </w:rPr>
        <w:t>у</w:t>
      </w:r>
      <w:r w:rsidR="00FB0FA9" w:rsidRPr="00FB0FA9">
        <w:rPr>
          <w:rFonts w:ascii="Arial" w:hAnsi="Arial" w:cs="Arial"/>
          <w:color w:val="000000"/>
        </w:rPr>
        <w:t xml:space="preserve"> Львівської міської територіальної громади на 2026 рік».</w:t>
      </w:r>
    </w:p>
    <w:p w:rsidR="008B10D2" w:rsidRDefault="008B10D2" w:rsidP="00F6712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8B10D2" w:rsidRDefault="00B75066" w:rsidP="008B10D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Технічні та якісні характеристики предмета закупівлі</w:t>
      </w:r>
      <w:r>
        <w:rPr>
          <w:rFonts w:ascii="Arial" w:hAnsi="Arial" w:cs="Arial"/>
          <w:color w:val="000000"/>
        </w:rPr>
        <w:t xml:space="preserve">: </w:t>
      </w:r>
    </w:p>
    <w:p w:rsidR="00F67124" w:rsidRPr="00F67124" w:rsidRDefault="00F67124" w:rsidP="00F6712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Стелажі металеві архівні:</w:t>
      </w:r>
    </w:p>
    <w:p w:rsidR="00F67124" w:rsidRPr="00F67124" w:rsidRDefault="00F67124" w:rsidP="00F67124">
      <w:pPr>
        <w:spacing w:after="0"/>
        <w:rPr>
          <w:rFonts w:ascii="Arial" w:hAnsi="Arial" w:cs="Arial"/>
          <w:sz w:val="24"/>
          <w:szCs w:val="24"/>
        </w:rPr>
      </w:pPr>
      <w:r w:rsidRPr="00F67124">
        <w:rPr>
          <w:rFonts w:ascii="Arial" w:hAnsi="Arial" w:cs="Arial"/>
          <w:sz w:val="24"/>
          <w:szCs w:val="24"/>
        </w:rPr>
        <w:t>Розміри стелажу (</w:t>
      </w:r>
      <w:proofErr w:type="spellStart"/>
      <w:r w:rsidRPr="00F67124">
        <w:rPr>
          <w:rFonts w:ascii="Arial" w:hAnsi="Arial" w:cs="Arial"/>
          <w:sz w:val="24"/>
          <w:szCs w:val="24"/>
        </w:rPr>
        <w:t>ШхГхВ</w:t>
      </w:r>
      <w:proofErr w:type="spellEnd"/>
      <w:r w:rsidRPr="00F67124">
        <w:rPr>
          <w:rFonts w:ascii="Arial" w:hAnsi="Arial" w:cs="Arial"/>
          <w:sz w:val="24"/>
          <w:szCs w:val="24"/>
        </w:rPr>
        <w:t>, мм) 1150-1200х400х2000</w:t>
      </w:r>
      <w:r w:rsidRPr="00F67124">
        <w:rPr>
          <w:rFonts w:ascii="Arial" w:hAnsi="Arial" w:cs="Arial"/>
          <w:sz w:val="24"/>
          <w:szCs w:val="24"/>
          <w:lang w:val="en-US"/>
        </w:rPr>
        <w:t>h</w:t>
      </w:r>
    </w:p>
    <w:p w:rsidR="00F67124" w:rsidRPr="00F67124" w:rsidRDefault="00F67124" w:rsidP="00F67124">
      <w:pPr>
        <w:spacing w:after="0"/>
        <w:rPr>
          <w:rFonts w:ascii="Arial" w:hAnsi="Arial" w:cs="Arial"/>
          <w:sz w:val="24"/>
          <w:szCs w:val="24"/>
        </w:rPr>
      </w:pPr>
      <w:r w:rsidRPr="00F67124">
        <w:rPr>
          <w:rFonts w:ascii="Arial" w:hAnsi="Arial" w:cs="Arial"/>
          <w:color w:val="111111"/>
          <w:sz w:val="24"/>
          <w:szCs w:val="24"/>
        </w:rPr>
        <w:t xml:space="preserve">Кількість полиць — 6. </w:t>
      </w:r>
    </w:p>
    <w:p w:rsidR="00F67124" w:rsidRPr="00F67124" w:rsidRDefault="00F67124" w:rsidP="00F6712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F67124">
        <w:rPr>
          <w:rFonts w:ascii="Arial" w:hAnsi="Arial" w:cs="Arial"/>
          <w:color w:val="000000"/>
          <w:sz w:val="24"/>
          <w:szCs w:val="24"/>
        </w:rPr>
        <w:t xml:space="preserve">Стійка виготовлена з холоднокатаного металу товщиною не менше 1,2 мм. Стійка суцільнометалева довжиною 2000 мм. Профіль </w:t>
      </w:r>
      <w:proofErr w:type="spellStart"/>
      <w:r w:rsidRPr="00F67124">
        <w:rPr>
          <w:rFonts w:ascii="Arial" w:hAnsi="Arial" w:cs="Arial"/>
          <w:color w:val="000000"/>
          <w:sz w:val="24"/>
          <w:szCs w:val="24"/>
        </w:rPr>
        <w:t>стійки</w:t>
      </w:r>
      <w:proofErr w:type="spellEnd"/>
      <w:r w:rsidRPr="00F6712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67124">
        <w:rPr>
          <w:rFonts w:ascii="Arial" w:hAnsi="Arial" w:cs="Arial"/>
          <w:color w:val="000000"/>
          <w:sz w:val="24"/>
          <w:szCs w:val="24"/>
        </w:rPr>
        <w:t>складнокатаний</w:t>
      </w:r>
      <w:proofErr w:type="spellEnd"/>
      <w:r w:rsidRPr="00F67124">
        <w:rPr>
          <w:rFonts w:ascii="Arial" w:hAnsi="Arial" w:cs="Arial"/>
          <w:color w:val="000000"/>
          <w:sz w:val="24"/>
          <w:szCs w:val="24"/>
        </w:rPr>
        <w:t xml:space="preserve"> з елементами додаткового згину країв </w:t>
      </w:r>
      <w:proofErr w:type="spellStart"/>
      <w:r w:rsidRPr="00F67124">
        <w:rPr>
          <w:rFonts w:ascii="Arial" w:hAnsi="Arial" w:cs="Arial"/>
          <w:color w:val="000000"/>
          <w:sz w:val="24"/>
          <w:szCs w:val="24"/>
        </w:rPr>
        <w:t>стійок</w:t>
      </w:r>
      <w:proofErr w:type="spellEnd"/>
      <w:r w:rsidRPr="00F67124">
        <w:rPr>
          <w:rFonts w:ascii="Arial" w:hAnsi="Arial" w:cs="Arial"/>
          <w:color w:val="000000"/>
          <w:sz w:val="24"/>
          <w:szCs w:val="24"/>
        </w:rPr>
        <w:t xml:space="preserve"> для збільшення несучих навантажень на неї. Стійка має перфоровані отвори з кроком не менше 25 мм для кріплення полиць за допомогою гвинтових з’єднань. Тип покриття </w:t>
      </w:r>
      <w:proofErr w:type="spellStart"/>
      <w:r w:rsidRPr="00F67124">
        <w:rPr>
          <w:rFonts w:ascii="Arial" w:hAnsi="Arial" w:cs="Arial"/>
          <w:color w:val="000000"/>
          <w:sz w:val="24"/>
          <w:szCs w:val="24"/>
        </w:rPr>
        <w:t>стійки</w:t>
      </w:r>
      <w:proofErr w:type="spellEnd"/>
      <w:r w:rsidRPr="00F67124">
        <w:rPr>
          <w:rFonts w:ascii="Arial" w:hAnsi="Arial" w:cs="Arial"/>
          <w:color w:val="000000"/>
          <w:sz w:val="24"/>
          <w:szCs w:val="24"/>
        </w:rPr>
        <w:t xml:space="preserve"> порошкове фарбування із попередньою антикорозійною обробкою- фосфатуванням, колір сірий.</w:t>
      </w:r>
    </w:p>
    <w:p w:rsidR="00F67124" w:rsidRPr="00F67124" w:rsidRDefault="00F67124" w:rsidP="00F6712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F67124" w:rsidRPr="00F67124" w:rsidRDefault="00F67124" w:rsidP="00F6712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67124">
        <w:rPr>
          <w:rFonts w:ascii="Arial" w:hAnsi="Arial" w:cs="Arial"/>
          <w:color w:val="000000"/>
          <w:sz w:val="24"/>
          <w:szCs w:val="24"/>
        </w:rPr>
        <w:t xml:space="preserve">Полиця стелажу виготовлена з холоднокатаного металу товщиною не менше 0,8 мм. Конструкція полиці суцільнометалева, має </w:t>
      </w:r>
      <w:proofErr w:type="spellStart"/>
      <w:r w:rsidRPr="00F67124">
        <w:rPr>
          <w:rFonts w:ascii="Arial" w:hAnsi="Arial" w:cs="Arial"/>
          <w:color w:val="000000"/>
          <w:sz w:val="24"/>
          <w:szCs w:val="24"/>
        </w:rPr>
        <w:t>вварне</w:t>
      </w:r>
      <w:proofErr w:type="spellEnd"/>
      <w:r w:rsidRPr="00F67124">
        <w:rPr>
          <w:rFonts w:ascii="Arial" w:hAnsi="Arial" w:cs="Arial"/>
          <w:color w:val="000000"/>
          <w:sz w:val="24"/>
          <w:szCs w:val="24"/>
        </w:rPr>
        <w:t xml:space="preserve"> ребро жорсткості, що дозволяє витримувати розподілене навантаження на полицю до 120 кг без зміни геометричних форм (пороги, деформація). Кожна полиця комплектується гвинтовими з’єднаннями (8 гвинтів, 8 шайб і 8 гайок ), а перша і остання полиці — спеціальними комплектами кутників — 8 </w:t>
      </w:r>
      <w:proofErr w:type="spellStart"/>
      <w:r w:rsidRPr="00F67124">
        <w:rPr>
          <w:rFonts w:ascii="Arial" w:hAnsi="Arial" w:cs="Arial"/>
          <w:color w:val="000000"/>
          <w:sz w:val="24"/>
          <w:szCs w:val="24"/>
        </w:rPr>
        <w:t>шт</w:t>
      </w:r>
      <w:proofErr w:type="spellEnd"/>
      <w:r w:rsidRPr="00F67124">
        <w:rPr>
          <w:rFonts w:ascii="Arial" w:hAnsi="Arial" w:cs="Arial"/>
          <w:color w:val="000000"/>
          <w:sz w:val="24"/>
          <w:szCs w:val="24"/>
        </w:rPr>
        <w:t xml:space="preserve"> ( 16 гвинтів, 16 шайб і 16 гайок), які є конструктивним елементом для жорсткості конструкції стелажа. Кутники виготовлені з холоднокатаного металу товщиною не менше 1 мм. Тип покриття полиць— порошкове фарбування із попередньою антикорозійною обробкою -фосфатуванням, колір — сірий.</w:t>
      </w:r>
      <w:r w:rsidRPr="00F67124">
        <w:rPr>
          <w:rFonts w:ascii="Arial" w:hAnsi="Arial" w:cs="Arial"/>
          <w:sz w:val="24"/>
          <w:szCs w:val="24"/>
        </w:rPr>
        <w:t xml:space="preserve"> </w:t>
      </w:r>
    </w:p>
    <w:p w:rsidR="00F67124" w:rsidRPr="00F67124" w:rsidRDefault="00F67124" w:rsidP="00F6712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F67124" w:rsidRPr="00F67124" w:rsidRDefault="00F67124" w:rsidP="00F67124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F67124">
        <w:rPr>
          <w:rFonts w:ascii="Arial" w:hAnsi="Arial" w:cs="Arial"/>
          <w:color w:val="000000"/>
          <w:sz w:val="24"/>
          <w:szCs w:val="24"/>
        </w:rPr>
        <w:t>Загальне розподілене навантаження на 1 стелаж не менше — 720 кг.</w:t>
      </w:r>
    </w:p>
    <w:p w:rsidR="00F67124" w:rsidRPr="00F67124" w:rsidRDefault="00F67124" w:rsidP="00F67124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F67124">
        <w:rPr>
          <w:rFonts w:ascii="Arial" w:hAnsi="Arial" w:cs="Arial"/>
          <w:color w:val="000000"/>
          <w:sz w:val="24"/>
          <w:szCs w:val="24"/>
        </w:rPr>
        <w:t xml:space="preserve">Додатково стелаж комплектується: </w:t>
      </w:r>
    </w:p>
    <w:p w:rsidR="00F67124" w:rsidRPr="00F67124" w:rsidRDefault="00F67124" w:rsidP="00F67124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F67124">
        <w:rPr>
          <w:rFonts w:ascii="Arial" w:hAnsi="Arial" w:cs="Arial"/>
          <w:color w:val="000000"/>
          <w:sz w:val="24"/>
          <w:szCs w:val="24"/>
        </w:rPr>
        <w:lastRenderedPageBreak/>
        <w:t>- кріпленням, яке призначене для з’єднання стелажів між собою в ряд- 4шт;</w:t>
      </w:r>
    </w:p>
    <w:p w:rsidR="00F67124" w:rsidRPr="00F67124" w:rsidRDefault="00F67124" w:rsidP="00F67124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F67124">
        <w:rPr>
          <w:rFonts w:ascii="Arial" w:hAnsi="Arial" w:cs="Arial"/>
          <w:color w:val="000000"/>
          <w:sz w:val="24"/>
          <w:szCs w:val="24"/>
        </w:rPr>
        <w:t>- пластиковими підп’ятниками-4 шт.</w:t>
      </w:r>
    </w:p>
    <w:p w:rsidR="00F67124" w:rsidRPr="00F67124" w:rsidRDefault="00F67124" w:rsidP="00F67124">
      <w:pPr>
        <w:spacing w:after="0"/>
        <w:rPr>
          <w:rFonts w:ascii="Arial" w:hAnsi="Arial" w:cs="Arial"/>
          <w:sz w:val="24"/>
          <w:szCs w:val="24"/>
        </w:rPr>
      </w:pPr>
    </w:p>
    <w:p w:rsidR="00F67124" w:rsidRDefault="00F67124" w:rsidP="00F6712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67124">
        <w:rPr>
          <w:rFonts w:ascii="Arial" w:hAnsi="Arial" w:cs="Arial"/>
          <w:sz w:val="24"/>
          <w:szCs w:val="24"/>
        </w:rPr>
        <w:t>Місце поставки товару: Львівська обл., Львівський р-н, Львівська міська територіальна громада, м. Львів, вул. Залізнична, 28.</w:t>
      </w:r>
    </w:p>
    <w:p w:rsidR="008E46CC" w:rsidRDefault="008E46CC" w:rsidP="00F671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976C2" w:rsidRPr="00F67124" w:rsidRDefault="002976C2" w:rsidP="00FB0F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67124" w:rsidRDefault="00F67124"/>
    <w:sectPr w:rsidR="00F67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66"/>
    <w:rsid w:val="000127E5"/>
    <w:rsid w:val="000300B4"/>
    <w:rsid w:val="00040E38"/>
    <w:rsid w:val="001946E6"/>
    <w:rsid w:val="002547A2"/>
    <w:rsid w:val="00296361"/>
    <w:rsid w:val="002976C2"/>
    <w:rsid w:val="002D785B"/>
    <w:rsid w:val="00376949"/>
    <w:rsid w:val="00380356"/>
    <w:rsid w:val="0046370D"/>
    <w:rsid w:val="00470808"/>
    <w:rsid w:val="005156D4"/>
    <w:rsid w:val="006530D2"/>
    <w:rsid w:val="006D731E"/>
    <w:rsid w:val="006F7D03"/>
    <w:rsid w:val="007C7AB1"/>
    <w:rsid w:val="008052C6"/>
    <w:rsid w:val="008B10D2"/>
    <w:rsid w:val="008C0950"/>
    <w:rsid w:val="008E46CC"/>
    <w:rsid w:val="00905234"/>
    <w:rsid w:val="00957A4A"/>
    <w:rsid w:val="00965FC9"/>
    <w:rsid w:val="00AA48BC"/>
    <w:rsid w:val="00AC19FA"/>
    <w:rsid w:val="00B75066"/>
    <w:rsid w:val="00BA7F19"/>
    <w:rsid w:val="00DB4211"/>
    <w:rsid w:val="00DF647F"/>
    <w:rsid w:val="00E31785"/>
    <w:rsid w:val="00E5344E"/>
    <w:rsid w:val="00E82B77"/>
    <w:rsid w:val="00EB78BC"/>
    <w:rsid w:val="00F67124"/>
    <w:rsid w:val="00FB0FA9"/>
    <w:rsid w:val="00FD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7A1E"/>
  <w15:chartTrackingRefBased/>
  <w15:docId w15:val="{CF09C925-252F-4F8E-AC72-B054BF7E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4">
    <w:name w:val="Вміст таблиці"/>
    <w:basedOn w:val="a"/>
    <w:rsid w:val="00F671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25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54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3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1990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Гаврищишин Антоніна</cp:lastModifiedBy>
  <cp:revision>18</cp:revision>
  <cp:lastPrinted>2026-05-20T08:45:00Z</cp:lastPrinted>
  <dcterms:created xsi:type="dcterms:W3CDTF">2024-02-05T07:42:00Z</dcterms:created>
  <dcterms:modified xsi:type="dcterms:W3CDTF">2026-05-20T13:33:00Z</dcterms:modified>
</cp:coreProperties>
</file>