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23E" w:rsidRDefault="00E04B81">
      <w:pPr>
        <w:pStyle w:val="a3"/>
      </w:pPr>
      <w:r>
        <w:rPr>
          <w:noProof/>
          <w:lang w:val="uk-UA" w:eastAsia="uk-UA"/>
        </w:rPr>
        <w:drawing>
          <wp:inline distT="0" distB="0" distL="0" distR="0">
            <wp:extent cx="5876921" cy="1222324"/>
            <wp:effectExtent l="0" t="0" r="0" b="0"/>
            <wp:docPr id="1" name="Рисунок 8460479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876921" cy="1222324"/>
                    </a:xfrm>
                    <a:prstGeom prst="rect">
                      <a:avLst/>
                    </a:prstGeom>
                    <a:noFill/>
                    <a:ln>
                      <a:noFill/>
                      <a:prstDash/>
                    </a:ln>
                  </pic:spPr>
                </pic:pic>
              </a:graphicData>
            </a:graphic>
          </wp:inline>
        </w:drawing>
      </w:r>
    </w:p>
    <w:p w:rsidR="00F5423E" w:rsidRDefault="00F5423E">
      <w:pPr>
        <w:pStyle w:val="a3"/>
      </w:pPr>
    </w:p>
    <w:p w:rsidR="00F5423E" w:rsidRDefault="00E04B81">
      <w:pPr>
        <w:spacing w:after="0" w:line="240" w:lineRule="auto"/>
        <w:jc w:val="center"/>
        <w:rPr>
          <w:rFonts w:ascii="Times New Roman" w:hAnsi="Times New Roman" w:cs="Times New Roman"/>
          <w:b/>
        </w:rPr>
      </w:pPr>
      <w:r>
        <w:rPr>
          <w:rFonts w:ascii="Times New Roman" w:hAnsi="Times New Roman" w:cs="Times New Roman"/>
          <w:b/>
        </w:rPr>
        <w:t xml:space="preserve">ОБҐРУНТУВАННЯ </w:t>
      </w:r>
    </w:p>
    <w:p w:rsidR="00F5423E" w:rsidRDefault="00E04B81">
      <w:pPr>
        <w:spacing w:after="0" w:line="240" w:lineRule="auto"/>
        <w:jc w:val="center"/>
        <w:rPr>
          <w:rFonts w:ascii="Times New Roman" w:hAnsi="Times New Roman" w:cs="Times New Roman"/>
          <w:b/>
        </w:rPr>
      </w:pPr>
      <w:r>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F5423E" w:rsidRDefault="00E04B81">
      <w:pPr>
        <w:spacing w:after="0" w:line="240" w:lineRule="auto"/>
        <w:jc w:val="center"/>
        <w:rPr>
          <w:rFonts w:ascii="Times New Roman" w:hAnsi="Times New Roman" w:cs="Times New Roman"/>
        </w:rPr>
      </w:pPr>
      <w:r>
        <w:rPr>
          <w:rFonts w:ascii="Times New Roman" w:hAnsi="Times New Roman" w:cs="Times New Roman"/>
        </w:rPr>
        <w:t>( на виконання постанови КМУ від 11.10.2016 № 710 «Про ефективне використання державних коштів» (зі змінами))</w:t>
      </w:r>
    </w:p>
    <w:p w:rsidR="00F5423E" w:rsidRDefault="00E04B81">
      <w:pPr>
        <w:pStyle w:val="a7"/>
        <w:numPr>
          <w:ilvl w:val="0"/>
          <w:numId w:val="2"/>
        </w:numPr>
        <w:tabs>
          <w:tab w:val="left" w:pos="284"/>
          <w:tab w:val="left" w:pos="851"/>
        </w:tabs>
        <w:spacing w:after="0" w:line="240" w:lineRule="auto"/>
        <w:ind w:left="0" w:firstLine="0"/>
        <w:jc w:val="both"/>
      </w:pPr>
      <w:r>
        <w:rPr>
          <w:rFonts w:ascii="Times New Roman" w:eastAsia="Times New Roman" w:hAnsi="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F5423E" w:rsidRDefault="00E04B81">
      <w:pPr>
        <w:pStyle w:val="rvps2"/>
        <w:shd w:val="clear" w:color="auto" w:fill="FFFFFF"/>
        <w:tabs>
          <w:tab w:val="left" w:pos="284"/>
        </w:tabs>
        <w:spacing w:before="0" w:after="0"/>
        <w:jc w:val="both"/>
        <w:rPr>
          <w:i/>
          <w:sz w:val="22"/>
          <w:szCs w:val="22"/>
        </w:rPr>
      </w:pPr>
      <w:r>
        <w:rPr>
          <w:i/>
          <w:sz w:val="22"/>
          <w:szCs w:val="22"/>
        </w:rPr>
        <w:t>Управління екології та природних ресурсів департаменту природних ресурсів та будівництва Львівської міської ради</w:t>
      </w:r>
    </w:p>
    <w:p w:rsidR="00F5423E" w:rsidRDefault="00E04B81">
      <w:pPr>
        <w:pStyle w:val="rvps2"/>
        <w:shd w:val="clear" w:color="auto" w:fill="FFFFFF"/>
        <w:tabs>
          <w:tab w:val="left" w:pos="284"/>
        </w:tabs>
        <w:spacing w:before="0" w:after="0"/>
        <w:jc w:val="both"/>
      </w:pPr>
      <w:r>
        <w:rPr>
          <w:bCs/>
          <w:i/>
          <w:sz w:val="22"/>
          <w:szCs w:val="22"/>
        </w:rPr>
        <w:t>79008, Україна, Львівська обл.,м. Львів, вул. Гуцульська, 9</w:t>
      </w:r>
    </w:p>
    <w:p w:rsidR="00F5423E" w:rsidRDefault="00E04B81">
      <w:pPr>
        <w:pStyle w:val="rvps2"/>
        <w:shd w:val="clear" w:color="auto" w:fill="FFFFFF"/>
        <w:tabs>
          <w:tab w:val="left" w:pos="284"/>
        </w:tabs>
        <w:spacing w:before="0" w:after="0"/>
        <w:jc w:val="both"/>
        <w:rPr>
          <w:i/>
          <w:sz w:val="22"/>
          <w:szCs w:val="22"/>
        </w:rPr>
      </w:pPr>
      <w:r>
        <w:rPr>
          <w:i/>
          <w:sz w:val="22"/>
          <w:szCs w:val="22"/>
        </w:rPr>
        <w:t>ЄДРПОУ 43326991</w:t>
      </w:r>
    </w:p>
    <w:p w:rsidR="00F5423E" w:rsidRDefault="00E04B81">
      <w:pPr>
        <w:pStyle w:val="rvps2"/>
        <w:shd w:val="clear" w:color="auto" w:fill="FFFFFF"/>
        <w:tabs>
          <w:tab w:val="left" w:pos="284"/>
        </w:tabs>
        <w:spacing w:before="0" w:after="0"/>
        <w:jc w:val="both"/>
      </w:pPr>
      <w:r>
        <w:rPr>
          <w:i/>
          <w:sz w:val="22"/>
          <w:szCs w:val="22"/>
        </w:rPr>
        <w:t xml:space="preserve"> Відповідно до п.1 ч.4 ст.2 категорія замовника</w:t>
      </w:r>
      <w:bookmarkStart w:id="0" w:name="n819"/>
      <w:bookmarkEnd w:id="0"/>
      <w:r>
        <w:rPr>
          <w:i/>
          <w:sz w:val="22"/>
          <w:szCs w:val="22"/>
        </w:rPr>
        <w:t xml:space="preserve"> «органи державної влади та органи місцевого самоврядування, зазначені у </w:t>
      </w:r>
      <w:hyperlink r:id="rId8" w:anchor="n795" w:history="1">
        <w:r>
          <w:rPr>
            <w:rStyle w:val="a5"/>
            <w:i/>
            <w:sz w:val="22"/>
            <w:szCs w:val="22"/>
          </w:rPr>
          <w:t>пункті 1</w:t>
        </w:r>
      </w:hyperlink>
      <w:r>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F5423E" w:rsidRDefault="00E04B81">
      <w:pPr>
        <w:pStyle w:val="rvps2"/>
        <w:numPr>
          <w:ilvl w:val="0"/>
          <w:numId w:val="1"/>
        </w:numPr>
        <w:shd w:val="clear" w:color="auto" w:fill="FFFFFF"/>
        <w:tabs>
          <w:tab w:val="left" w:pos="284"/>
        </w:tabs>
        <w:spacing w:before="0" w:after="0"/>
        <w:ind w:left="0" w:firstLine="0"/>
        <w:jc w:val="both"/>
        <w:rPr>
          <w:b/>
          <w:sz w:val="22"/>
          <w:szCs w:val="22"/>
          <w:lang w:eastAsia="ru-RU"/>
        </w:rPr>
      </w:pPr>
      <w:r>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A00490" w:rsidRPr="00A00490" w:rsidRDefault="00294AA5" w:rsidP="00C06FE4">
      <w:pPr>
        <w:tabs>
          <w:tab w:val="left" w:pos="5775"/>
        </w:tabs>
        <w:spacing w:line="240" w:lineRule="auto"/>
        <w:ind w:right="-73"/>
        <w:rPr>
          <w:rFonts w:ascii="Times New Roman" w:eastAsia="Times New Roman" w:hAnsi="Times New Roman" w:cs="Times New Roman"/>
          <w:b/>
          <w:i/>
          <w:color w:val="000000"/>
          <w:lang w:val="uk-UA"/>
        </w:rPr>
      </w:pPr>
      <w:r w:rsidRPr="00294AA5">
        <w:rPr>
          <w:rFonts w:ascii="Times New Roman" w:eastAsia="Times New Roman" w:hAnsi="Times New Roman" w:cs="Times New Roman" w:hint="cs"/>
          <w:b/>
          <w:i/>
          <w:color w:val="000000"/>
          <w:lang w:val="uk-UA"/>
        </w:rPr>
        <w:t>Проведення</w:t>
      </w:r>
      <w:r w:rsidRPr="00294AA5">
        <w:rPr>
          <w:rFonts w:ascii="Times New Roman" w:eastAsia="Times New Roman" w:hAnsi="Times New Roman" w:cs="Times New Roman"/>
          <w:b/>
          <w:i/>
          <w:color w:val="000000"/>
          <w:lang w:val="uk-UA"/>
        </w:rPr>
        <w:t xml:space="preserve"> </w:t>
      </w:r>
      <w:r w:rsidRPr="00294AA5">
        <w:rPr>
          <w:rFonts w:ascii="Times New Roman" w:eastAsia="Times New Roman" w:hAnsi="Times New Roman" w:cs="Times New Roman" w:hint="cs"/>
          <w:b/>
          <w:i/>
          <w:color w:val="000000"/>
          <w:lang w:val="uk-UA"/>
        </w:rPr>
        <w:t>екологічно</w:t>
      </w:r>
      <w:r w:rsidRPr="00294AA5">
        <w:rPr>
          <w:rFonts w:ascii="Times New Roman" w:eastAsia="Times New Roman" w:hAnsi="Times New Roman" w:cs="Times New Roman"/>
          <w:b/>
          <w:i/>
          <w:color w:val="000000"/>
          <w:lang w:val="uk-UA"/>
        </w:rPr>
        <w:t>-</w:t>
      </w:r>
      <w:r w:rsidRPr="00294AA5">
        <w:rPr>
          <w:rFonts w:ascii="Times New Roman" w:eastAsia="Times New Roman" w:hAnsi="Times New Roman" w:cs="Times New Roman" w:hint="cs"/>
          <w:b/>
          <w:i/>
          <w:color w:val="000000"/>
          <w:lang w:val="uk-UA"/>
        </w:rPr>
        <w:t>культурного</w:t>
      </w:r>
      <w:r w:rsidRPr="00294AA5">
        <w:rPr>
          <w:rFonts w:ascii="Times New Roman" w:eastAsia="Times New Roman" w:hAnsi="Times New Roman" w:cs="Times New Roman"/>
          <w:b/>
          <w:i/>
          <w:color w:val="000000"/>
          <w:lang w:val="uk-UA"/>
        </w:rPr>
        <w:t xml:space="preserve"> </w:t>
      </w:r>
      <w:r w:rsidRPr="00294AA5">
        <w:rPr>
          <w:rFonts w:ascii="Times New Roman" w:eastAsia="Times New Roman" w:hAnsi="Times New Roman" w:cs="Times New Roman" w:hint="cs"/>
          <w:b/>
          <w:i/>
          <w:color w:val="000000"/>
          <w:lang w:val="uk-UA"/>
        </w:rPr>
        <w:t>фестивалю</w:t>
      </w:r>
      <w:r w:rsidRPr="00294AA5">
        <w:rPr>
          <w:rFonts w:ascii="Times New Roman" w:eastAsia="Times New Roman" w:hAnsi="Times New Roman" w:cs="Times New Roman"/>
          <w:b/>
          <w:i/>
          <w:color w:val="000000"/>
          <w:lang w:val="uk-UA"/>
        </w:rPr>
        <w:t xml:space="preserve"> </w:t>
      </w:r>
      <w:r w:rsidRPr="00294AA5">
        <w:rPr>
          <w:rFonts w:ascii="Times New Roman" w:eastAsia="Times New Roman" w:hAnsi="Times New Roman" w:cs="Times New Roman" w:hint="cs"/>
          <w:b/>
          <w:i/>
          <w:color w:val="000000"/>
          <w:lang w:val="uk-UA"/>
        </w:rPr>
        <w:t>на</w:t>
      </w:r>
      <w:r w:rsidRPr="00294AA5">
        <w:rPr>
          <w:rFonts w:ascii="Times New Roman" w:eastAsia="Times New Roman" w:hAnsi="Times New Roman" w:cs="Times New Roman"/>
          <w:b/>
          <w:i/>
          <w:color w:val="000000"/>
          <w:lang w:val="uk-UA"/>
        </w:rPr>
        <w:t xml:space="preserve"> </w:t>
      </w:r>
      <w:r w:rsidRPr="00294AA5">
        <w:rPr>
          <w:rFonts w:ascii="Times New Roman" w:eastAsia="Times New Roman" w:hAnsi="Times New Roman" w:cs="Times New Roman" w:hint="cs"/>
          <w:b/>
          <w:i/>
          <w:color w:val="000000"/>
          <w:lang w:val="uk-UA"/>
        </w:rPr>
        <w:t>території</w:t>
      </w:r>
      <w:r w:rsidRPr="00294AA5">
        <w:rPr>
          <w:rFonts w:ascii="Times New Roman" w:eastAsia="Times New Roman" w:hAnsi="Times New Roman" w:cs="Times New Roman"/>
          <w:b/>
          <w:i/>
          <w:color w:val="000000"/>
          <w:lang w:val="uk-UA"/>
        </w:rPr>
        <w:t xml:space="preserve"> </w:t>
      </w:r>
      <w:r w:rsidRPr="00294AA5">
        <w:rPr>
          <w:rFonts w:ascii="Times New Roman" w:eastAsia="Times New Roman" w:hAnsi="Times New Roman" w:cs="Times New Roman" w:hint="cs"/>
          <w:b/>
          <w:i/>
          <w:color w:val="000000"/>
          <w:lang w:val="uk-UA"/>
        </w:rPr>
        <w:t>об’єктів</w:t>
      </w:r>
      <w:r w:rsidRPr="00294AA5">
        <w:rPr>
          <w:rFonts w:ascii="Times New Roman" w:eastAsia="Times New Roman" w:hAnsi="Times New Roman" w:cs="Times New Roman"/>
          <w:b/>
          <w:i/>
          <w:color w:val="000000"/>
          <w:lang w:val="uk-UA"/>
        </w:rPr>
        <w:t xml:space="preserve"> </w:t>
      </w:r>
      <w:r w:rsidRPr="00294AA5">
        <w:rPr>
          <w:rFonts w:ascii="Times New Roman" w:eastAsia="Times New Roman" w:hAnsi="Times New Roman" w:cs="Times New Roman" w:hint="cs"/>
          <w:b/>
          <w:i/>
          <w:color w:val="000000"/>
          <w:lang w:val="uk-UA"/>
        </w:rPr>
        <w:t>природо</w:t>
      </w:r>
      <w:r w:rsidRPr="00294AA5">
        <w:rPr>
          <w:rFonts w:ascii="Times New Roman" w:eastAsia="Times New Roman" w:hAnsi="Times New Roman" w:cs="Times New Roman"/>
          <w:b/>
          <w:i/>
          <w:color w:val="000000"/>
          <w:lang w:val="uk-UA"/>
        </w:rPr>
        <w:t>-</w:t>
      </w:r>
      <w:r w:rsidRPr="00294AA5">
        <w:rPr>
          <w:rFonts w:ascii="Times New Roman" w:eastAsia="Times New Roman" w:hAnsi="Times New Roman" w:cs="Times New Roman" w:hint="cs"/>
          <w:b/>
          <w:i/>
          <w:color w:val="000000"/>
          <w:lang w:val="uk-UA"/>
        </w:rPr>
        <w:t>заповідного</w:t>
      </w:r>
      <w:r w:rsidRPr="00294AA5">
        <w:rPr>
          <w:rFonts w:ascii="Times New Roman" w:eastAsia="Times New Roman" w:hAnsi="Times New Roman" w:cs="Times New Roman"/>
          <w:b/>
          <w:i/>
          <w:color w:val="000000"/>
          <w:lang w:val="uk-UA"/>
        </w:rPr>
        <w:t xml:space="preserve"> </w:t>
      </w:r>
      <w:r w:rsidRPr="00294AA5">
        <w:rPr>
          <w:rFonts w:ascii="Times New Roman" w:eastAsia="Times New Roman" w:hAnsi="Times New Roman" w:cs="Times New Roman" w:hint="cs"/>
          <w:b/>
          <w:i/>
          <w:color w:val="000000"/>
          <w:lang w:val="uk-UA"/>
        </w:rPr>
        <w:t>фонду</w:t>
      </w:r>
      <w:r>
        <w:rPr>
          <w:rFonts w:ascii="Times New Roman" w:eastAsia="Times New Roman" w:hAnsi="Times New Roman" w:cs="Times New Roman"/>
          <w:b/>
          <w:i/>
          <w:color w:val="000000"/>
          <w:lang w:val="uk-UA"/>
        </w:rPr>
        <w:t xml:space="preserve"> </w:t>
      </w:r>
      <w:r w:rsidRPr="00294AA5">
        <w:rPr>
          <w:rFonts w:ascii="Times New Roman" w:eastAsia="Times New Roman" w:hAnsi="Times New Roman" w:cs="Times New Roman" w:hint="cs"/>
          <w:b/>
          <w:i/>
          <w:color w:val="000000"/>
          <w:lang w:val="uk-UA"/>
        </w:rPr>
        <w:t>ДК</w:t>
      </w:r>
      <w:r w:rsidRPr="00294AA5">
        <w:rPr>
          <w:rFonts w:ascii="Times New Roman" w:eastAsia="Times New Roman" w:hAnsi="Times New Roman" w:cs="Times New Roman"/>
          <w:b/>
          <w:i/>
          <w:color w:val="000000"/>
          <w:lang w:val="uk-UA"/>
        </w:rPr>
        <w:t xml:space="preserve"> 021:2015: 79950000-8 </w:t>
      </w:r>
      <w:r w:rsidRPr="00294AA5">
        <w:rPr>
          <w:rFonts w:ascii="Times New Roman" w:eastAsia="Times New Roman" w:hAnsi="Times New Roman" w:cs="Times New Roman" w:hint="cs"/>
          <w:b/>
          <w:i/>
          <w:color w:val="000000"/>
          <w:lang w:val="uk-UA"/>
        </w:rPr>
        <w:t>—</w:t>
      </w:r>
      <w:r w:rsidRPr="00294AA5">
        <w:rPr>
          <w:rFonts w:ascii="Times New Roman" w:eastAsia="Times New Roman" w:hAnsi="Times New Roman" w:cs="Times New Roman"/>
          <w:b/>
          <w:i/>
          <w:color w:val="000000"/>
          <w:lang w:val="uk-UA"/>
        </w:rPr>
        <w:t xml:space="preserve"> </w:t>
      </w:r>
      <w:r w:rsidRPr="00294AA5">
        <w:rPr>
          <w:rFonts w:ascii="Times New Roman" w:eastAsia="Times New Roman" w:hAnsi="Times New Roman" w:cs="Times New Roman" w:hint="cs"/>
          <w:b/>
          <w:i/>
          <w:color w:val="000000"/>
          <w:lang w:val="uk-UA"/>
        </w:rPr>
        <w:t>Послуги</w:t>
      </w:r>
      <w:r w:rsidRPr="00294AA5">
        <w:rPr>
          <w:rFonts w:ascii="Times New Roman" w:eastAsia="Times New Roman" w:hAnsi="Times New Roman" w:cs="Times New Roman"/>
          <w:b/>
          <w:i/>
          <w:color w:val="000000"/>
          <w:lang w:val="uk-UA"/>
        </w:rPr>
        <w:t xml:space="preserve"> </w:t>
      </w:r>
      <w:r w:rsidRPr="00294AA5">
        <w:rPr>
          <w:rFonts w:ascii="Times New Roman" w:eastAsia="Times New Roman" w:hAnsi="Times New Roman" w:cs="Times New Roman" w:hint="cs"/>
          <w:b/>
          <w:i/>
          <w:color w:val="000000"/>
          <w:lang w:val="uk-UA"/>
        </w:rPr>
        <w:t>з</w:t>
      </w:r>
      <w:r w:rsidRPr="00294AA5">
        <w:rPr>
          <w:rFonts w:ascii="Times New Roman" w:eastAsia="Times New Roman" w:hAnsi="Times New Roman" w:cs="Times New Roman"/>
          <w:b/>
          <w:i/>
          <w:color w:val="000000"/>
          <w:lang w:val="uk-UA"/>
        </w:rPr>
        <w:t xml:space="preserve"> </w:t>
      </w:r>
      <w:r w:rsidRPr="00294AA5">
        <w:rPr>
          <w:rFonts w:ascii="Times New Roman" w:eastAsia="Times New Roman" w:hAnsi="Times New Roman" w:cs="Times New Roman" w:hint="cs"/>
          <w:b/>
          <w:i/>
          <w:color w:val="000000"/>
          <w:lang w:val="uk-UA"/>
        </w:rPr>
        <w:t>організації</w:t>
      </w:r>
      <w:r w:rsidRPr="00294AA5">
        <w:rPr>
          <w:rFonts w:ascii="Times New Roman" w:eastAsia="Times New Roman" w:hAnsi="Times New Roman" w:cs="Times New Roman"/>
          <w:b/>
          <w:i/>
          <w:color w:val="000000"/>
          <w:lang w:val="uk-UA"/>
        </w:rPr>
        <w:t xml:space="preserve"> </w:t>
      </w:r>
      <w:r w:rsidRPr="00294AA5">
        <w:rPr>
          <w:rFonts w:ascii="Times New Roman" w:eastAsia="Times New Roman" w:hAnsi="Times New Roman" w:cs="Times New Roman" w:hint="cs"/>
          <w:b/>
          <w:i/>
          <w:color w:val="000000"/>
          <w:lang w:val="uk-UA"/>
        </w:rPr>
        <w:t>виставок</w:t>
      </w:r>
      <w:r w:rsidRPr="00294AA5">
        <w:rPr>
          <w:rFonts w:ascii="Times New Roman" w:eastAsia="Times New Roman" w:hAnsi="Times New Roman" w:cs="Times New Roman"/>
          <w:b/>
          <w:i/>
          <w:color w:val="000000"/>
          <w:lang w:val="uk-UA"/>
        </w:rPr>
        <w:t xml:space="preserve">, </w:t>
      </w:r>
      <w:r w:rsidRPr="00294AA5">
        <w:rPr>
          <w:rFonts w:ascii="Times New Roman" w:eastAsia="Times New Roman" w:hAnsi="Times New Roman" w:cs="Times New Roman" w:hint="cs"/>
          <w:b/>
          <w:i/>
          <w:color w:val="000000"/>
          <w:lang w:val="uk-UA"/>
        </w:rPr>
        <w:t>ярмарок</w:t>
      </w:r>
      <w:r w:rsidRPr="00294AA5">
        <w:rPr>
          <w:rFonts w:ascii="Times New Roman" w:eastAsia="Times New Roman" w:hAnsi="Times New Roman" w:cs="Times New Roman"/>
          <w:b/>
          <w:i/>
          <w:color w:val="000000"/>
          <w:lang w:val="uk-UA"/>
        </w:rPr>
        <w:t xml:space="preserve"> </w:t>
      </w:r>
      <w:r w:rsidRPr="00294AA5">
        <w:rPr>
          <w:rFonts w:ascii="Times New Roman" w:eastAsia="Times New Roman" w:hAnsi="Times New Roman" w:cs="Times New Roman" w:hint="cs"/>
          <w:b/>
          <w:i/>
          <w:color w:val="000000"/>
          <w:lang w:val="uk-UA"/>
        </w:rPr>
        <w:t>і</w:t>
      </w:r>
      <w:r w:rsidRPr="00294AA5">
        <w:rPr>
          <w:rFonts w:ascii="Times New Roman" w:eastAsia="Times New Roman" w:hAnsi="Times New Roman" w:cs="Times New Roman"/>
          <w:b/>
          <w:i/>
          <w:color w:val="000000"/>
          <w:lang w:val="uk-UA"/>
        </w:rPr>
        <w:t xml:space="preserve"> </w:t>
      </w:r>
      <w:r w:rsidRPr="00294AA5">
        <w:rPr>
          <w:rFonts w:ascii="Times New Roman" w:eastAsia="Times New Roman" w:hAnsi="Times New Roman" w:cs="Times New Roman" w:hint="cs"/>
          <w:b/>
          <w:i/>
          <w:color w:val="000000"/>
          <w:lang w:val="uk-UA"/>
        </w:rPr>
        <w:t>конгресів</w:t>
      </w:r>
    </w:p>
    <w:p w:rsidR="00F5423E" w:rsidRDefault="00E04B81" w:rsidP="00A00490">
      <w:pPr>
        <w:pStyle w:val="a7"/>
        <w:ind w:left="0"/>
      </w:pPr>
      <w:r>
        <w:rPr>
          <w:rFonts w:ascii="Times New Roman" w:eastAsia="Times New Roman" w:hAnsi="Times New Roman"/>
          <w:b/>
          <w:lang w:val="uk-UA" w:eastAsia="ru-RU"/>
        </w:rPr>
        <w:t xml:space="preserve">3. </w:t>
      </w:r>
      <w:r>
        <w:rPr>
          <w:rFonts w:ascii="Times New Roman" w:eastAsia="Times New Roman" w:hAnsi="Times New Roman"/>
          <w:b/>
          <w:lang w:eastAsia="ru-RU"/>
        </w:rPr>
        <w:t xml:space="preserve">Ідентифікатор та вид процедури закупівлі: </w:t>
      </w:r>
    </w:p>
    <w:p w:rsidR="007C066C" w:rsidRDefault="00294AA5">
      <w:pPr>
        <w:pStyle w:val="a7"/>
        <w:tabs>
          <w:tab w:val="left" w:pos="284"/>
          <w:tab w:val="left" w:pos="851"/>
        </w:tabs>
        <w:spacing w:after="0" w:line="240" w:lineRule="auto"/>
        <w:ind w:left="0"/>
        <w:jc w:val="both"/>
        <w:rPr>
          <w:rFonts w:ascii="Times New Roman" w:hAnsi="Times New Roman"/>
          <w:bCs/>
          <w:i/>
          <w:color w:val="222222"/>
          <w:shd w:val="clear" w:color="auto" w:fill="FFFFFF"/>
        </w:rPr>
      </w:pPr>
      <w:r w:rsidRPr="00294AA5">
        <w:rPr>
          <w:rFonts w:ascii="Times New Roman" w:hAnsi="Times New Roman"/>
          <w:bCs/>
          <w:i/>
          <w:color w:val="222222"/>
          <w:shd w:val="clear" w:color="auto" w:fill="FFFFFF"/>
        </w:rPr>
        <w:t>UA-2026-05-25-012461-a</w:t>
      </w:r>
    </w:p>
    <w:p w:rsidR="00F5423E" w:rsidRDefault="00E04B81">
      <w:pPr>
        <w:pStyle w:val="a7"/>
        <w:tabs>
          <w:tab w:val="left" w:pos="284"/>
          <w:tab w:val="left" w:pos="851"/>
        </w:tabs>
        <w:spacing w:after="0" w:line="240" w:lineRule="auto"/>
        <w:ind w:left="0"/>
        <w:jc w:val="both"/>
        <w:rPr>
          <w:rFonts w:ascii="Times New Roman" w:eastAsia="Times New Roman" w:hAnsi="Times New Roman"/>
          <w:i/>
          <w:lang w:eastAsia="uk-UA"/>
        </w:rPr>
      </w:pPr>
      <w:r>
        <w:rPr>
          <w:rFonts w:ascii="Times New Roman" w:eastAsia="Times New Roman" w:hAnsi="Times New Roman"/>
          <w:i/>
          <w:lang w:eastAsia="uk-UA"/>
        </w:rPr>
        <w:t xml:space="preserve">Відкриті торги </w:t>
      </w:r>
    </w:p>
    <w:p w:rsidR="00F5423E" w:rsidRDefault="00E04B81">
      <w:pPr>
        <w:pStyle w:val="a7"/>
        <w:numPr>
          <w:ilvl w:val="0"/>
          <w:numId w:val="1"/>
        </w:numPr>
        <w:tabs>
          <w:tab w:val="left" w:pos="284"/>
          <w:tab w:val="left" w:pos="851"/>
        </w:tabs>
        <w:spacing w:after="0" w:line="240" w:lineRule="auto"/>
        <w:ind w:left="0" w:firstLine="0"/>
        <w:jc w:val="both"/>
        <w:rPr>
          <w:rFonts w:ascii="Times New Roman" w:eastAsia="Times New Roman" w:hAnsi="Times New Roman"/>
          <w:b/>
          <w:i/>
          <w:lang w:eastAsia="ru-RU"/>
        </w:rPr>
      </w:pPr>
      <w:bookmarkStart w:id="1" w:name="_Hlk134716679"/>
      <w:r>
        <w:rPr>
          <w:rFonts w:ascii="Times New Roman" w:eastAsia="Times New Roman" w:hAnsi="Times New Roman"/>
          <w:b/>
          <w:i/>
          <w:lang w:eastAsia="ru-RU"/>
        </w:rPr>
        <w:t>Очікувана вартість та обґрунтування очікуваної вартості предмета закупівлі:</w:t>
      </w:r>
    </w:p>
    <w:bookmarkEnd w:id="1"/>
    <w:p w:rsidR="00F5423E" w:rsidRDefault="00294AA5">
      <w:pPr>
        <w:autoSpaceDE w:val="0"/>
        <w:spacing w:after="0" w:line="240" w:lineRule="auto"/>
      </w:pPr>
      <w:r>
        <w:rPr>
          <w:rFonts w:ascii="Times New Roman" w:eastAsia="Arial" w:hAnsi="Times New Roman" w:cs="Times New Roman"/>
          <w:b/>
          <w:sz w:val="22"/>
          <w:szCs w:val="22"/>
          <w:lang w:val="uk-UA" w:eastAsia="uk-UA"/>
        </w:rPr>
        <w:t xml:space="preserve">250 </w:t>
      </w:r>
      <w:r w:rsidR="002116E6">
        <w:rPr>
          <w:rFonts w:ascii="Times New Roman" w:eastAsia="Arial" w:hAnsi="Times New Roman" w:cs="Times New Roman"/>
          <w:b/>
          <w:sz w:val="22"/>
          <w:szCs w:val="22"/>
          <w:lang w:val="uk-UA" w:eastAsia="uk-UA"/>
        </w:rPr>
        <w:t>000 грн. (</w:t>
      </w:r>
      <w:r>
        <w:rPr>
          <w:rFonts w:ascii="Times New Roman" w:eastAsia="Arial" w:hAnsi="Times New Roman" w:cs="Times New Roman"/>
          <w:b/>
          <w:sz w:val="22"/>
          <w:szCs w:val="22"/>
          <w:lang w:val="uk-UA" w:eastAsia="uk-UA"/>
        </w:rPr>
        <w:t>двісті п</w:t>
      </w:r>
      <w:r w:rsidRPr="00294AA5">
        <w:rPr>
          <w:rFonts w:ascii="Times New Roman" w:eastAsia="Arial" w:hAnsi="Times New Roman" w:cs="Times New Roman"/>
          <w:b/>
          <w:sz w:val="22"/>
          <w:szCs w:val="22"/>
          <w:lang w:eastAsia="uk-UA"/>
        </w:rPr>
        <w:t>’</w:t>
      </w:r>
      <w:r>
        <w:rPr>
          <w:rFonts w:ascii="Times New Roman" w:eastAsia="Arial" w:hAnsi="Times New Roman" w:cs="Times New Roman"/>
          <w:b/>
          <w:sz w:val="22"/>
          <w:szCs w:val="22"/>
          <w:lang w:val="uk-UA" w:eastAsia="uk-UA"/>
        </w:rPr>
        <w:t xml:space="preserve">ятдесят тисяч </w:t>
      </w:r>
      <w:r w:rsidR="002116E6">
        <w:rPr>
          <w:rFonts w:ascii="Times New Roman" w:eastAsia="Arial" w:hAnsi="Times New Roman" w:cs="Times New Roman"/>
          <w:b/>
          <w:sz w:val="22"/>
          <w:szCs w:val="22"/>
          <w:lang w:val="uk-UA" w:eastAsia="uk-UA"/>
        </w:rPr>
        <w:t xml:space="preserve">гривень, 00 коп.) </w:t>
      </w:r>
      <w:r w:rsidR="00E04B81">
        <w:rPr>
          <w:rFonts w:ascii="Times New Roman" w:eastAsia="Arial" w:hAnsi="Times New Roman" w:cs="Times New Roman"/>
          <w:b/>
          <w:sz w:val="22"/>
          <w:szCs w:val="22"/>
          <w:lang w:eastAsia="uk-UA"/>
        </w:rPr>
        <w:t>з ПДВ</w:t>
      </w:r>
    </w:p>
    <w:p w:rsidR="00F5423E" w:rsidRDefault="00E04B81">
      <w:pPr>
        <w:spacing w:after="0" w:line="240" w:lineRule="auto"/>
        <w:jc w:val="both"/>
        <w:rPr>
          <w:rFonts w:ascii="Times New Roman" w:eastAsia="Times New Roman" w:hAnsi="Times New Roman" w:cs="Times New Roman"/>
          <w:i/>
          <w:sz w:val="22"/>
          <w:szCs w:val="22"/>
          <w:lang w:eastAsia="ru-RU"/>
        </w:rPr>
      </w:pPr>
      <w:r>
        <w:rPr>
          <w:rFonts w:ascii="Times New Roman" w:eastAsia="Times New Roman" w:hAnsi="Times New Roman" w:cs="Times New Roman"/>
          <w:i/>
          <w:sz w:val="22"/>
          <w:szCs w:val="22"/>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2116E6" w:rsidRPr="002116E6" w:rsidRDefault="00E04B81" w:rsidP="00294AA5">
      <w:pPr>
        <w:pStyle w:val="a7"/>
        <w:numPr>
          <w:ilvl w:val="0"/>
          <w:numId w:val="1"/>
        </w:numPr>
        <w:tabs>
          <w:tab w:val="left" w:pos="152"/>
        </w:tabs>
        <w:spacing w:after="0" w:line="240" w:lineRule="auto"/>
        <w:jc w:val="both"/>
      </w:pPr>
      <w:r w:rsidRPr="002116E6">
        <w:rPr>
          <w:rFonts w:ascii="Times New Roman" w:eastAsia="Times New Roman" w:hAnsi="Times New Roman"/>
          <w:b/>
          <w:lang w:eastAsia="ru-RU"/>
        </w:rPr>
        <w:t>Розмір бюджетного призначення:</w:t>
      </w:r>
      <w:r w:rsidRPr="002116E6">
        <w:rPr>
          <w:rFonts w:ascii="Times New Roman" w:eastAsia="Times New Roman" w:hAnsi="Times New Roman"/>
          <w:lang w:eastAsia="ru-RU"/>
        </w:rPr>
        <w:t xml:space="preserve"> </w:t>
      </w:r>
      <w:r w:rsidR="00294AA5" w:rsidRPr="00294AA5">
        <w:rPr>
          <w:rFonts w:ascii="Times New Roman" w:eastAsia="Arial" w:hAnsi="Times New Roman"/>
          <w:lang w:val="uk-UA" w:eastAsia="uk-UA"/>
        </w:rPr>
        <w:t xml:space="preserve">250 000 </w:t>
      </w:r>
      <w:r w:rsidR="00294AA5" w:rsidRPr="00294AA5">
        <w:rPr>
          <w:rFonts w:ascii="Times New Roman" w:eastAsia="Arial" w:hAnsi="Times New Roman" w:hint="cs"/>
          <w:lang w:val="uk-UA" w:eastAsia="uk-UA"/>
        </w:rPr>
        <w:t>грн</w:t>
      </w:r>
      <w:r w:rsidR="00294AA5" w:rsidRPr="00294AA5">
        <w:rPr>
          <w:rFonts w:ascii="Times New Roman" w:eastAsia="Arial" w:hAnsi="Times New Roman"/>
          <w:lang w:val="uk-UA" w:eastAsia="uk-UA"/>
        </w:rPr>
        <w:t>. (</w:t>
      </w:r>
      <w:r w:rsidR="00294AA5" w:rsidRPr="00294AA5">
        <w:rPr>
          <w:rFonts w:ascii="Times New Roman" w:eastAsia="Arial" w:hAnsi="Times New Roman" w:hint="cs"/>
          <w:lang w:val="uk-UA" w:eastAsia="uk-UA"/>
        </w:rPr>
        <w:t>двісті</w:t>
      </w:r>
      <w:r w:rsidR="00294AA5" w:rsidRPr="00294AA5">
        <w:rPr>
          <w:rFonts w:ascii="Times New Roman" w:eastAsia="Arial" w:hAnsi="Times New Roman"/>
          <w:lang w:val="uk-UA" w:eastAsia="uk-UA"/>
        </w:rPr>
        <w:t xml:space="preserve"> </w:t>
      </w:r>
      <w:r w:rsidR="00294AA5" w:rsidRPr="00294AA5">
        <w:rPr>
          <w:rFonts w:ascii="Times New Roman" w:eastAsia="Arial" w:hAnsi="Times New Roman" w:hint="cs"/>
          <w:lang w:val="uk-UA" w:eastAsia="uk-UA"/>
        </w:rPr>
        <w:t>п’ятдесят</w:t>
      </w:r>
      <w:r w:rsidR="00294AA5" w:rsidRPr="00294AA5">
        <w:rPr>
          <w:rFonts w:ascii="Times New Roman" w:eastAsia="Arial" w:hAnsi="Times New Roman"/>
          <w:lang w:val="uk-UA" w:eastAsia="uk-UA"/>
        </w:rPr>
        <w:t xml:space="preserve"> </w:t>
      </w:r>
      <w:r w:rsidR="00294AA5" w:rsidRPr="00294AA5">
        <w:rPr>
          <w:rFonts w:ascii="Times New Roman" w:eastAsia="Arial" w:hAnsi="Times New Roman" w:hint="cs"/>
          <w:lang w:val="uk-UA" w:eastAsia="uk-UA"/>
        </w:rPr>
        <w:t>тисяч</w:t>
      </w:r>
      <w:r w:rsidR="00294AA5" w:rsidRPr="00294AA5">
        <w:rPr>
          <w:rFonts w:ascii="Times New Roman" w:eastAsia="Arial" w:hAnsi="Times New Roman"/>
          <w:lang w:val="uk-UA" w:eastAsia="uk-UA"/>
        </w:rPr>
        <w:t xml:space="preserve"> </w:t>
      </w:r>
      <w:r w:rsidR="00294AA5" w:rsidRPr="00294AA5">
        <w:rPr>
          <w:rFonts w:ascii="Times New Roman" w:eastAsia="Arial" w:hAnsi="Times New Roman" w:hint="cs"/>
          <w:lang w:val="uk-UA" w:eastAsia="uk-UA"/>
        </w:rPr>
        <w:t>гривень</w:t>
      </w:r>
      <w:r w:rsidR="00294AA5" w:rsidRPr="00294AA5">
        <w:rPr>
          <w:rFonts w:ascii="Times New Roman" w:eastAsia="Arial" w:hAnsi="Times New Roman"/>
          <w:lang w:val="uk-UA" w:eastAsia="uk-UA"/>
        </w:rPr>
        <w:t xml:space="preserve">, 00 </w:t>
      </w:r>
      <w:r w:rsidR="00294AA5" w:rsidRPr="00294AA5">
        <w:rPr>
          <w:rFonts w:ascii="Times New Roman" w:eastAsia="Arial" w:hAnsi="Times New Roman" w:hint="cs"/>
          <w:lang w:val="uk-UA" w:eastAsia="uk-UA"/>
        </w:rPr>
        <w:t>коп</w:t>
      </w:r>
      <w:r w:rsidR="00294AA5" w:rsidRPr="00294AA5">
        <w:rPr>
          <w:rFonts w:ascii="Times New Roman" w:eastAsia="Arial" w:hAnsi="Times New Roman"/>
          <w:lang w:val="uk-UA" w:eastAsia="uk-UA"/>
        </w:rPr>
        <w:t>.)</w:t>
      </w:r>
    </w:p>
    <w:p w:rsidR="00F5423E" w:rsidRPr="00792F99" w:rsidRDefault="000308BA" w:rsidP="002116E6">
      <w:pPr>
        <w:tabs>
          <w:tab w:val="left" w:pos="152"/>
        </w:tabs>
        <w:spacing w:after="0" w:line="240" w:lineRule="auto"/>
        <w:ind w:left="426"/>
        <w:jc w:val="both"/>
        <w:rPr>
          <w:sz w:val="22"/>
          <w:szCs w:val="22"/>
        </w:rPr>
      </w:pPr>
      <w:r w:rsidRPr="00792F99">
        <w:rPr>
          <w:rFonts w:ascii="Times New Roman" w:eastAsia="Times New Roman" w:hAnsi="Times New Roman"/>
          <w:i/>
          <w:sz w:val="22"/>
          <w:szCs w:val="22"/>
          <w:lang w:val="uk-UA" w:eastAsia="ru-RU"/>
        </w:rPr>
        <w:t>В</w:t>
      </w:r>
      <w:r w:rsidRPr="00792F99">
        <w:rPr>
          <w:rFonts w:ascii="Times New Roman" w:eastAsia="Times New Roman" w:hAnsi="Times New Roman" w:hint="cs"/>
          <w:i/>
          <w:sz w:val="22"/>
          <w:szCs w:val="22"/>
          <w:lang w:eastAsia="ru-RU"/>
        </w:rPr>
        <w:t>ідповідно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річного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плану</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пріоритетного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фінансування</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природоохоронних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які</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відповідають</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видам</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діяльності</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що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належать</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природоохоронних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затверджених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постановою</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КМУ</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від</w:t>
      </w:r>
      <w:r w:rsidRPr="00792F99">
        <w:rPr>
          <w:rFonts w:ascii="Times New Roman" w:eastAsia="Times New Roman" w:hAnsi="Times New Roman"/>
          <w:i/>
          <w:sz w:val="22"/>
          <w:szCs w:val="22"/>
          <w:lang w:eastAsia="ru-RU"/>
        </w:rPr>
        <w:t xml:space="preserve"> 17.09.1996 </w:t>
      </w:r>
      <w:r w:rsidRPr="00792F99">
        <w:rPr>
          <w:rFonts w:ascii="Times New Roman" w:eastAsia="Times New Roman" w:hAnsi="Times New Roman" w:hint="cs"/>
          <w:i/>
          <w:sz w:val="22"/>
          <w:szCs w:val="22"/>
          <w:lang w:eastAsia="ru-RU"/>
        </w:rPr>
        <w:t>№</w:t>
      </w:r>
      <w:r w:rsidRPr="00792F99">
        <w:rPr>
          <w:rFonts w:ascii="Times New Roman" w:eastAsia="Times New Roman" w:hAnsi="Times New Roman"/>
          <w:i/>
          <w:sz w:val="22"/>
          <w:szCs w:val="22"/>
          <w:lang w:eastAsia="ru-RU"/>
        </w:rPr>
        <w:t xml:space="preserve"> 1147 </w:t>
      </w:r>
      <w:r w:rsidRPr="00792F99">
        <w:rPr>
          <w:rFonts w:ascii="Times New Roman" w:eastAsia="Times New Roman" w:hAnsi="Times New Roman" w:hint="cs"/>
          <w:i/>
          <w:sz w:val="22"/>
          <w:szCs w:val="22"/>
          <w:lang w:eastAsia="ru-RU"/>
        </w:rPr>
        <w:t>“Про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затвердження</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переліку</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видів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діяльності</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що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належать</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до</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природоохоронних</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заходів“</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та</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заходам</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Комплексної</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екологічної</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програми</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для</w:t>
      </w:r>
      <w:r w:rsidRPr="00792F99">
        <w:rPr>
          <w:rFonts w:ascii="Times New Roman" w:eastAsia="Times New Roman" w:hAnsi="Times New Roman"/>
          <w:i/>
          <w:sz w:val="22"/>
          <w:szCs w:val="22"/>
          <w:lang w:eastAsia="ru-RU"/>
        </w:rPr>
        <w:t xml:space="preserve"> </w:t>
      </w:r>
      <w:r w:rsidRPr="00792F99">
        <w:rPr>
          <w:rFonts w:ascii="Times New Roman" w:eastAsia="Times New Roman" w:hAnsi="Times New Roman" w:hint="cs"/>
          <w:i/>
          <w:sz w:val="22"/>
          <w:szCs w:val="22"/>
          <w:lang w:eastAsia="ru-RU"/>
        </w:rPr>
        <w:t>ЛМТГ</w:t>
      </w:r>
      <w:r w:rsidRPr="00792F99">
        <w:rPr>
          <w:rFonts w:ascii="Times New Roman" w:eastAsia="Times New Roman" w:hAnsi="Times New Roman"/>
          <w:i/>
          <w:sz w:val="22"/>
          <w:szCs w:val="22"/>
          <w:lang w:eastAsia="ru-RU"/>
        </w:rPr>
        <w:t>.</w:t>
      </w:r>
    </w:p>
    <w:p w:rsidR="00F5423E" w:rsidRDefault="00E04B81">
      <w:pPr>
        <w:pStyle w:val="a7"/>
        <w:numPr>
          <w:ilvl w:val="0"/>
          <w:numId w:val="1"/>
        </w:numPr>
        <w:tabs>
          <w:tab w:val="left" w:pos="284"/>
          <w:tab w:val="left" w:pos="851"/>
        </w:tabs>
        <w:spacing w:after="0" w:line="240" w:lineRule="auto"/>
        <w:ind w:left="0" w:firstLine="0"/>
        <w:jc w:val="both"/>
      </w:pPr>
      <w:r>
        <w:rPr>
          <w:rFonts w:ascii="Times New Roman" w:eastAsia="Times New Roman" w:hAnsi="Times New Roman"/>
          <w:b/>
          <w:lang w:eastAsia="ru-RU"/>
        </w:rPr>
        <w:t>Обґрунтування технічних та якісних характеристик предмета закупівлі:</w:t>
      </w:r>
      <w:r>
        <w:rPr>
          <w:rFonts w:ascii="Times New Roman" w:hAnsi="Times New Roman"/>
        </w:rPr>
        <w:t xml:space="preserve"> </w:t>
      </w:r>
    </w:p>
    <w:p w:rsidR="001332ED" w:rsidRDefault="001332ED">
      <w:pPr>
        <w:pStyle w:val="a7"/>
        <w:tabs>
          <w:tab w:val="left" w:pos="0"/>
        </w:tabs>
        <w:spacing w:after="0" w:line="240" w:lineRule="auto"/>
        <w:ind w:left="0"/>
        <w:jc w:val="both"/>
        <w:rPr>
          <w:rFonts w:ascii="Times New Roman" w:eastAsia="Times New Roman" w:hAnsi="Times New Roman"/>
          <w:i/>
          <w:lang w:eastAsia="ru-RU"/>
        </w:rPr>
      </w:pPr>
      <w:r w:rsidRPr="001332ED">
        <w:rPr>
          <w:rFonts w:ascii="Times New Roman" w:eastAsia="Times New Roman" w:hAnsi="Times New Roman" w:hint="cs"/>
          <w:i/>
          <w:lang w:eastAsia="ru-RU"/>
        </w:rPr>
        <w:lastRenderedPageBreak/>
        <w:t>Технічні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якісні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характеристики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послуги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технічної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інвентаризації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паспортизації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об’єктів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благоустрою</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сформовані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відповідно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Закону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України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благоустрій</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насе</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лених</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пунктів»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наказу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Міністерства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регіонального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розвитку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будівництва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житло</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во</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комунального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господарства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України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затвердження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Інструкції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проведення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тех</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нічної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інвентаризації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паспортизації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об’єктів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благоустрою</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населених</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пунктів»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від</w:t>
      </w:r>
      <w:r w:rsidRPr="001332ED">
        <w:rPr>
          <w:rFonts w:ascii="Times New Roman" w:eastAsia="Times New Roman" w:hAnsi="Times New Roman"/>
          <w:i/>
          <w:lang w:eastAsia="ru-RU"/>
        </w:rPr>
        <w:t xml:space="preserve"> 29.10.2012</w:t>
      </w:r>
      <w:r w:rsidRPr="001332ED">
        <w:rPr>
          <w:rFonts w:ascii="Times New Roman" w:eastAsia="Times New Roman" w:hAnsi="Times New Roman" w:hint="cs"/>
          <w:i/>
          <w:lang w:eastAsia="ru-RU"/>
        </w:rPr>
        <w:t>р</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 550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містяться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Додатку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2 </w:t>
      </w:r>
      <w:r w:rsidRPr="001332ED">
        <w:rPr>
          <w:rFonts w:ascii="Times New Roman" w:eastAsia="Times New Roman" w:hAnsi="Times New Roman" w:hint="cs"/>
          <w:i/>
          <w:lang w:eastAsia="ru-RU"/>
        </w:rPr>
        <w:t>до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тендерної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документації</w:t>
      </w:r>
      <w:r w:rsidRPr="001332ED">
        <w:rPr>
          <w:rFonts w:ascii="Times New Roman" w:eastAsia="Times New Roman" w:hAnsi="Times New Roman"/>
          <w:i/>
          <w:lang w:eastAsia="ru-RU"/>
        </w:rPr>
        <w:t>.</w:t>
      </w:r>
    </w:p>
    <w:p w:rsidR="00F5423E" w:rsidRDefault="00E04B81">
      <w:pPr>
        <w:pStyle w:val="a7"/>
        <w:tabs>
          <w:tab w:val="left" w:pos="0"/>
        </w:tabs>
        <w:spacing w:after="0" w:line="240" w:lineRule="auto"/>
        <w:ind w:left="0"/>
        <w:jc w:val="both"/>
        <w:rPr>
          <w:rFonts w:ascii="Times New Roman" w:eastAsia="Times New Roman" w:hAnsi="Times New Roman"/>
          <w:i/>
          <w:lang w:eastAsia="ru-RU"/>
        </w:rPr>
      </w:pPr>
      <w:r>
        <w:rPr>
          <w:rFonts w:ascii="Times New Roman" w:eastAsia="Times New Roman" w:hAnsi="Times New Roman"/>
          <w:i/>
          <w:lang w:eastAsia="ru-RU"/>
        </w:rPr>
        <w:t>Термін</w:t>
      </w:r>
      <w:r w:rsidR="000308BA">
        <w:rPr>
          <w:rFonts w:ascii="Times New Roman" w:eastAsia="Times New Roman" w:hAnsi="Times New Roman"/>
          <w:i/>
          <w:lang w:val="uk-UA" w:eastAsia="ru-RU"/>
        </w:rPr>
        <w:t xml:space="preserve"> надання послуг</w:t>
      </w:r>
      <w:r>
        <w:rPr>
          <w:rFonts w:ascii="Times New Roman" w:eastAsia="Times New Roman" w:hAnsi="Times New Roman"/>
          <w:i/>
          <w:lang w:eastAsia="ru-RU"/>
        </w:rPr>
        <w:t xml:space="preserve">: </w:t>
      </w:r>
      <w:r w:rsidR="00410358" w:rsidRPr="00410358">
        <w:rPr>
          <w:rFonts w:ascii="Times New Roman" w:eastAsia="Times New Roman" w:hAnsi="Times New Roman" w:hint="cs"/>
          <w:i/>
          <w:lang w:eastAsia="ru-RU"/>
        </w:rPr>
        <w:t>до</w:t>
      </w:r>
      <w:r w:rsidR="00294AA5">
        <w:rPr>
          <w:rFonts w:ascii="Times New Roman" w:eastAsia="Times New Roman" w:hAnsi="Times New Roman"/>
          <w:i/>
          <w:lang w:val="uk-UA" w:eastAsia="ru-RU"/>
        </w:rPr>
        <w:t xml:space="preserve"> 30.06</w:t>
      </w:r>
      <w:r w:rsidR="00410358" w:rsidRPr="00410358">
        <w:rPr>
          <w:rFonts w:ascii="Times New Roman" w:eastAsia="Times New Roman" w:hAnsi="Times New Roman"/>
          <w:i/>
          <w:lang w:eastAsia="ru-RU"/>
        </w:rPr>
        <w:t xml:space="preserve">.2026 </w:t>
      </w:r>
      <w:r w:rsidR="00410358" w:rsidRPr="00410358">
        <w:rPr>
          <w:rFonts w:ascii="Times New Roman" w:eastAsia="Times New Roman" w:hAnsi="Times New Roman" w:hint="cs"/>
          <w:i/>
          <w:lang w:eastAsia="ru-RU"/>
        </w:rPr>
        <w:t>року</w:t>
      </w:r>
    </w:p>
    <w:p w:rsidR="00F5423E" w:rsidRDefault="00E04B81">
      <w:pPr>
        <w:spacing w:after="0" w:line="240" w:lineRule="auto"/>
        <w:rPr>
          <w:rFonts w:ascii="Times New Roman" w:hAnsi="Times New Roman" w:cs="Times New Roman"/>
          <w:sz w:val="22"/>
          <w:szCs w:val="22"/>
        </w:rPr>
      </w:pPr>
      <w:r>
        <w:rPr>
          <w:rFonts w:ascii="Times New Roman" w:hAnsi="Times New Roman" w:cs="Times New Roman"/>
          <w:sz w:val="22"/>
          <w:szCs w:val="22"/>
        </w:rPr>
        <w:t>Затверджено протоколом щодо прийняття рішення УО</w:t>
      </w:r>
    </w:p>
    <w:p w:rsidR="00F5423E" w:rsidRDefault="00EB1B23">
      <w:pPr>
        <w:spacing w:after="0" w:line="240" w:lineRule="auto"/>
        <w:rPr>
          <w:rFonts w:ascii="Times New Roman" w:hAnsi="Times New Roman" w:cs="Times New Roman"/>
        </w:rPr>
      </w:pPr>
      <w:r w:rsidRPr="00EB1B23">
        <w:rPr>
          <w:rFonts w:ascii="Times New Roman" w:hAnsi="Times New Roman" w:cs="Times New Roman" w:hint="cs"/>
          <w:sz w:val="22"/>
          <w:szCs w:val="22"/>
        </w:rPr>
        <w:t>№</w:t>
      </w:r>
      <w:r w:rsidR="00294AA5">
        <w:rPr>
          <w:rFonts w:ascii="Times New Roman" w:hAnsi="Times New Roman" w:cs="Times New Roman"/>
          <w:sz w:val="22"/>
          <w:szCs w:val="22"/>
        </w:rPr>
        <w:t xml:space="preserve"> 5</w:t>
      </w:r>
      <w:r w:rsidRPr="00EB1B23">
        <w:rPr>
          <w:rFonts w:ascii="Times New Roman" w:hAnsi="Times New Roman" w:cs="Times New Roman"/>
          <w:sz w:val="22"/>
          <w:szCs w:val="22"/>
        </w:rPr>
        <w:t>/</w:t>
      </w:r>
      <w:r w:rsidRPr="00EB1B23">
        <w:rPr>
          <w:rFonts w:ascii="Times New Roman" w:hAnsi="Times New Roman" w:cs="Times New Roman" w:hint="cs"/>
          <w:sz w:val="22"/>
          <w:szCs w:val="22"/>
        </w:rPr>
        <w:t>ВТ</w:t>
      </w:r>
      <w:r w:rsidR="00410358">
        <w:rPr>
          <w:rFonts w:ascii="Times New Roman" w:hAnsi="Times New Roman" w:cs="Times New Roman"/>
          <w:sz w:val="22"/>
          <w:szCs w:val="22"/>
        </w:rPr>
        <w:t>-2026</w:t>
      </w:r>
      <w:r w:rsidRPr="00EB1B23">
        <w:rPr>
          <w:rFonts w:ascii="Times New Roman" w:hAnsi="Times New Roman" w:cs="Times New Roman"/>
          <w:sz w:val="22"/>
          <w:szCs w:val="22"/>
        </w:rPr>
        <w:t xml:space="preserve"> </w:t>
      </w:r>
      <w:r w:rsidRPr="00EB1B23">
        <w:rPr>
          <w:rFonts w:ascii="Times New Roman" w:hAnsi="Times New Roman" w:cs="Times New Roman" w:hint="cs"/>
          <w:sz w:val="22"/>
          <w:szCs w:val="22"/>
        </w:rPr>
        <w:t>від</w:t>
      </w:r>
      <w:r w:rsidR="00294AA5">
        <w:rPr>
          <w:rFonts w:ascii="Times New Roman" w:hAnsi="Times New Roman" w:cs="Times New Roman"/>
          <w:sz w:val="22"/>
          <w:szCs w:val="22"/>
          <w:lang w:val="uk-UA"/>
        </w:rPr>
        <w:t xml:space="preserve"> 25</w:t>
      </w:r>
      <w:bookmarkStart w:id="2" w:name="_GoBack"/>
      <w:bookmarkEnd w:id="2"/>
      <w:r w:rsidR="000308BA">
        <w:rPr>
          <w:rFonts w:ascii="Times New Roman" w:hAnsi="Times New Roman" w:cs="Times New Roman"/>
          <w:sz w:val="22"/>
          <w:szCs w:val="22"/>
          <w:lang w:val="uk-UA"/>
        </w:rPr>
        <w:t>.05</w:t>
      </w:r>
      <w:r w:rsidR="00A236D6">
        <w:rPr>
          <w:rFonts w:ascii="Times New Roman" w:hAnsi="Times New Roman" w:cs="Times New Roman"/>
          <w:sz w:val="22"/>
          <w:szCs w:val="22"/>
          <w:lang w:val="uk-UA"/>
        </w:rPr>
        <w:t>.</w:t>
      </w:r>
      <w:r w:rsidR="00410358">
        <w:rPr>
          <w:rFonts w:ascii="Times New Roman" w:hAnsi="Times New Roman" w:cs="Times New Roman"/>
          <w:sz w:val="22"/>
          <w:szCs w:val="22"/>
        </w:rPr>
        <w:t>2026</w:t>
      </w:r>
    </w:p>
    <w:p w:rsidR="00F5423E" w:rsidRDefault="00F5423E">
      <w:pPr>
        <w:spacing w:after="0" w:line="240" w:lineRule="auto"/>
        <w:rPr>
          <w:rFonts w:ascii="Times New Roman" w:hAnsi="Times New Roman" w:cs="Times New Roman"/>
        </w:rPr>
      </w:pPr>
    </w:p>
    <w:p w:rsidR="00F5423E" w:rsidRDefault="00E04B81">
      <w:r>
        <w:rPr>
          <w:rFonts w:ascii="Times New Roman" w:hAnsi="Times New Roman" w:cs="Times New Roman"/>
        </w:rPr>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Я.Т. БОЙКО</w:t>
      </w:r>
    </w:p>
    <w:p w:rsidR="00F5423E" w:rsidRDefault="00F5423E">
      <w:pPr>
        <w:pStyle w:val="a3"/>
      </w:pPr>
    </w:p>
    <w:sectPr w:rsidR="00F5423E">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DFD" w:rsidRDefault="003D5DFD">
      <w:pPr>
        <w:spacing w:after="0" w:line="240" w:lineRule="auto"/>
      </w:pPr>
      <w:r>
        <w:separator/>
      </w:r>
    </w:p>
  </w:endnote>
  <w:endnote w:type="continuationSeparator" w:id="0">
    <w:p w:rsidR="003D5DFD" w:rsidRDefault="003D5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DFD" w:rsidRDefault="003D5DFD">
      <w:pPr>
        <w:spacing w:after="0" w:line="240" w:lineRule="auto"/>
      </w:pPr>
      <w:r>
        <w:rPr>
          <w:color w:val="000000"/>
        </w:rPr>
        <w:separator/>
      </w:r>
    </w:p>
  </w:footnote>
  <w:footnote w:type="continuationSeparator" w:id="0">
    <w:p w:rsidR="003D5DFD" w:rsidRDefault="003D5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10436"/>
    <w:multiLevelType w:val="multilevel"/>
    <w:tmpl w:val="672C78AE"/>
    <w:lvl w:ilvl="0">
      <w:start w:val="1"/>
      <w:numFmt w:val="decimal"/>
      <w:lvlText w:val="%1."/>
      <w:lvlJc w:val="left"/>
      <w:pPr>
        <w:ind w:left="786" w:hanging="360"/>
      </w:pPr>
      <w:rPr>
        <w:rFonts w:ascii="Times New Roman" w:hAnsi="Times New Roman" w:cs="Times New Roman"/>
        <w:b/>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3E"/>
    <w:rsid w:val="000308BA"/>
    <w:rsid w:val="001332ED"/>
    <w:rsid w:val="002116E6"/>
    <w:rsid w:val="00294AA5"/>
    <w:rsid w:val="002A4989"/>
    <w:rsid w:val="00326371"/>
    <w:rsid w:val="003949F0"/>
    <w:rsid w:val="003A7374"/>
    <w:rsid w:val="003D5DFD"/>
    <w:rsid w:val="003E2DC1"/>
    <w:rsid w:val="00410358"/>
    <w:rsid w:val="004770F3"/>
    <w:rsid w:val="004B1D06"/>
    <w:rsid w:val="007756FC"/>
    <w:rsid w:val="00792F99"/>
    <w:rsid w:val="007C066C"/>
    <w:rsid w:val="007C45AF"/>
    <w:rsid w:val="008E19E5"/>
    <w:rsid w:val="00A00490"/>
    <w:rsid w:val="00A236D6"/>
    <w:rsid w:val="00C06FE4"/>
    <w:rsid w:val="00E04B81"/>
    <w:rsid w:val="00E875FF"/>
    <w:rsid w:val="00EB1B23"/>
    <w:rsid w:val="00F542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4E52"/>
  <w15:docId w15:val="{A1E818D5-EBD6-4854-A33F-06BF0F2A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rial"/>
        <w:sz w:val="24"/>
        <w:szCs w:val="24"/>
        <w:lang w:val="ru-RU"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pPr>
      <w:suppressAutoHyphens/>
    </w:pPr>
  </w:style>
  <w:style w:type="character" w:customStyle="1" w:styleId="a4">
    <w:name w:val="Основной шрифт абзаца"/>
  </w:style>
  <w:style w:type="character" w:styleId="a5">
    <w:name w:val="Hyperlink"/>
    <w:basedOn w:val="a0"/>
    <w:rPr>
      <w:color w:val="0000FF"/>
      <w:u w:val="single"/>
    </w:rPr>
  </w:style>
  <w:style w:type="character" w:customStyle="1" w:styleId="a6">
    <w:name w:val="Абзац списку Знак"/>
    <w:rPr>
      <w:rFonts w:ascii="Calibri" w:eastAsia="Calibri" w:hAnsi="Calibri" w:cs="Times New Roman"/>
      <w:sz w:val="22"/>
      <w:szCs w:val="22"/>
    </w:rPr>
  </w:style>
  <w:style w:type="paragraph" w:styleId="a7">
    <w:name w:val="List Paragraph"/>
    <w:basedOn w:val="a"/>
    <w:pPr>
      <w:spacing w:line="249" w:lineRule="auto"/>
      <w:ind w:left="720"/>
    </w:pPr>
    <w:rPr>
      <w:rFonts w:ascii="Calibri" w:eastAsia="Calibri" w:hAnsi="Calibri" w:cs="Times New Roman"/>
      <w:sz w:val="22"/>
      <w:szCs w:val="22"/>
    </w:rPr>
  </w:style>
  <w:style w:type="paragraph" w:customStyle="1" w:styleId="rvps2">
    <w:name w:val="rvps2"/>
    <w:basedOn w:val="a"/>
    <w:pPr>
      <w:spacing w:before="100" w:after="100" w:line="240" w:lineRule="auto"/>
    </w:pPr>
    <w:rPr>
      <w:rFonts w:ascii="Times New Roman" w:eastAsia="Times New Roman" w:hAnsi="Times New Roman" w:cs="Times New Roman"/>
      <w:lang w:val="uk-UA" w:eastAsia="uk-UA"/>
    </w:rPr>
  </w:style>
  <w:style w:type="paragraph" w:styleId="a8">
    <w:name w:val="header"/>
    <w:basedOn w:val="a"/>
    <w:pPr>
      <w:tabs>
        <w:tab w:val="center" w:pos="4819"/>
        <w:tab w:val="right" w:pos="9639"/>
      </w:tabs>
      <w:spacing w:after="0" w:line="240" w:lineRule="auto"/>
    </w:pPr>
  </w:style>
  <w:style w:type="character" w:customStyle="1" w:styleId="a9">
    <w:name w:val="Верхній колонтитул Знак"/>
    <w:basedOn w:val="a0"/>
  </w:style>
  <w:style w:type="paragraph" w:styleId="aa">
    <w:name w:val="footer"/>
    <w:basedOn w:val="a"/>
    <w:pPr>
      <w:tabs>
        <w:tab w:val="center" w:pos="4819"/>
        <w:tab w:val="right" w:pos="9639"/>
      </w:tabs>
      <w:spacing w:after="0" w:line="240" w:lineRule="auto"/>
    </w:pPr>
  </w:style>
  <w:style w:type="character" w:customStyle="1" w:styleId="ab">
    <w:name w:val="Нижній колонтитул Знак"/>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pri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2133</Words>
  <Characters>1216</Characters>
  <Application>Microsoft Office Word</Application>
  <DocSecurity>0</DocSecurity>
  <Lines>10</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космос оскана</dc:creator>
  <dc:description/>
  <cp:lastModifiedBy>Bohdan.Polomanyi</cp:lastModifiedBy>
  <cp:revision>43</cp:revision>
  <dcterms:created xsi:type="dcterms:W3CDTF">2025-09-29T11:52:00Z</dcterms:created>
  <dcterms:modified xsi:type="dcterms:W3CDTF">2026-05-25T13:44:00Z</dcterms:modified>
</cp:coreProperties>
</file>