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18542C" w:rsidRPr="00444328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Pr="00730CC6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Комунальне підприємство ЛКП «</w:t>
      </w:r>
      <w:proofErr w:type="spellStart"/>
      <w:r w:rsidRPr="00730CC6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Спортресурс</w:t>
      </w:r>
      <w:proofErr w:type="spellEnd"/>
      <w:r w:rsidRPr="00730CC6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»</w:t>
      </w:r>
      <w:r w:rsidRPr="00E972E2">
        <w:rPr>
          <w:rFonts w:ascii="Times New Roman" w:hAnsi="Times New Roman" w:cs="Times New Roman"/>
          <w:sz w:val="24"/>
          <w:szCs w:val="24"/>
        </w:rPr>
        <w:t>.</w:t>
      </w:r>
    </w:p>
    <w:p w:rsidR="0018542C" w:rsidRPr="00E972E2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Місцезнаходження замовника: </w:t>
      </w:r>
      <w:r w:rsidRPr="00730CC6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 xml:space="preserve">79006, Львівська обл., м. Львів, </w:t>
      </w:r>
      <w:proofErr w:type="spellStart"/>
      <w:r w:rsidRPr="00730CC6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пл</w:t>
      </w:r>
      <w:proofErr w:type="spellEnd"/>
      <w:r w:rsidRPr="00730CC6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. Ринок, 1</w:t>
      </w:r>
      <w:r w:rsidRPr="00E972E2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30CC6">
        <w:rPr>
          <w:rFonts w:ascii="Times New Roman" w:hAnsi="Times New Roman" w:cs="Times New Roman"/>
          <w:sz w:val="24"/>
          <w:szCs w:val="24"/>
          <w:u w:val="single"/>
        </w:rPr>
        <w:t>33073600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Категорія замовника: </w:t>
      </w:r>
      <w:r w:rsidRPr="00730CC6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суб'єкт малого підприємництва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18542C" w:rsidRPr="00424EAE" w:rsidRDefault="0018542C" w:rsidP="0018542C">
      <w:pPr>
        <w:pStyle w:val="a3"/>
        <w:tabs>
          <w:tab w:val="left" w:pos="720"/>
        </w:tabs>
        <w:spacing w:after="0" w:line="276" w:lineRule="auto"/>
        <w:ind w:hanging="15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20BDE">
        <w:rPr>
          <w:rFonts w:ascii="Times New Roman" w:hAnsi="Times New Roman" w:cs="Times New Roman"/>
          <w:sz w:val="24"/>
          <w:szCs w:val="24"/>
        </w:rPr>
        <w:t>«</w:t>
      </w:r>
      <w:r w:rsidR="00E17329" w:rsidRPr="00E17329">
        <w:rPr>
          <w:rFonts w:ascii="Times New Roman" w:hAnsi="Times New Roman" w:cs="Times New Roman"/>
          <w:sz w:val="24"/>
          <w:szCs w:val="24"/>
          <w:u w:val="single"/>
        </w:rPr>
        <w:t xml:space="preserve">Послуги з використання (експлуатації) спортивних споруд для забезпечення місця проведення заходу: </w:t>
      </w:r>
      <w:proofErr w:type="spellStart"/>
      <w:r w:rsidR="00E17329" w:rsidRPr="00E17329">
        <w:rPr>
          <w:rFonts w:ascii="Times New Roman" w:hAnsi="Times New Roman" w:cs="Times New Roman"/>
          <w:sz w:val="24"/>
          <w:szCs w:val="24"/>
          <w:u w:val="single"/>
        </w:rPr>
        <w:t>з’їздного</w:t>
      </w:r>
      <w:proofErr w:type="spellEnd"/>
      <w:r w:rsidR="00E17329" w:rsidRPr="00E17329">
        <w:rPr>
          <w:rFonts w:ascii="Times New Roman" w:hAnsi="Times New Roman" w:cs="Times New Roman"/>
          <w:sz w:val="24"/>
          <w:szCs w:val="24"/>
          <w:u w:val="single"/>
        </w:rPr>
        <w:t xml:space="preserve"> раунду Чемпіонату України з </w:t>
      </w:r>
      <w:proofErr w:type="spellStart"/>
      <w:r w:rsidR="00E17329" w:rsidRPr="00E17329">
        <w:rPr>
          <w:rFonts w:ascii="Times New Roman" w:hAnsi="Times New Roman" w:cs="Times New Roman"/>
          <w:sz w:val="24"/>
          <w:szCs w:val="24"/>
          <w:u w:val="single"/>
        </w:rPr>
        <w:t>ампфутболу</w:t>
      </w:r>
      <w:proofErr w:type="spellEnd"/>
      <w:r w:rsidR="00E17329" w:rsidRPr="00E17329">
        <w:rPr>
          <w:rFonts w:ascii="Times New Roman" w:hAnsi="Times New Roman" w:cs="Times New Roman"/>
          <w:sz w:val="24"/>
          <w:szCs w:val="24"/>
          <w:u w:val="single"/>
        </w:rPr>
        <w:t xml:space="preserve"> "Ліга Дужих" 2026 року (ДК 021:2015 92620000-3 Послуги, пов’язані зі спортом)</w:t>
      </w:r>
      <w:r w:rsidR="00920BDE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424EA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.</w:t>
      </w:r>
    </w:p>
    <w:p w:rsidR="0018542C" w:rsidRPr="00444328" w:rsidRDefault="0018542C" w:rsidP="00E17329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Ідентифікатор закупівлі: </w:t>
      </w:r>
      <w:r w:rsidR="00E17329" w:rsidRPr="00E17329">
        <w:rPr>
          <w:rFonts w:ascii="Times New Roman" w:eastAsia="Calibri" w:hAnsi="Times New Roman" w:cs="Times New Roman"/>
          <w:bCs/>
          <w:sz w:val="24"/>
          <w:szCs w:val="24"/>
          <w:u w:val="single"/>
        </w:rPr>
        <w:t>UA-2026-05-26-011392-a</w:t>
      </w:r>
      <w:r w:rsidRPr="00556FA7">
        <w:rPr>
          <w:rFonts w:ascii="Times New Roman" w:eastAsia="Calibri" w:hAnsi="Times New Roman" w:cs="Times New Roman"/>
          <w:bCs/>
          <w:sz w:val="24"/>
          <w:szCs w:val="24"/>
          <w:u w:val="single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18542C" w:rsidRPr="00730CC6" w:rsidRDefault="0018542C" w:rsidP="0018542C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0CC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Термін надання послуг: до </w:t>
      </w:r>
      <w:r w:rsidR="008100AF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>14</w:t>
      </w:r>
      <w:r w:rsidRPr="00730CC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.0</w:t>
      </w:r>
      <w:r w:rsidR="00920BDE" w:rsidRPr="00730CC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6</w:t>
      </w:r>
      <w:r w:rsidRPr="00730CC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.2026 року</w:t>
      </w:r>
      <w:r w:rsidRPr="00730CC6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 xml:space="preserve"> </w:t>
      </w:r>
      <w:r w:rsidRPr="00730CC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включно</w:t>
      </w:r>
      <w:r w:rsidRPr="00730CC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8542C" w:rsidRPr="00444328" w:rsidRDefault="0018542C" w:rsidP="0018542C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CC6">
        <w:rPr>
          <w:rFonts w:ascii="Times New Roman" w:hAnsi="Times New Roman" w:cs="Times New Roman"/>
          <w:sz w:val="24"/>
          <w:szCs w:val="24"/>
          <w:u w:val="single"/>
        </w:rPr>
        <w:t>Технічні, якісні та кількісні характеристики предмета закупівлі зазначені в Тендерній документації (відкриті торги за особливостями) на закупівлю і визначені відповідно до потреб замовника</w:t>
      </w:r>
      <w:r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542C" w:rsidRPr="00780C2D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</w:t>
      </w:r>
      <w:r w:rsidRPr="00780C2D">
        <w:rPr>
          <w:rFonts w:ascii="Times New Roman" w:hAnsi="Times New Roman" w:cs="Times New Roman"/>
          <w:sz w:val="24"/>
          <w:szCs w:val="24"/>
        </w:rPr>
        <w:t xml:space="preserve">: </w:t>
      </w:r>
      <w:r w:rsidRPr="00730CC6">
        <w:rPr>
          <w:rFonts w:ascii="Times New Roman" w:hAnsi="Times New Roman" w:cs="Times New Roman"/>
          <w:sz w:val="24"/>
          <w:szCs w:val="24"/>
          <w:u w:val="single"/>
        </w:rPr>
        <w:t>Кошти для проведення закупівлі даних послуг передбачено за КПКВК 1115062 «Підтримка спорту вищих досягнень та організацій, які здійснюють фізкультурно-</w:t>
      </w:r>
      <w:r w:rsidR="00730CC6" w:rsidRPr="00730CC6">
        <w:rPr>
          <w:rFonts w:ascii="Times New Roman" w:hAnsi="Times New Roman" w:cs="Times New Roman"/>
          <w:sz w:val="24"/>
          <w:szCs w:val="24"/>
          <w:u w:val="single"/>
        </w:rPr>
        <w:t>спортивну діяльність в регіоні</w:t>
      </w:r>
      <w:r w:rsidRPr="00730CC6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  <w:r w:rsidRPr="00780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620390">
        <w:rPr>
          <w:rFonts w:ascii="Times New Roman" w:hAnsi="Times New Roman" w:cs="Times New Roman"/>
          <w:sz w:val="24"/>
          <w:szCs w:val="24"/>
          <w:u w:val="single"/>
          <w:lang w:val="en-US"/>
        </w:rPr>
        <w:t>270</w:t>
      </w:r>
      <w:r w:rsidRPr="00730CC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000</w:t>
      </w:r>
      <w:r w:rsidRPr="00730CC6">
        <w:rPr>
          <w:rFonts w:ascii="Times New Roman" w:hAnsi="Times New Roman" w:cs="Times New Roman"/>
          <w:sz w:val="24"/>
          <w:szCs w:val="24"/>
          <w:u w:val="single"/>
        </w:rPr>
        <w:t>,00 грн. з ПДВ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8542C" w:rsidRPr="00A916B3" w:rsidRDefault="0018542C" w:rsidP="001854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Pr="005E7736">
        <w:rPr>
          <w:rFonts w:ascii="Times New Roman" w:hAnsi="Times New Roman" w:cs="Times New Roman"/>
          <w:sz w:val="24"/>
          <w:szCs w:val="24"/>
        </w:rPr>
        <w:t xml:space="preserve"> </w:t>
      </w:r>
      <w:r w:rsidRPr="00730CC6">
        <w:rPr>
          <w:rFonts w:ascii="Times New Roman" w:hAnsi="Times New Roman" w:cs="Times New Roman"/>
          <w:sz w:val="24"/>
          <w:szCs w:val="24"/>
          <w:u w:val="single"/>
        </w:rPr>
        <w:t xml:space="preserve">Очікувана вартість та бюджетне призначення визначені відповідно до методики розрахунку, затвердженої наказом Мінекономіки від 18.02.2020 № 275 "Про затвердження примірної методики визначення очікуваної вартості предмета закупівлі": </w:t>
      </w:r>
      <w:r w:rsidR="00F55436" w:rsidRPr="00730CC6">
        <w:rPr>
          <w:rFonts w:ascii="Times New Roman" w:eastAsia="Calibri" w:hAnsi="Times New Roman" w:cs="Times New Roman"/>
          <w:sz w:val="24"/>
          <w:szCs w:val="24"/>
          <w:u w:val="single"/>
        </w:rPr>
        <w:t>Розрахунок</w:t>
      </w:r>
      <w:r w:rsidRPr="00730CC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очікуваної вартості предмета закупівлі обумовлено статистичним аналізом загальнодоступної інформації про цін</w:t>
      </w:r>
      <w:r w:rsidR="00F55436" w:rsidRPr="00730CC6">
        <w:rPr>
          <w:rFonts w:ascii="Times New Roman" w:eastAsia="Calibri" w:hAnsi="Times New Roman" w:cs="Times New Roman"/>
          <w:sz w:val="24"/>
          <w:szCs w:val="24"/>
          <w:u w:val="single"/>
        </w:rPr>
        <w:t>и</w:t>
      </w:r>
      <w:r w:rsidRPr="00730CC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730CC6">
        <w:rPr>
          <w:rFonts w:ascii="Times New Roman" w:hAnsi="Times New Roman" w:cs="Times New Roman"/>
          <w:sz w:val="24"/>
          <w:szCs w:val="24"/>
          <w:u w:val="single"/>
        </w:rPr>
        <w:t>на подібні закупівлі</w:t>
      </w:r>
      <w:r w:rsidRPr="00730CC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та</w:t>
      </w:r>
      <w:r w:rsidRPr="00730CC6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</w:t>
      </w:r>
      <w:r w:rsidRPr="00730CC6">
        <w:rPr>
          <w:rFonts w:ascii="Times New Roman" w:hAnsi="Times New Roman" w:cs="Times New Roman"/>
          <w:sz w:val="24"/>
          <w:szCs w:val="24"/>
          <w:u w:val="single"/>
        </w:rPr>
        <w:t xml:space="preserve">шляхом моніторингу вартості аналогічних послуг на ринку. Також, при визначені очікуваної вартості закупівлі враховувались </w:t>
      </w:r>
      <w:r w:rsidRPr="00730CC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кошторисні </w:t>
      </w:r>
      <w:r w:rsidRPr="00730CC6">
        <w:rPr>
          <w:rFonts w:ascii="Times New Roman" w:hAnsi="Times New Roman" w:cs="Times New Roman"/>
          <w:sz w:val="24"/>
          <w:szCs w:val="24"/>
          <w:u w:val="single"/>
        </w:rPr>
        <w:t>призначення на 2026 рік</w:t>
      </w:r>
      <w:r w:rsidRPr="00A916B3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Процедура закупівлі: </w:t>
      </w:r>
      <w:r w:rsidRPr="00730CC6">
        <w:rPr>
          <w:rFonts w:ascii="Times New Roman" w:hAnsi="Times New Roman" w:cs="Times New Roman"/>
          <w:sz w:val="24"/>
          <w:szCs w:val="24"/>
          <w:u w:val="single"/>
        </w:rPr>
        <w:t>Застосовуються відкриті торги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8542C" w:rsidRDefault="0018542C" w:rsidP="0018542C"/>
    <w:p w:rsidR="00BC4078" w:rsidRDefault="00BC4078"/>
    <w:sectPr w:rsidR="00BC40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42C"/>
    <w:rsid w:val="0018542C"/>
    <w:rsid w:val="00620390"/>
    <w:rsid w:val="00730CC6"/>
    <w:rsid w:val="008100AF"/>
    <w:rsid w:val="008332E4"/>
    <w:rsid w:val="00920BDE"/>
    <w:rsid w:val="0097478B"/>
    <w:rsid w:val="00A51F04"/>
    <w:rsid w:val="00BC4078"/>
    <w:rsid w:val="00E17329"/>
    <w:rsid w:val="00F5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D967F"/>
  <w15:chartTrackingRefBased/>
  <w15:docId w15:val="{5BB7C039-F0E5-481D-BAEC-74626392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1419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Chudiiovych.Ivan</dc:creator>
  <cp:keywords/>
  <dc:description/>
  <cp:lastModifiedBy>Chudiiovych.Ivan</cp:lastModifiedBy>
  <cp:revision>4</cp:revision>
  <dcterms:created xsi:type="dcterms:W3CDTF">2026-05-27T11:43:00Z</dcterms:created>
  <dcterms:modified xsi:type="dcterms:W3CDTF">2026-05-27T12:24:00Z</dcterms:modified>
</cp:coreProperties>
</file>