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6F3" w:rsidRPr="00FA76F3" w:rsidRDefault="00FA76F3" w:rsidP="00FA76F3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FA76F3">
        <w:rPr>
          <w:rFonts w:ascii="Arial" w:hAnsi="Arial" w:cs="Arial"/>
          <w:b/>
          <w:sz w:val="24"/>
          <w:szCs w:val="24"/>
        </w:rPr>
        <w:t>Повідомлення про намір отримання дозволу для ознайомлення з ним громадськості:</w:t>
      </w:r>
    </w:p>
    <w:p w:rsidR="00FA76F3" w:rsidRPr="00FA76F3" w:rsidRDefault="00FA76F3" w:rsidP="009C6F9D">
      <w:pPr>
        <w:widowControl w:val="0"/>
        <w:shd w:val="clear" w:color="auto" w:fill="FFFFFF"/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FA76F3">
        <w:rPr>
          <w:rFonts w:ascii="Arial" w:hAnsi="Arial" w:cs="Arial"/>
          <w:sz w:val="24"/>
          <w:szCs w:val="24"/>
        </w:rPr>
        <w:t xml:space="preserve">овне та скорочене найменування суб’єкта господарювання – </w:t>
      </w:r>
      <w:r w:rsidRPr="00FA76F3">
        <w:rPr>
          <w:rFonts w:ascii="Arial" w:hAnsi="Arial" w:cs="Arial"/>
          <w:bCs/>
          <w:sz w:val="24"/>
          <w:szCs w:val="24"/>
        </w:rPr>
        <w:t>ТОВАРИСТВО З ОБМЕЖЕНОЮ ВІДПОВІДАЛЬНІСТЮ "ЕГЕРЗУНД СІФУД" (ТОВ "ЕГЕРЗУНД СІФУД");</w:t>
      </w:r>
    </w:p>
    <w:p w:rsidR="00FA76F3" w:rsidRPr="00FA76F3" w:rsidRDefault="00FA76F3" w:rsidP="009C6F9D">
      <w:pPr>
        <w:widowControl w:val="0"/>
        <w:shd w:val="clear" w:color="auto" w:fill="FFFFFF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І</w:t>
      </w:r>
      <w:r w:rsidRPr="00FA76F3">
        <w:rPr>
          <w:rFonts w:ascii="Arial" w:hAnsi="Arial" w:cs="Arial"/>
          <w:sz w:val="24"/>
          <w:szCs w:val="24"/>
        </w:rPr>
        <w:t>дентифікаційний код юридичної особи в ЄДРПОУ: 38906953</w:t>
      </w:r>
      <w:r>
        <w:rPr>
          <w:rFonts w:ascii="Arial" w:hAnsi="Arial" w:cs="Arial"/>
          <w:sz w:val="24"/>
          <w:szCs w:val="24"/>
        </w:rPr>
        <w:t>.</w:t>
      </w:r>
    </w:p>
    <w:p w:rsidR="00FA76F3" w:rsidRPr="00FA76F3" w:rsidRDefault="00FA76F3" w:rsidP="00B639B7">
      <w:pPr>
        <w:widowControl w:val="0"/>
        <w:shd w:val="clear" w:color="auto" w:fill="FFFFFF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М</w:t>
      </w:r>
      <w:r w:rsidRPr="00FA76F3">
        <w:rPr>
          <w:rFonts w:ascii="Arial" w:hAnsi="Arial" w:cs="Arial"/>
          <w:sz w:val="24"/>
          <w:szCs w:val="24"/>
        </w:rPr>
        <w:t xml:space="preserve">ісцезнаходження суб’єкта господарювання, контактний номер телефону, адресу електронної пошти суб’єкта господарювання – 08325, Київська область, Бориспільський район, с. Щасливе, вул. Героїв Майдану, 42, </w:t>
      </w:r>
      <w:proofErr w:type="spellStart"/>
      <w:r w:rsidRPr="00FA76F3">
        <w:rPr>
          <w:rFonts w:ascii="Arial" w:hAnsi="Arial" w:cs="Arial"/>
          <w:sz w:val="24"/>
          <w:szCs w:val="24"/>
        </w:rPr>
        <w:t>тел</w:t>
      </w:r>
      <w:proofErr w:type="spellEnd"/>
      <w:r w:rsidRPr="00FA76F3">
        <w:rPr>
          <w:rFonts w:ascii="Arial" w:hAnsi="Arial" w:cs="Arial"/>
          <w:sz w:val="24"/>
          <w:szCs w:val="24"/>
        </w:rPr>
        <w:t xml:space="preserve">. </w:t>
      </w:r>
      <w:hyperlink r:id="rId4" w:history="1">
        <w:r w:rsidRPr="00FA76F3">
          <w:rPr>
            <w:rStyle w:val="a3"/>
            <w:rFonts w:ascii="Arial" w:hAnsi="Arial" w:cs="Arial"/>
            <w:sz w:val="24"/>
            <w:szCs w:val="24"/>
          </w:rPr>
          <w:t>+380 (6</w:t>
        </w:r>
        <w:r w:rsidRPr="00FA76F3">
          <w:rPr>
            <w:rStyle w:val="a3"/>
            <w:rFonts w:ascii="Arial" w:hAnsi="Arial" w:cs="Arial"/>
            <w:sz w:val="24"/>
            <w:szCs w:val="24"/>
            <w:lang w:val="ru-RU"/>
          </w:rPr>
          <w:t>3</w:t>
        </w:r>
        <w:r w:rsidRPr="00FA76F3">
          <w:rPr>
            <w:rStyle w:val="a3"/>
            <w:rFonts w:ascii="Arial" w:hAnsi="Arial" w:cs="Arial"/>
            <w:sz w:val="24"/>
            <w:szCs w:val="24"/>
          </w:rPr>
          <w:t>) 197-67-</w:t>
        </w:r>
      </w:hyperlink>
      <w:r w:rsidRPr="00FA76F3">
        <w:rPr>
          <w:rFonts w:ascii="Arial" w:hAnsi="Arial" w:cs="Arial"/>
          <w:sz w:val="24"/>
          <w:szCs w:val="24"/>
        </w:rPr>
        <w:t xml:space="preserve">59, </w:t>
      </w:r>
      <w:proofErr w:type="spellStart"/>
      <w:r w:rsidRPr="00FA76F3">
        <w:rPr>
          <w:rFonts w:ascii="Arial" w:hAnsi="Arial" w:cs="Arial"/>
          <w:sz w:val="24"/>
          <w:szCs w:val="24"/>
        </w:rPr>
        <w:t>Еmаіl</w:t>
      </w:r>
      <w:proofErr w:type="spellEnd"/>
      <w:r w:rsidRPr="00FA76F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A76F3">
        <w:rPr>
          <w:rFonts w:ascii="Arial" w:hAnsi="Arial" w:cs="Arial"/>
          <w:sz w:val="24"/>
          <w:szCs w:val="24"/>
          <w:lang w:val="en-US"/>
        </w:rPr>
        <w:t>tro</w:t>
      </w:r>
      <w:proofErr w:type="spellEnd"/>
      <w:r w:rsidRPr="00FA76F3">
        <w:rPr>
          <w:rFonts w:ascii="Arial" w:hAnsi="Arial" w:cs="Arial"/>
          <w:sz w:val="24"/>
          <w:szCs w:val="24"/>
          <w:lang w:val="ru-RU"/>
        </w:rPr>
        <w:t>@</w:t>
      </w:r>
      <w:proofErr w:type="spellStart"/>
      <w:r w:rsidRPr="00FA76F3">
        <w:rPr>
          <w:rFonts w:ascii="Arial" w:hAnsi="Arial" w:cs="Arial"/>
          <w:sz w:val="24"/>
          <w:szCs w:val="24"/>
          <w:lang w:val="en-US"/>
        </w:rPr>
        <w:t>egersund</w:t>
      </w:r>
      <w:proofErr w:type="spellEnd"/>
      <w:r w:rsidRPr="00FA76F3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FA76F3">
        <w:rPr>
          <w:rFonts w:ascii="Arial" w:hAnsi="Arial" w:cs="Arial"/>
          <w:sz w:val="24"/>
          <w:szCs w:val="24"/>
          <w:lang w:val="en-US"/>
        </w:rPr>
        <w:t>ua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A76F3" w:rsidRPr="00FA76F3" w:rsidRDefault="00FA76F3" w:rsidP="009C6F9D">
      <w:pPr>
        <w:widowControl w:val="0"/>
        <w:shd w:val="clear" w:color="auto" w:fill="FFFFFF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Pr="00FA76F3">
        <w:rPr>
          <w:rFonts w:ascii="Arial" w:hAnsi="Arial" w:cs="Arial"/>
          <w:sz w:val="24"/>
          <w:szCs w:val="24"/>
        </w:rPr>
        <w:t xml:space="preserve">ісцезнаходження об’єкта/промислового майданчика - </w:t>
      </w:r>
      <w:r w:rsidRPr="00FA76F3">
        <w:rPr>
          <w:rFonts w:ascii="Arial" w:hAnsi="Arial" w:cs="Arial"/>
          <w:bCs/>
          <w:sz w:val="24"/>
          <w:szCs w:val="24"/>
        </w:rPr>
        <w:t xml:space="preserve"> </w:t>
      </w:r>
      <w:r w:rsidRPr="00FA76F3">
        <w:rPr>
          <w:rFonts w:ascii="Arial" w:hAnsi="Arial" w:cs="Arial"/>
          <w:sz w:val="24"/>
          <w:szCs w:val="24"/>
        </w:rPr>
        <w:t xml:space="preserve">79031, Львівська область, м. Львів, вул. </w:t>
      </w:r>
      <w:proofErr w:type="spellStart"/>
      <w:r w:rsidRPr="00FA76F3">
        <w:rPr>
          <w:rFonts w:ascii="Arial" w:hAnsi="Arial" w:cs="Arial"/>
          <w:sz w:val="24"/>
          <w:szCs w:val="24"/>
        </w:rPr>
        <w:t>Стрийська</w:t>
      </w:r>
      <w:proofErr w:type="spellEnd"/>
      <w:r w:rsidRPr="00FA76F3">
        <w:rPr>
          <w:rFonts w:ascii="Arial" w:hAnsi="Arial" w:cs="Arial"/>
          <w:sz w:val="24"/>
          <w:szCs w:val="24"/>
        </w:rPr>
        <w:t>, 200 А, корпус 1</w:t>
      </w:r>
      <w:r>
        <w:rPr>
          <w:rFonts w:ascii="Arial" w:hAnsi="Arial" w:cs="Arial"/>
          <w:sz w:val="24"/>
          <w:szCs w:val="24"/>
        </w:rPr>
        <w:t>.</w:t>
      </w:r>
    </w:p>
    <w:p w:rsidR="00FA76F3" w:rsidRPr="00FA76F3" w:rsidRDefault="00FA76F3" w:rsidP="009C6F9D">
      <w:pPr>
        <w:widowControl w:val="0"/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Pr="00FA76F3">
        <w:rPr>
          <w:rFonts w:ascii="Arial" w:hAnsi="Arial" w:cs="Arial"/>
          <w:sz w:val="24"/>
          <w:szCs w:val="24"/>
        </w:rPr>
        <w:t>ета отримання дозволу на викиди – отримання дозволу на викиди забруднюючих речовин стаціонарними джерелами нового</w:t>
      </w:r>
      <w:r>
        <w:rPr>
          <w:rFonts w:ascii="Arial" w:hAnsi="Arial" w:cs="Arial"/>
          <w:sz w:val="24"/>
          <w:szCs w:val="24"/>
        </w:rPr>
        <w:t xml:space="preserve"> підприємства.</w:t>
      </w:r>
    </w:p>
    <w:p w:rsidR="00FA76F3" w:rsidRPr="00FA76F3" w:rsidRDefault="00FA76F3" w:rsidP="009C6F9D">
      <w:pPr>
        <w:widowControl w:val="0"/>
        <w:shd w:val="clear" w:color="auto" w:fill="FFFFFF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Pr="00FA76F3">
        <w:rPr>
          <w:rFonts w:ascii="Arial" w:hAnsi="Arial" w:cs="Arial"/>
          <w:sz w:val="24"/>
          <w:szCs w:val="24"/>
        </w:rPr>
        <w:t xml:space="preserve">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5" w:tgtFrame="_blank" w:history="1">
        <w:r w:rsidRPr="00FA76F3">
          <w:rPr>
            <w:rFonts w:ascii="Arial" w:hAnsi="Arial" w:cs="Arial"/>
            <w:sz w:val="24"/>
            <w:szCs w:val="24"/>
          </w:rPr>
          <w:t>Закону України</w:t>
        </w:r>
      </w:hyperlink>
      <w:r w:rsidRPr="00FA76F3">
        <w:rPr>
          <w:rFonts w:ascii="Arial" w:hAnsi="Arial" w:cs="Arial"/>
          <w:sz w:val="24"/>
          <w:szCs w:val="24"/>
        </w:rPr>
        <w:t xml:space="preserve"> «Про оцінку впливу на довкілля» підлягає оцінці впливу на довкілля –</w:t>
      </w:r>
      <w:r w:rsidRPr="00FA76F3">
        <w:rPr>
          <w:rFonts w:ascii="Arial" w:hAnsi="Arial" w:cs="Arial"/>
          <w:bCs/>
          <w:sz w:val="24"/>
          <w:szCs w:val="24"/>
          <w:lang w:eastAsia="ar-SA"/>
        </w:rPr>
        <w:t xml:space="preserve"> д</w:t>
      </w:r>
      <w:r w:rsidRPr="00FA76F3">
        <w:rPr>
          <w:rFonts w:ascii="Arial" w:hAnsi="Arial" w:cs="Arial"/>
          <w:sz w:val="24"/>
          <w:szCs w:val="24"/>
        </w:rPr>
        <w:t xml:space="preserve">іяльність підприємства не належить до видів планованої діяльності та об’єктів, які можуть мати значний вплив на довкілля і підлягають оцінці впливу на довкілля згідно Закону України (ЗУ) "Про оцінку впливу на довкілля" №2059-VIII від 18.12.2017 р., тому висновок щодо допустимості провадження </w:t>
      </w:r>
      <w:r>
        <w:rPr>
          <w:rFonts w:ascii="Arial" w:hAnsi="Arial" w:cs="Arial"/>
          <w:sz w:val="24"/>
          <w:szCs w:val="24"/>
        </w:rPr>
        <w:t>планованої діяльності відсутній.</w:t>
      </w:r>
    </w:p>
    <w:p w:rsidR="00FA76F3" w:rsidRPr="00FA76F3" w:rsidRDefault="00FA76F3" w:rsidP="009C6F9D">
      <w:pPr>
        <w:widowControl w:val="0"/>
        <w:shd w:val="clear" w:color="auto" w:fill="FFFFFF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</w:t>
      </w:r>
      <w:r w:rsidRPr="00FA76F3">
        <w:rPr>
          <w:rFonts w:ascii="Arial" w:hAnsi="Arial" w:cs="Arial"/>
          <w:sz w:val="24"/>
          <w:szCs w:val="24"/>
        </w:rPr>
        <w:t xml:space="preserve">агальний опис об’єкта (опис виробництв та технологічного устаткування; основною діяльністю підприємства є роздрібна торгівля рибою в спеціалізованих магазинах. Для резервного електропостачання власних потреб у разі аварійного відключення світла встановлений дизельний генератор </w:t>
      </w:r>
      <w:proofErr w:type="spellStart"/>
      <w:r w:rsidRPr="00FA76F3">
        <w:rPr>
          <w:rFonts w:ascii="Arial" w:hAnsi="Arial" w:cs="Arial"/>
          <w:sz w:val="24"/>
          <w:szCs w:val="24"/>
        </w:rPr>
        <w:t>Pramac</w:t>
      </w:r>
      <w:proofErr w:type="spellEnd"/>
      <w:r w:rsidRPr="00FA76F3">
        <w:rPr>
          <w:rFonts w:ascii="Arial" w:hAnsi="Arial" w:cs="Arial"/>
          <w:sz w:val="24"/>
          <w:szCs w:val="24"/>
        </w:rPr>
        <w:t xml:space="preserve"> GSW110D потужністю 86,8 кВт. Джерелами викидів забруднюючих речовин в атмосферне повітря є труба від мангалу PIRA 90-PAT30317, труба від мангалу </w:t>
      </w:r>
      <w:proofErr w:type="spellStart"/>
      <w:r w:rsidRPr="00FA76F3">
        <w:rPr>
          <w:rFonts w:ascii="Arial" w:hAnsi="Arial" w:cs="Arial"/>
          <w:sz w:val="24"/>
          <w:szCs w:val="24"/>
        </w:rPr>
        <w:t>Josper</w:t>
      </w:r>
      <w:proofErr w:type="spellEnd"/>
      <w:r w:rsidRPr="00FA76F3">
        <w:rPr>
          <w:rFonts w:ascii="Arial" w:hAnsi="Arial" w:cs="Arial"/>
          <w:sz w:val="24"/>
          <w:szCs w:val="24"/>
        </w:rPr>
        <w:t xml:space="preserve"> BQB3, труба відводу відпрацьованих газів дизельного генератора, неорганізова</w:t>
      </w:r>
      <w:r>
        <w:rPr>
          <w:rFonts w:ascii="Arial" w:hAnsi="Arial" w:cs="Arial"/>
          <w:sz w:val="24"/>
          <w:szCs w:val="24"/>
        </w:rPr>
        <w:t>не джерело викиду – компресорна.</w:t>
      </w:r>
    </w:p>
    <w:p w:rsidR="00FA76F3" w:rsidRPr="00FA76F3" w:rsidRDefault="00FA76F3" w:rsidP="009C6F9D">
      <w:pPr>
        <w:widowControl w:val="0"/>
        <w:shd w:val="clear" w:color="auto" w:fill="FFFFFF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Pr="00FA76F3">
        <w:rPr>
          <w:rFonts w:ascii="Arial" w:hAnsi="Arial" w:cs="Arial"/>
          <w:sz w:val="24"/>
          <w:szCs w:val="24"/>
        </w:rPr>
        <w:t>ідомості щодо видів та обсягів викидів – в атмосферне повітря здійснюватимуться потенційні викиди наступних забруднюючих речовин та парникових газів (</w:t>
      </w:r>
      <w:proofErr w:type="spellStart"/>
      <w:r w:rsidRPr="00FA76F3">
        <w:rPr>
          <w:rFonts w:ascii="Arial" w:hAnsi="Arial" w:cs="Arial"/>
          <w:sz w:val="24"/>
          <w:szCs w:val="24"/>
        </w:rPr>
        <w:t>тонн</w:t>
      </w:r>
      <w:proofErr w:type="spellEnd"/>
      <w:r w:rsidRPr="00FA76F3">
        <w:rPr>
          <w:rFonts w:ascii="Arial" w:hAnsi="Arial" w:cs="Arial"/>
          <w:sz w:val="24"/>
          <w:szCs w:val="24"/>
        </w:rPr>
        <w:t>/рік): азоту діоксид – 1,918; ангідрид сірчистий – 0,16; гас – 0,087; вуглецю оксид – 0,87; речовини у вигляді суспендованих твердих  частинок – 0,584; азоту (1) оксид (</w:t>
      </w:r>
      <w:r w:rsidRPr="00FA76F3">
        <w:rPr>
          <w:rFonts w:ascii="Arial" w:hAnsi="Arial" w:cs="Arial"/>
          <w:sz w:val="24"/>
          <w:szCs w:val="24"/>
          <w:lang w:val="en-US"/>
        </w:rPr>
        <w:t>N</w:t>
      </w:r>
      <w:r w:rsidRPr="00FA76F3">
        <w:rPr>
          <w:rFonts w:ascii="Arial" w:hAnsi="Arial" w:cs="Arial"/>
          <w:sz w:val="24"/>
          <w:szCs w:val="24"/>
        </w:rPr>
        <w:t>2</w:t>
      </w:r>
      <w:r w:rsidRPr="00FA76F3">
        <w:rPr>
          <w:rFonts w:ascii="Arial" w:hAnsi="Arial" w:cs="Arial"/>
          <w:sz w:val="24"/>
          <w:szCs w:val="24"/>
          <w:lang w:val="en-US"/>
        </w:rPr>
        <w:t>O</w:t>
      </w:r>
      <w:r w:rsidRPr="00FA76F3">
        <w:rPr>
          <w:rFonts w:ascii="Arial" w:hAnsi="Arial" w:cs="Arial"/>
          <w:sz w:val="24"/>
          <w:szCs w:val="24"/>
        </w:rPr>
        <w:t xml:space="preserve">) – 0,002; вуглецю діоксид – 177,639; спирт етиловий – 0,019; ацетальдегід – 0,01; </w:t>
      </w:r>
      <w:proofErr w:type="spellStart"/>
      <w:r w:rsidRPr="00FA76F3">
        <w:rPr>
          <w:rFonts w:ascii="Arial" w:hAnsi="Arial" w:cs="Arial"/>
          <w:sz w:val="24"/>
          <w:szCs w:val="24"/>
        </w:rPr>
        <w:t>фреони</w:t>
      </w:r>
      <w:proofErr w:type="spellEnd"/>
      <w:r w:rsidRPr="00FA76F3">
        <w:rPr>
          <w:rFonts w:ascii="Arial" w:hAnsi="Arial" w:cs="Arial"/>
          <w:sz w:val="24"/>
          <w:szCs w:val="24"/>
        </w:rPr>
        <w:t xml:space="preserve"> – 0,016</w:t>
      </w:r>
      <w:r>
        <w:rPr>
          <w:rFonts w:ascii="Arial" w:hAnsi="Arial" w:cs="Arial"/>
          <w:sz w:val="24"/>
          <w:szCs w:val="24"/>
        </w:rPr>
        <w:t>.</w:t>
      </w:r>
    </w:p>
    <w:p w:rsidR="00FA76F3" w:rsidRPr="00FA76F3" w:rsidRDefault="00FA76F3" w:rsidP="009C6F9D">
      <w:pPr>
        <w:widowControl w:val="0"/>
        <w:shd w:val="clear" w:color="auto" w:fill="FFFFFF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</w:t>
      </w:r>
      <w:r w:rsidRPr="00FA76F3">
        <w:rPr>
          <w:rFonts w:ascii="Arial" w:hAnsi="Arial" w:cs="Arial"/>
          <w:sz w:val="24"/>
          <w:szCs w:val="24"/>
        </w:rPr>
        <w:t xml:space="preserve">аходи щодо впровадження найкращих існуючих технологій виробництва, що виконані або/та які потребують виконання – виробнича діяльність не належить до переліку виробництв та технологічного устаткування, на яких повинні впроваджуватися найкращі доступні технології та методи керування, тому заходи щодо впровадження найкращих існуючих технологій </w:t>
      </w:r>
      <w:r>
        <w:rPr>
          <w:rFonts w:ascii="Arial" w:hAnsi="Arial" w:cs="Arial"/>
          <w:sz w:val="24"/>
          <w:szCs w:val="24"/>
        </w:rPr>
        <w:t>виробництва не розроблялися.</w:t>
      </w:r>
    </w:p>
    <w:p w:rsidR="00FA76F3" w:rsidRPr="00FA76F3" w:rsidRDefault="00FA76F3" w:rsidP="009C6F9D">
      <w:pPr>
        <w:widowControl w:val="0"/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FA76F3">
        <w:rPr>
          <w:rFonts w:ascii="Arial" w:hAnsi="Arial" w:cs="Arial"/>
          <w:sz w:val="24"/>
          <w:szCs w:val="24"/>
        </w:rPr>
        <w:t xml:space="preserve">ерелік заходів щодо скорочення викидів, що виконані або/та які потребують виконання – </w:t>
      </w:r>
      <w:r>
        <w:rPr>
          <w:rFonts w:ascii="Arial" w:hAnsi="Arial" w:cs="Arial"/>
          <w:sz w:val="24"/>
          <w:szCs w:val="24"/>
        </w:rPr>
        <w:t>не розроблялися.</w:t>
      </w:r>
    </w:p>
    <w:p w:rsidR="00FA76F3" w:rsidRPr="00FA76F3" w:rsidRDefault="00FA76F3" w:rsidP="009C6F9D">
      <w:pPr>
        <w:widowControl w:val="0"/>
        <w:shd w:val="clear" w:color="auto" w:fill="FFFFFF"/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FA76F3">
        <w:rPr>
          <w:rFonts w:ascii="Arial" w:hAnsi="Arial" w:cs="Arial"/>
          <w:sz w:val="24"/>
          <w:szCs w:val="24"/>
        </w:rPr>
        <w:t xml:space="preserve">отримання виконання природоохоронних заходів щодо скорочення викидів </w:t>
      </w:r>
      <w:r>
        <w:rPr>
          <w:rFonts w:ascii="Arial" w:hAnsi="Arial" w:cs="Arial"/>
          <w:sz w:val="24"/>
          <w:szCs w:val="24"/>
        </w:rPr>
        <w:t>–</w:t>
      </w:r>
      <w:r w:rsidRPr="00FA76F3">
        <w:rPr>
          <w:rFonts w:ascii="Arial" w:hAnsi="Arial" w:cs="Arial"/>
          <w:sz w:val="24"/>
          <w:szCs w:val="24"/>
        </w:rPr>
        <w:t xml:space="preserve"> відсутні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FA76F3" w:rsidRPr="00FA76F3" w:rsidRDefault="009C6F9D" w:rsidP="009C6F9D">
      <w:pPr>
        <w:tabs>
          <w:tab w:val="num" w:pos="360"/>
          <w:tab w:val="num" w:pos="1080"/>
        </w:tabs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A76F3">
        <w:rPr>
          <w:rFonts w:ascii="Arial" w:hAnsi="Arial" w:cs="Arial"/>
          <w:sz w:val="24"/>
          <w:szCs w:val="24"/>
        </w:rPr>
        <w:t>В</w:t>
      </w:r>
      <w:r w:rsidR="00FA76F3" w:rsidRPr="00FA76F3">
        <w:rPr>
          <w:rFonts w:ascii="Arial" w:hAnsi="Arial" w:cs="Arial"/>
          <w:sz w:val="24"/>
          <w:szCs w:val="24"/>
        </w:rPr>
        <w:t xml:space="preserve">ідповідність пропозицій щодо дозволених обсягів викидів законодавству - </w:t>
      </w:r>
      <w:r w:rsidR="00FA76F3" w:rsidRPr="00FA76F3">
        <w:rPr>
          <w:rFonts w:ascii="Arial" w:hAnsi="Arial" w:cs="Arial"/>
          <w:color w:val="000000"/>
          <w:sz w:val="24"/>
          <w:szCs w:val="24"/>
        </w:rPr>
        <w:t>пропозиції щодо дозволених обсягів викидів відповідають чинному законодавству, відповідно до результатів розрахунку розсіювання, на межі нормативної санітарно-захисної зони приземні концентрації по усіх забруднюючих речовинах не перевищують ГКД (ОБРВ) атмосферного повітря та відповідають вимога</w:t>
      </w:r>
      <w:r w:rsidR="00FA76F3">
        <w:rPr>
          <w:rFonts w:ascii="Arial" w:hAnsi="Arial" w:cs="Arial"/>
          <w:color w:val="000000"/>
          <w:sz w:val="24"/>
          <w:szCs w:val="24"/>
        </w:rPr>
        <w:t>м Наказу № 309 від 27.06.2006р.</w:t>
      </w:r>
    </w:p>
    <w:p w:rsidR="00FA76F3" w:rsidRPr="00FA76F3" w:rsidRDefault="00FA76F3" w:rsidP="009C6F9D">
      <w:pPr>
        <w:widowControl w:val="0"/>
        <w:shd w:val="clear" w:color="auto" w:fill="FFFFFF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Pr="00FA76F3">
        <w:rPr>
          <w:rFonts w:ascii="Arial" w:hAnsi="Arial" w:cs="Arial"/>
          <w:sz w:val="24"/>
          <w:szCs w:val="24"/>
        </w:rPr>
        <w:t xml:space="preserve">дреса обласної держадміністрації, до якої можуть надсилатися зауваження та пропозиції громадськості щодо дозволу на викиди - Львівська обласна військова (державна) адміністрація, Департамент екології та природних ресурсів ЛОДА: </w:t>
      </w:r>
      <w:smartTag w:uri="urn:schemas-microsoft-com:office:smarttags" w:element="metricconverter">
        <w:smartTagPr>
          <w:attr w:name="ProductID" w:val="79026 м"/>
        </w:smartTagPr>
        <w:r w:rsidRPr="00FA76F3">
          <w:rPr>
            <w:rFonts w:ascii="Arial" w:hAnsi="Arial" w:cs="Arial"/>
            <w:sz w:val="24"/>
            <w:szCs w:val="24"/>
          </w:rPr>
          <w:t>79026 м</w:t>
        </w:r>
      </w:smartTag>
      <w:r w:rsidRPr="00FA76F3">
        <w:rPr>
          <w:rFonts w:ascii="Arial" w:hAnsi="Arial" w:cs="Arial"/>
          <w:sz w:val="24"/>
          <w:szCs w:val="24"/>
        </w:rPr>
        <w:t xml:space="preserve">. Львів, вул. </w:t>
      </w:r>
      <w:proofErr w:type="spellStart"/>
      <w:r w:rsidRPr="00FA76F3">
        <w:rPr>
          <w:rFonts w:ascii="Arial" w:hAnsi="Arial" w:cs="Arial"/>
          <w:sz w:val="24"/>
          <w:szCs w:val="24"/>
        </w:rPr>
        <w:t>Стрий</w:t>
      </w:r>
      <w:r>
        <w:rPr>
          <w:rFonts w:ascii="Arial" w:hAnsi="Arial" w:cs="Arial"/>
          <w:sz w:val="24"/>
          <w:szCs w:val="24"/>
        </w:rPr>
        <w:t>ська</w:t>
      </w:r>
      <w:proofErr w:type="spellEnd"/>
      <w:r>
        <w:rPr>
          <w:rFonts w:ascii="Arial" w:hAnsi="Arial" w:cs="Arial"/>
          <w:sz w:val="24"/>
          <w:szCs w:val="24"/>
        </w:rPr>
        <w:t xml:space="preserve">, 98, </w:t>
      </w:r>
      <w:proofErr w:type="spellStart"/>
      <w:r>
        <w:rPr>
          <w:rFonts w:ascii="Arial" w:hAnsi="Arial" w:cs="Arial"/>
          <w:sz w:val="24"/>
          <w:szCs w:val="24"/>
        </w:rPr>
        <w:t>тел</w:t>
      </w:r>
      <w:proofErr w:type="spellEnd"/>
      <w:r>
        <w:rPr>
          <w:rFonts w:ascii="Arial" w:hAnsi="Arial" w:cs="Arial"/>
          <w:sz w:val="24"/>
          <w:szCs w:val="24"/>
        </w:rPr>
        <w:t>. (032) 238-73-83).</w:t>
      </w:r>
    </w:p>
    <w:p w:rsidR="00FA76F3" w:rsidRPr="00FA76F3" w:rsidRDefault="00FA76F3" w:rsidP="009C6F9D">
      <w:pPr>
        <w:widowControl w:val="0"/>
        <w:shd w:val="clear" w:color="auto" w:fill="FFFFFF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С</w:t>
      </w:r>
      <w:r w:rsidRPr="00FA76F3">
        <w:rPr>
          <w:rFonts w:ascii="Arial" w:hAnsi="Arial" w:cs="Arial"/>
          <w:sz w:val="24"/>
          <w:szCs w:val="24"/>
        </w:rPr>
        <w:t xml:space="preserve">троки подання зауважень та пропозицій - протягом 30 календарних днів з дати публікації </w:t>
      </w:r>
    </w:p>
    <w:p w:rsidR="003F0158" w:rsidRPr="00FA76F3" w:rsidRDefault="003F0158" w:rsidP="009C6F9D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3F0158" w:rsidRPr="00FA76F3" w:rsidSect="005F56A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1D"/>
    <w:rsid w:val="003F0158"/>
    <w:rsid w:val="00743C1D"/>
    <w:rsid w:val="009C6F9D"/>
    <w:rsid w:val="00B639B7"/>
    <w:rsid w:val="00FA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960728"/>
  <w15:chartTrackingRefBased/>
  <w15:docId w15:val="{C5F75D94-ACB3-430B-A61A-B75C437D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6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A76F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059-19" TargetMode="External"/><Relationship Id="rId4" Type="http://schemas.openxmlformats.org/officeDocument/2006/relationships/hyperlink" Target="mailto:+380%20(63)%20197-67-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2400</Words>
  <Characters>1368</Characters>
  <Application>Microsoft Office Word</Application>
  <DocSecurity>0</DocSecurity>
  <Lines>11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5</cp:revision>
  <dcterms:created xsi:type="dcterms:W3CDTF">2026-06-12T07:03:00Z</dcterms:created>
  <dcterms:modified xsi:type="dcterms:W3CDTF">2026-06-12T07:08:00Z</dcterms:modified>
</cp:coreProperties>
</file>