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3E35" w14:textId="32DAAA7A" w:rsidR="00946232" w:rsidRDefault="00A34EAA" w:rsidP="00395E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Інформація про прийнят</w:t>
      </w:r>
      <w:r w:rsidR="001D110E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096E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рі</w:t>
      </w:r>
      <w:r w:rsidR="00C02E19">
        <w:rPr>
          <w:rFonts w:ascii="Times New Roman" w:hAnsi="Times New Roman" w:cs="Times New Roman"/>
          <w:b/>
          <w:bCs/>
          <w:sz w:val="28"/>
          <w:szCs w:val="28"/>
        </w:rPr>
        <w:t>шення про приватизацію об’є</w:t>
      </w:r>
      <w:r w:rsidR="00D028FB">
        <w:rPr>
          <w:rFonts w:ascii="Times New Roman" w:hAnsi="Times New Roman" w:cs="Times New Roman"/>
          <w:b/>
          <w:bCs/>
          <w:sz w:val="28"/>
          <w:szCs w:val="28"/>
        </w:rPr>
        <w:t xml:space="preserve">ктів нерухомого майна Львівської міської територіальної громади </w:t>
      </w:r>
      <w:r w:rsidR="00664B56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D028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28F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D028FB">
        <w:rPr>
          <w:rFonts w:ascii="Times New Roman" w:hAnsi="Times New Roman" w:cs="Times New Roman"/>
          <w:b/>
          <w:bCs/>
          <w:sz w:val="28"/>
          <w:szCs w:val="28"/>
        </w:rPr>
        <w:t xml:space="preserve"> кварта</w:t>
      </w:r>
      <w:r w:rsidR="00D515FB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664B56">
        <w:rPr>
          <w:rFonts w:ascii="Times New Roman" w:hAnsi="Times New Roman" w:cs="Times New Roman"/>
          <w:b/>
          <w:bCs/>
          <w:sz w:val="28"/>
          <w:szCs w:val="28"/>
        </w:rPr>
        <w:t xml:space="preserve"> І півріччя </w:t>
      </w:r>
      <w:r w:rsidR="00D515FB">
        <w:rPr>
          <w:rFonts w:ascii="Times New Roman" w:hAnsi="Times New Roman" w:cs="Times New Roman"/>
          <w:b/>
          <w:bCs/>
          <w:sz w:val="28"/>
          <w:szCs w:val="28"/>
        </w:rPr>
        <w:t>2026 ро</w:t>
      </w:r>
      <w:r w:rsidR="00CC6B50">
        <w:rPr>
          <w:rFonts w:ascii="Times New Roman" w:hAnsi="Times New Roman" w:cs="Times New Roman"/>
          <w:b/>
          <w:bCs/>
          <w:sz w:val="28"/>
          <w:szCs w:val="28"/>
        </w:rPr>
        <w:t>ку</w:t>
      </w:r>
    </w:p>
    <w:p w14:paraId="67F2F818" w14:textId="77777777" w:rsidR="00A34EAA" w:rsidRDefault="00A34EAA" w:rsidP="00395E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pPr w:leftFromText="180" w:rightFromText="180" w:vertAnchor="page" w:horzAnchor="margin" w:tblpY="2422"/>
        <w:tblW w:w="0" w:type="auto"/>
        <w:tblLook w:val="04A0" w:firstRow="1" w:lastRow="0" w:firstColumn="1" w:lastColumn="0" w:noHBand="0" w:noVBand="1"/>
      </w:tblPr>
      <w:tblGrid>
        <w:gridCol w:w="952"/>
        <w:gridCol w:w="2532"/>
        <w:gridCol w:w="7820"/>
        <w:gridCol w:w="3590"/>
      </w:tblGrid>
      <w:tr w:rsidR="00A34EAA" w:rsidRPr="006D2AB7" w14:paraId="01F1E505" w14:textId="77777777" w:rsidTr="00650F7A">
        <w:trPr>
          <w:trHeight w:val="701"/>
        </w:trPr>
        <w:tc>
          <w:tcPr>
            <w:tcW w:w="952" w:type="dxa"/>
          </w:tcPr>
          <w:p w14:paraId="396FE6B7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A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6D2A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2532" w:type="dxa"/>
          </w:tcPr>
          <w:p w14:paraId="14F2C9E8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A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позиції у додатку №1 до ухвали Львівської міської ради від 30.0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6D2A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.2022 №2199 (зі змінами)</w:t>
            </w:r>
          </w:p>
        </w:tc>
        <w:tc>
          <w:tcPr>
            <w:tcW w:w="7820" w:type="dxa"/>
            <w:vAlign w:val="center"/>
          </w:tcPr>
          <w:p w14:paraId="41389170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Об’єкти малої приватизації</w:t>
            </w:r>
          </w:p>
        </w:tc>
        <w:tc>
          <w:tcPr>
            <w:tcW w:w="3590" w:type="dxa"/>
          </w:tcPr>
          <w:p w14:paraId="32304C75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та дата наказу Управління комунальної власності Департаменту економічного розвитку «Про прийняття рішення про приватизацію об’єкта малої приватизації»</w:t>
            </w:r>
          </w:p>
        </w:tc>
      </w:tr>
      <w:tr w:rsidR="00A34EAA" w:rsidRPr="006D2AB7" w14:paraId="31F2D8E2" w14:textId="77777777" w:rsidTr="00650F7A">
        <w:trPr>
          <w:trHeight w:val="711"/>
        </w:trPr>
        <w:tc>
          <w:tcPr>
            <w:tcW w:w="952" w:type="dxa"/>
            <w:vAlign w:val="center"/>
          </w:tcPr>
          <w:p w14:paraId="37EBB35B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2" w:type="dxa"/>
            <w:vAlign w:val="center"/>
          </w:tcPr>
          <w:p w14:paraId="684C68EC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7820" w:type="dxa"/>
          </w:tcPr>
          <w:p w14:paraId="566225C9" w14:textId="77777777" w:rsidR="00A34EAA" w:rsidRPr="006D2AB7" w:rsidRDefault="00A34EAA" w:rsidP="0065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першого поверху загальною площею 33,9 кв. м, що розташовані за адресою: м. Львів, вул. Петлюри С., 2а (РНОНМ: 1452149746101)</w:t>
            </w:r>
          </w:p>
        </w:tc>
        <w:tc>
          <w:tcPr>
            <w:tcW w:w="3590" w:type="dxa"/>
            <w:vAlign w:val="center"/>
          </w:tcPr>
          <w:p w14:paraId="0E507A1F" w14:textId="77777777" w:rsidR="00A34EAA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2-п</w:t>
            </w:r>
          </w:p>
          <w:p w14:paraId="4069B288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23.01.2026 р.</w:t>
            </w:r>
          </w:p>
        </w:tc>
      </w:tr>
      <w:tr w:rsidR="00A34EAA" w:rsidRPr="006D2AB7" w14:paraId="6029C1E9" w14:textId="77777777" w:rsidTr="00650F7A">
        <w:trPr>
          <w:trHeight w:val="693"/>
        </w:trPr>
        <w:tc>
          <w:tcPr>
            <w:tcW w:w="952" w:type="dxa"/>
            <w:vAlign w:val="center"/>
          </w:tcPr>
          <w:p w14:paraId="4C7728E6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2" w:type="dxa"/>
            <w:vAlign w:val="center"/>
          </w:tcPr>
          <w:p w14:paraId="1268CE62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7820" w:type="dxa"/>
          </w:tcPr>
          <w:p w14:paraId="59C23C5F" w14:textId="77777777" w:rsidR="00A34EAA" w:rsidRPr="006D2AB7" w:rsidRDefault="00A34EAA" w:rsidP="0065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першого поверху загальною площею 29,0 кв. м, що розташовані за адресою: м. Львів, вул. Грінченка Б., 6а (РНОНМ: 1639646846101)</w:t>
            </w:r>
          </w:p>
        </w:tc>
        <w:tc>
          <w:tcPr>
            <w:tcW w:w="3590" w:type="dxa"/>
            <w:vAlign w:val="center"/>
          </w:tcPr>
          <w:p w14:paraId="0B930040" w14:textId="77777777" w:rsidR="00A34EAA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3-п</w:t>
            </w:r>
          </w:p>
          <w:p w14:paraId="217D54C5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23.01.2026 р.</w:t>
            </w:r>
          </w:p>
        </w:tc>
      </w:tr>
      <w:tr w:rsidR="00A34EAA" w:rsidRPr="006D2AB7" w14:paraId="347B385C" w14:textId="77777777" w:rsidTr="007E28E0">
        <w:trPr>
          <w:trHeight w:val="703"/>
        </w:trPr>
        <w:tc>
          <w:tcPr>
            <w:tcW w:w="952" w:type="dxa"/>
            <w:vAlign w:val="center"/>
          </w:tcPr>
          <w:p w14:paraId="3D00F843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2" w:type="dxa"/>
            <w:vAlign w:val="center"/>
          </w:tcPr>
          <w:p w14:paraId="6940FC67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7820" w:type="dxa"/>
          </w:tcPr>
          <w:p w14:paraId="7D1FE1FE" w14:textId="77777777" w:rsidR="00A34EAA" w:rsidRPr="006D2AB7" w:rsidRDefault="00A34EAA" w:rsidP="0065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першого та другого поверхів загальною площею 33,7 кв. м, що розташовані за адресою: м. Львів, просп. Свободи, 49 (РНОНМ: 2025807546101)</w:t>
            </w:r>
          </w:p>
        </w:tc>
        <w:tc>
          <w:tcPr>
            <w:tcW w:w="3590" w:type="dxa"/>
            <w:vAlign w:val="center"/>
          </w:tcPr>
          <w:p w14:paraId="4B2DC0AA" w14:textId="77777777" w:rsidR="00A34EAA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8-п </w:t>
            </w:r>
          </w:p>
          <w:p w14:paraId="3545091C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10.02.2026 р.</w:t>
            </w:r>
          </w:p>
        </w:tc>
      </w:tr>
      <w:tr w:rsidR="00A34EAA" w:rsidRPr="006D2AB7" w14:paraId="4A946ECC" w14:textId="77777777" w:rsidTr="00650F7A">
        <w:trPr>
          <w:trHeight w:val="684"/>
        </w:trPr>
        <w:tc>
          <w:tcPr>
            <w:tcW w:w="952" w:type="dxa"/>
            <w:vAlign w:val="center"/>
          </w:tcPr>
          <w:p w14:paraId="762DFC4F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2" w:type="dxa"/>
            <w:vAlign w:val="center"/>
          </w:tcPr>
          <w:p w14:paraId="5D354933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820" w:type="dxa"/>
          </w:tcPr>
          <w:p w14:paraId="604615F2" w14:textId="77777777" w:rsidR="00A34EAA" w:rsidRPr="006D2AB7" w:rsidRDefault="00A34EAA" w:rsidP="0065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Нежитлове приміщення у підвалі загальною площею 74,2 кв. м, що розташоване за адресою: м. Львів, вул. Самчука У., 4 (РНОНМ: 926854946101)</w:t>
            </w:r>
          </w:p>
        </w:tc>
        <w:tc>
          <w:tcPr>
            <w:tcW w:w="3590" w:type="dxa"/>
            <w:vAlign w:val="center"/>
          </w:tcPr>
          <w:p w14:paraId="7BC4DEBE" w14:textId="77777777" w:rsidR="00A34EAA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10-п </w:t>
            </w:r>
          </w:p>
          <w:p w14:paraId="4AA22C90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12.02.2026 р.</w:t>
            </w:r>
          </w:p>
        </w:tc>
      </w:tr>
      <w:tr w:rsidR="00A34EAA" w:rsidRPr="006D2AB7" w14:paraId="13DA9FA2" w14:textId="77777777" w:rsidTr="00D22115">
        <w:trPr>
          <w:trHeight w:val="1342"/>
        </w:trPr>
        <w:tc>
          <w:tcPr>
            <w:tcW w:w="952" w:type="dxa"/>
            <w:vAlign w:val="center"/>
          </w:tcPr>
          <w:p w14:paraId="3B6B63D2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2" w:type="dxa"/>
            <w:vAlign w:val="center"/>
          </w:tcPr>
          <w:p w14:paraId="21E155B8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820" w:type="dxa"/>
          </w:tcPr>
          <w:p w14:paraId="5CA232EF" w14:textId="77777777" w:rsidR="00A34EAA" w:rsidRPr="006D2AB7" w:rsidRDefault="00A34EAA" w:rsidP="0065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Нежитлове приміщення мансарди загальною площею 13,0 кв. м, що розташоване за адресою: м. Львів, вул. Туган-Барановського М., 36 (РНОНМ: 1348862146101)</w:t>
            </w:r>
          </w:p>
        </w:tc>
        <w:tc>
          <w:tcPr>
            <w:tcW w:w="3590" w:type="dxa"/>
            <w:vAlign w:val="center"/>
          </w:tcPr>
          <w:p w14:paraId="5588D26A" w14:textId="77777777" w:rsidR="00A34EAA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12-п</w:t>
            </w:r>
          </w:p>
          <w:p w14:paraId="7CFD134E" w14:textId="77777777" w:rsidR="00A34EAA" w:rsidRPr="006D2AB7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12.02.2026 р.</w:t>
            </w:r>
          </w:p>
        </w:tc>
      </w:tr>
      <w:tr w:rsidR="00A34EAA" w:rsidRPr="006D2AB7" w14:paraId="1F254850" w14:textId="77777777" w:rsidTr="00650F7A">
        <w:trPr>
          <w:trHeight w:val="651"/>
        </w:trPr>
        <w:tc>
          <w:tcPr>
            <w:tcW w:w="952" w:type="dxa"/>
            <w:vAlign w:val="center"/>
          </w:tcPr>
          <w:p w14:paraId="452ACCEA" w14:textId="392FBEDC" w:rsidR="00A34EAA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32" w:type="dxa"/>
            <w:vAlign w:val="center"/>
          </w:tcPr>
          <w:p w14:paraId="1603F64A" w14:textId="09E7AD38" w:rsidR="00A34EAA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7820" w:type="dxa"/>
          </w:tcPr>
          <w:p w14:paraId="310C4116" w14:textId="77777777" w:rsidR="00A34EAA" w:rsidRDefault="00A34EAA" w:rsidP="0065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у підвалі загальною площею 26,2 кв. м, що розташовані за адресою: м. Львів, вул. Туган-Барановського М., 36 (РНОНМ: 1348918446101)</w:t>
            </w:r>
          </w:p>
        </w:tc>
        <w:tc>
          <w:tcPr>
            <w:tcW w:w="3590" w:type="dxa"/>
            <w:vAlign w:val="center"/>
          </w:tcPr>
          <w:p w14:paraId="3E29B86B" w14:textId="77777777" w:rsidR="00A34EAA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13-п </w:t>
            </w:r>
          </w:p>
          <w:p w14:paraId="6194A906" w14:textId="77777777" w:rsidR="00A34EAA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12.02.2026 р.</w:t>
            </w:r>
          </w:p>
        </w:tc>
      </w:tr>
      <w:tr w:rsidR="00A34EAA" w:rsidRPr="006D2AB7" w14:paraId="0F4E3E7D" w14:textId="77777777" w:rsidTr="00650F7A">
        <w:trPr>
          <w:trHeight w:val="70"/>
        </w:trPr>
        <w:tc>
          <w:tcPr>
            <w:tcW w:w="952" w:type="dxa"/>
            <w:vAlign w:val="center"/>
          </w:tcPr>
          <w:p w14:paraId="7453E593" w14:textId="77777777" w:rsidR="00A34EAA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32" w:type="dxa"/>
            <w:vAlign w:val="center"/>
          </w:tcPr>
          <w:p w14:paraId="519B214D" w14:textId="77777777" w:rsidR="00A34EAA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7820" w:type="dxa"/>
          </w:tcPr>
          <w:p w14:paraId="47596C33" w14:textId="77777777" w:rsidR="00A34EAA" w:rsidRDefault="00A34EAA" w:rsidP="0065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Нежитлові приміщення другого поверху загальною площею 151,2 кв. м, що розташовані за адресою: м. Львів, вул. Ярослава Мудрого, 12А (РНОНМ: 1420708046101)</w:t>
            </w:r>
          </w:p>
        </w:tc>
        <w:tc>
          <w:tcPr>
            <w:tcW w:w="3590" w:type="dxa"/>
            <w:vAlign w:val="center"/>
          </w:tcPr>
          <w:p w14:paraId="4C98C994" w14:textId="77777777" w:rsidR="00A34EAA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26-п</w:t>
            </w:r>
          </w:p>
          <w:p w14:paraId="1C79FF92" w14:textId="77777777" w:rsidR="00A34EAA" w:rsidRDefault="00A34EAA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13.03.2026 р.</w:t>
            </w:r>
          </w:p>
        </w:tc>
      </w:tr>
      <w:tr w:rsidR="00A34EAA" w:rsidRPr="006D2AB7" w14:paraId="06689883" w14:textId="77777777" w:rsidTr="00650F7A">
        <w:trPr>
          <w:trHeight w:val="708"/>
        </w:trPr>
        <w:tc>
          <w:tcPr>
            <w:tcW w:w="952" w:type="dxa"/>
            <w:vAlign w:val="center"/>
          </w:tcPr>
          <w:p w14:paraId="47BFE899" w14:textId="292B39E4" w:rsidR="00A34EAA" w:rsidRDefault="00B210C2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32" w:type="dxa"/>
            <w:vAlign w:val="center"/>
          </w:tcPr>
          <w:p w14:paraId="284B0F59" w14:textId="2A22E49E" w:rsidR="00A34EAA" w:rsidRDefault="00A0197E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7820" w:type="dxa"/>
          </w:tcPr>
          <w:p w14:paraId="62989409" w14:textId="17820A40" w:rsidR="00A34EAA" w:rsidRDefault="005B740C" w:rsidP="0065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Нежитлові приміщення першого поверху </w:t>
            </w:r>
            <w:r w:rsidR="00A33045">
              <w:rPr>
                <w:rFonts w:ascii="Times New Roman" w:hAnsi="Times New Roman" w:cs="Times New Roman"/>
                <w:sz w:val="28"/>
                <w:szCs w:val="28"/>
              </w:rPr>
              <w:t xml:space="preserve">загальною площею 35,2 кв. м. </w:t>
            </w:r>
            <w:r w:rsidR="00C43397">
              <w:rPr>
                <w:rFonts w:ascii="Times New Roman" w:hAnsi="Times New Roman" w:cs="Times New Roman"/>
                <w:sz w:val="28"/>
                <w:szCs w:val="28"/>
              </w:rPr>
              <w:t xml:space="preserve">(РНОНМ: </w:t>
            </w:r>
            <w:r w:rsidR="0064532A">
              <w:rPr>
                <w:rFonts w:ascii="Times New Roman" w:hAnsi="Times New Roman" w:cs="Times New Roman"/>
                <w:sz w:val="28"/>
                <w:szCs w:val="28"/>
              </w:rPr>
              <w:t>1297091746101)</w:t>
            </w:r>
            <w:r w:rsidR="00832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045">
              <w:rPr>
                <w:rFonts w:ascii="Times New Roman" w:hAnsi="Times New Roman" w:cs="Times New Roman"/>
                <w:sz w:val="28"/>
                <w:szCs w:val="28"/>
              </w:rPr>
              <w:t xml:space="preserve">та нежитлове приміщення першого поверху </w:t>
            </w:r>
            <w:r w:rsidR="00140F57">
              <w:rPr>
                <w:rFonts w:ascii="Times New Roman" w:hAnsi="Times New Roman" w:cs="Times New Roman"/>
                <w:sz w:val="28"/>
                <w:szCs w:val="28"/>
              </w:rPr>
              <w:t>загальною площею 66,1 кв. м.</w:t>
            </w:r>
            <w:r w:rsidR="00832177">
              <w:rPr>
                <w:rFonts w:ascii="Times New Roman" w:hAnsi="Times New Roman" w:cs="Times New Roman"/>
                <w:sz w:val="28"/>
                <w:szCs w:val="28"/>
              </w:rPr>
              <w:t xml:space="preserve"> (РНОНМ: </w:t>
            </w:r>
            <w:r w:rsidR="007C27F0">
              <w:rPr>
                <w:rFonts w:ascii="Times New Roman" w:hAnsi="Times New Roman" w:cs="Times New Roman"/>
                <w:sz w:val="28"/>
                <w:szCs w:val="28"/>
              </w:rPr>
              <w:t>206987846101)</w:t>
            </w:r>
            <w:r w:rsidR="00140F57">
              <w:rPr>
                <w:rFonts w:ascii="Times New Roman" w:hAnsi="Times New Roman" w:cs="Times New Roman"/>
                <w:sz w:val="28"/>
                <w:szCs w:val="28"/>
              </w:rPr>
              <w:t xml:space="preserve">, що розташовані за адресою: м. Львів, </w:t>
            </w:r>
            <w:r w:rsidR="00C43397">
              <w:rPr>
                <w:rFonts w:ascii="Times New Roman" w:hAnsi="Times New Roman" w:cs="Times New Roman"/>
                <w:sz w:val="28"/>
                <w:szCs w:val="28"/>
              </w:rPr>
              <w:t xml:space="preserve">вул. Героїв УПА, 36 </w:t>
            </w:r>
          </w:p>
        </w:tc>
        <w:tc>
          <w:tcPr>
            <w:tcW w:w="3590" w:type="dxa"/>
            <w:vAlign w:val="center"/>
          </w:tcPr>
          <w:p w14:paraId="6A08A745" w14:textId="77777777" w:rsidR="00364F44" w:rsidRDefault="007C27F0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871D0">
              <w:rPr>
                <w:rFonts w:ascii="Times New Roman" w:hAnsi="Times New Roman" w:cs="Times New Roman"/>
                <w:sz w:val="28"/>
                <w:szCs w:val="28"/>
              </w:rPr>
              <w:t xml:space="preserve">28-п </w:t>
            </w:r>
          </w:p>
          <w:p w14:paraId="1273FAC8" w14:textId="19945189" w:rsidR="00A34EAA" w:rsidRDefault="001871D0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13.03.2026 р.</w:t>
            </w:r>
          </w:p>
        </w:tc>
      </w:tr>
      <w:tr w:rsidR="00364F44" w:rsidRPr="006D2AB7" w14:paraId="370C6121" w14:textId="77777777" w:rsidTr="00650F7A">
        <w:trPr>
          <w:trHeight w:val="708"/>
        </w:trPr>
        <w:tc>
          <w:tcPr>
            <w:tcW w:w="952" w:type="dxa"/>
            <w:vAlign w:val="center"/>
          </w:tcPr>
          <w:p w14:paraId="0F8E958C" w14:textId="66CC57A2" w:rsidR="00364F44" w:rsidRDefault="00113639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2" w:type="dxa"/>
            <w:vAlign w:val="center"/>
          </w:tcPr>
          <w:p w14:paraId="6C0BE463" w14:textId="05615C69" w:rsidR="00364F44" w:rsidRDefault="00113639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7820" w:type="dxa"/>
          </w:tcPr>
          <w:p w14:paraId="1F45A393" w14:textId="1132171C" w:rsidR="00364F44" w:rsidRDefault="0034760F" w:rsidP="0065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Нежитлов</w:t>
            </w:r>
            <w:r w:rsidR="00F261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приміщення </w:t>
            </w:r>
            <w:r w:rsidR="00472C84">
              <w:rPr>
                <w:rFonts w:ascii="Times New Roman" w:hAnsi="Times New Roman" w:cs="Times New Roman"/>
                <w:sz w:val="28"/>
                <w:szCs w:val="28"/>
              </w:rPr>
              <w:t>першого поверху загальною площею</w:t>
            </w:r>
            <w:r w:rsidR="00F26133">
              <w:rPr>
                <w:rFonts w:ascii="Times New Roman" w:hAnsi="Times New Roman" w:cs="Times New Roman"/>
                <w:sz w:val="28"/>
                <w:szCs w:val="28"/>
              </w:rPr>
              <w:t xml:space="preserve"> 22,</w:t>
            </w:r>
            <w:r w:rsidR="00530655">
              <w:rPr>
                <w:rFonts w:ascii="Times New Roman" w:hAnsi="Times New Roman" w:cs="Times New Roman"/>
                <w:sz w:val="28"/>
                <w:szCs w:val="28"/>
              </w:rPr>
              <w:t xml:space="preserve">9 кв. м, що розташовані за адресою: м. Львів, вул. Грінченка Б., 13а (РНОНМ: </w:t>
            </w:r>
            <w:r w:rsidR="005B3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3734" w:rsidRPr="005B3734">
              <w:rPr>
                <w:rFonts w:ascii="Times New Roman" w:hAnsi="Times New Roman" w:cs="Times New Roman"/>
                <w:sz w:val="28"/>
                <w:szCs w:val="28"/>
              </w:rPr>
              <w:t>366805646101</w:t>
            </w:r>
            <w:r w:rsidR="005B37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0" w:type="dxa"/>
            <w:vAlign w:val="center"/>
          </w:tcPr>
          <w:p w14:paraId="23BB1706" w14:textId="77777777" w:rsidR="00406C5B" w:rsidRDefault="005B3734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06C5B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  <w:p w14:paraId="4DA110BF" w14:textId="64A8330B" w:rsidR="00364F44" w:rsidRDefault="00406C5B" w:rsidP="00650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13.03.2026 р.</w:t>
            </w:r>
          </w:p>
        </w:tc>
      </w:tr>
    </w:tbl>
    <w:p w14:paraId="68DE765E" w14:textId="77777777" w:rsidR="00A34EAA" w:rsidRPr="006D2AB7" w:rsidRDefault="00A34EAA" w:rsidP="00395E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34EAA" w:rsidRPr="006D2AB7" w:rsidSect="00C1266D">
      <w:pgSz w:w="16838" w:h="11906" w:orient="landscape"/>
      <w:pgMar w:top="1440" w:right="1080" w:bottom="1440" w:left="1080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2542" w14:textId="77777777" w:rsidR="00CF55EF" w:rsidRDefault="00CF55EF" w:rsidP="0081087B">
      <w:r>
        <w:separator/>
      </w:r>
    </w:p>
  </w:endnote>
  <w:endnote w:type="continuationSeparator" w:id="0">
    <w:p w14:paraId="03E1B029" w14:textId="77777777" w:rsidR="00CF55EF" w:rsidRDefault="00CF55EF" w:rsidP="0081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FC48" w14:textId="77777777" w:rsidR="00CF55EF" w:rsidRDefault="00CF55EF" w:rsidP="0081087B">
      <w:r>
        <w:separator/>
      </w:r>
    </w:p>
  </w:footnote>
  <w:footnote w:type="continuationSeparator" w:id="0">
    <w:p w14:paraId="15C85BA0" w14:textId="77777777" w:rsidR="00CF55EF" w:rsidRDefault="00CF55EF" w:rsidP="00810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C55"/>
    <w:rsid w:val="00055931"/>
    <w:rsid w:val="0006080B"/>
    <w:rsid w:val="00066B63"/>
    <w:rsid w:val="00074072"/>
    <w:rsid w:val="00075302"/>
    <w:rsid w:val="00096E2D"/>
    <w:rsid w:val="000B7A80"/>
    <w:rsid w:val="000C103D"/>
    <w:rsid w:val="000D3EE1"/>
    <w:rsid w:val="000D5882"/>
    <w:rsid w:val="000F397C"/>
    <w:rsid w:val="00113639"/>
    <w:rsid w:val="00122A54"/>
    <w:rsid w:val="0012769C"/>
    <w:rsid w:val="00140F57"/>
    <w:rsid w:val="001871D0"/>
    <w:rsid w:val="001D110E"/>
    <w:rsid w:val="00201A4D"/>
    <w:rsid w:val="002079CB"/>
    <w:rsid w:val="002722EA"/>
    <w:rsid w:val="00276CCC"/>
    <w:rsid w:val="002B070C"/>
    <w:rsid w:val="002C1953"/>
    <w:rsid w:val="002D7A7E"/>
    <w:rsid w:val="002F7874"/>
    <w:rsid w:val="0030773F"/>
    <w:rsid w:val="0034760F"/>
    <w:rsid w:val="00354326"/>
    <w:rsid w:val="00356029"/>
    <w:rsid w:val="00364F44"/>
    <w:rsid w:val="00395EF4"/>
    <w:rsid w:val="00396CF0"/>
    <w:rsid w:val="003C5FF5"/>
    <w:rsid w:val="00406C5B"/>
    <w:rsid w:val="004144F1"/>
    <w:rsid w:val="00417F7E"/>
    <w:rsid w:val="00417FB5"/>
    <w:rsid w:val="004355DD"/>
    <w:rsid w:val="00463E7C"/>
    <w:rsid w:val="00472C84"/>
    <w:rsid w:val="00485573"/>
    <w:rsid w:val="004A4C55"/>
    <w:rsid w:val="004C70CC"/>
    <w:rsid w:val="004D0435"/>
    <w:rsid w:val="00530655"/>
    <w:rsid w:val="00534F44"/>
    <w:rsid w:val="00575CEA"/>
    <w:rsid w:val="0058114A"/>
    <w:rsid w:val="005B3734"/>
    <w:rsid w:val="005B740C"/>
    <w:rsid w:val="005C7DDD"/>
    <w:rsid w:val="00607556"/>
    <w:rsid w:val="006340DD"/>
    <w:rsid w:val="00635E6D"/>
    <w:rsid w:val="00637584"/>
    <w:rsid w:val="0064532A"/>
    <w:rsid w:val="00664B56"/>
    <w:rsid w:val="00672C77"/>
    <w:rsid w:val="00672E64"/>
    <w:rsid w:val="006D2AB7"/>
    <w:rsid w:val="007671C5"/>
    <w:rsid w:val="0078095F"/>
    <w:rsid w:val="007A0C67"/>
    <w:rsid w:val="007A0FAD"/>
    <w:rsid w:val="007A78C3"/>
    <w:rsid w:val="007C27F0"/>
    <w:rsid w:val="007C538E"/>
    <w:rsid w:val="007E28E0"/>
    <w:rsid w:val="00807748"/>
    <w:rsid w:val="0081087B"/>
    <w:rsid w:val="00814B3B"/>
    <w:rsid w:val="00831799"/>
    <w:rsid w:val="00832177"/>
    <w:rsid w:val="00832EAD"/>
    <w:rsid w:val="00841206"/>
    <w:rsid w:val="00857D3A"/>
    <w:rsid w:val="0087099F"/>
    <w:rsid w:val="008969AA"/>
    <w:rsid w:val="008B1A17"/>
    <w:rsid w:val="008D643F"/>
    <w:rsid w:val="008E7D6B"/>
    <w:rsid w:val="0092532B"/>
    <w:rsid w:val="00925482"/>
    <w:rsid w:val="00930FB7"/>
    <w:rsid w:val="00933E63"/>
    <w:rsid w:val="00946232"/>
    <w:rsid w:val="009B148C"/>
    <w:rsid w:val="009C6458"/>
    <w:rsid w:val="009F0E20"/>
    <w:rsid w:val="00A0197E"/>
    <w:rsid w:val="00A230B9"/>
    <w:rsid w:val="00A326B9"/>
    <w:rsid w:val="00A33045"/>
    <w:rsid w:val="00A34EAA"/>
    <w:rsid w:val="00A9113F"/>
    <w:rsid w:val="00A95A40"/>
    <w:rsid w:val="00AA287E"/>
    <w:rsid w:val="00AC00EB"/>
    <w:rsid w:val="00AC6BC3"/>
    <w:rsid w:val="00AD604D"/>
    <w:rsid w:val="00B024BA"/>
    <w:rsid w:val="00B210C2"/>
    <w:rsid w:val="00B44067"/>
    <w:rsid w:val="00B52754"/>
    <w:rsid w:val="00B7132E"/>
    <w:rsid w:val="00B72FAE"/>
    <w:rsid w:val="00B74504"/>
    <w:rsid w:val="00B75AAA"/>
    <w:rsid w:val="00BC442F"/>
    <w:rsid w:val="00C02E19"/>
    <w:rsid w:val="00C1266D"/>
    <w:rsid w:val="00C43397"/>
    <w:rsid w:val="00C74186"/>
    <w:rsid w:val="00C7732A"/>
    <w:rsid w:val="00CB0D21"/>
    <w:rsid w:val="00CC4F1F"/>
    <w:rsid w:val="00CC6B50"/>
    <w:rsid w:val="00CD33AC"/>
    <w:rsid w:val="00CE519A"/>
    <w:rsid w:val="00CF55EF"/>
    <w:rsid w:val="00CF5AEE"/>
    <w:rsid w:val="00D028FB"/>
    <w:rsid w:val="00D05F26"/>
    <w:rsid w:val="00D22115"/>
    <w:rsid w:val="00D31601"/>
    <w:rsid w:val="00D515FB"/>
    <w:rsid w:val="00D528D7"/>
    <w:rsid w:val="00D81CC8"/>
    <w:rsid w:val="00DF2AE9"/>
    <w:rsid w:val="00E04933"/>
    <w:rsid w:val="00E1209E"/>
    <w:rsid w:val="00E34CAF"/>
    <w:rsid w:val="00E37DD4"/>
    <w:rsid w:val="00E80FF8"/>
    <w:rsid w:val="00E85EFB"/>
    <w:rsid w:val="00E93C0D"/>
    <w:rsid w:val="00EC0587"/>
    <w:rsid w:val="00EC4402"/>
    <w:rsid w:val="00EC6B36"/>
    <w:rsid w:val="00EF363C"/>
    <w:rsid w:val="00F22414"/>
    <w:rsid w:val="00F26133"/>
    <w:rsid w:val="00FD493C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4447"/>
  <w15:docId w15:val="{AD1E4F99-AD1A-4E16-8A05-5958C6B2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uiPriority w:val="10"/>
    <w:qFormat/>
    <w:pPr>
      <w:spacing w:before="1" w:after="1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33" w:lineRule="exact"/>
    </w:pPr>
    <w:rPr>
      <w:rFonts w:ascii="Microsoft Sans Serif" w:eastAsia="Microsoft Sans Serif" w:hAnsi="Microsoft Sans Serif" w:cs="Microsoft Sans Serif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numbering" w:customStyle="1" w:styleId="ad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57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1087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81087B"/>
    <w:rPr>
      <w:lang w:val="uk-UA"/>
    </w:rPr>
  </w:style>
  <w:style w:type="paragraph" w:styleId="af1">
    <w:name w:val="footer"/>
    <w:basedOn w:val="a"/>
    <w:link w:val="af2"/>
    <w:uiPriority w:val="99"/>
    <w:unhideWhenUsed/>
    <w:rsid w:val="0081087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81087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F1B5E-52B1-465C-9DB5-E21F3D9A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Tsybulska.Nataliia</dc:creator>
  <dc:description/>
  <cp:lastModifiedBy>Буракова Ірина</cp:lastModifiedBy>
  <cp:revision>129</cp:revision>
  <dcterms:created xsi:type="dcterms:W3CDTF">2026-01-08T11:07:00Z</dcterms:created>
  <dcterms:modified xsi:type="dcterms:W3CDTF">2026-06-11T13:15:00Z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Excel® для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Excel® для Microsoft 365</vt:lpwstr>
  </property>
</Properties>
</file>