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4EF820FC" w14:textId="20164914" w:rsidR="007D0754"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w:t>
      </w:r>
      <w:r w:rsidR="007D0754">
        <w:rPr>
          <w:rFonts w:ascii="Times New Roman" w:eastAsia="Times New Roman" w:hAnsi="Times New Roman"/>
          <w:b/>
          <w:sz w:val="24"/>
          <w:szCs w:val="24"/>
        </w:rPr>
        <w:t>.</w:t>
      </w:r>
    </w:p>
    <w:p w14:paraId="0000000B" w14:textId="73318CEC"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0AB20F1B"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4666AD">
        <w:rPr>
          <w:rFonts w:ascii="Times New Roman" w:eastAsia="Times New Roman" w:hAnsi="Times New Roman"/>
          <w:b/>
          <w:iCs/>
          <w:color w:val="000000"/>
          <w:sz w:val="24"/>
          <w:szCs w:val="24"/>
        </w:rPr>
        <w:t>Порошковий засіб для чищення килимів ТМ KARCHER CarpetPro RM 760</w:t>
      </w:r>
      <w:r w:rsidR="00071481" w:rsidRPr="00071481">
        <w:rPr>
          <w:rFonts w:ascii="Times New Roman" w:eastAsia="Times New Roman" w:hAnsi="Times New Roman"/>
          <w:b/>
          <w:iCs/>
          <w:color w:val="000000"/>
          <w:sz w:val="24"/>
          <w:szCs w:val="24"/>
        </w:rPr>
        <w:t xml:space="preserve">», код за ДК 021:2015 - </w:t>
      </w:r>
      <w:r w:rsidR="004666AD">
        <w:rPr>
          <w:rFonts w:ascii="Times New Roman" w:eastAsia="Times New Roman" w:hAnsi="Times New Roman"/>
          <w:b/>
          <w:iCs/>
          <w:color w:val="000000"/>
          <w:sz w:val="24"/>
          <w:szCs w:val="24"/>
        </w:rPr>
        <w:t>39830000-9: Продукція для чищення</w:t>
      </w:r>
      <w:r w:rsidR="00D16202">
        <w:rPr>
          <w:rFonts w:ascii="Times New Roman" w:eastAsia="Times New Roman" w:hAnsi="Times New Roman"/>
          <w:b/>
          <w:iCs/>
          <w:color w:val="000000"/>
          <w:sz w:val="24"/>
          <w:szCs w:val="24"/>
        </w:rPr>
        <w:t>.</w:t>
      </w:r>
    </w:p>
    <w:p w14:paraId="07364AC6" w14:textId="7BB1EE4F"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w:t>
      </w:r>
      <w:r w:rsidR="00D16202">
        <w:rPr>
          <w:rFonts w:ascii="Times New Roman" w:eastAsia="Times New Roman" w:hAnsi="Times New Roman"/>
          <w:sz w:val="24"/>
          <w:szCs w:val="24"/>
          <w:lang w:eastAsia="ru-RU"/>
        </w:rPr>
        <w:t xml:space="preserve">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Default="000869A3" w:rsidP="009D4E55">
      <w:pPr>
        <w:shd w:val="clear" w:color="auto" w:fill="FFFFFF" w:themeFill="background1"/>
        <w:spacing w:after="0" w:line="240" w:lineRule="auto"/>
        <w:ind w:firstLine="567"/>
        <w:jc w:val="both"/>
        <w:rPr>
          <w:rFonts w:ascii="Times New Roman" w:hAnsi="Times New Roman"/>
          <w:b/>
          <w:sz w:val="24"/>
          <w:szCs w:val="24"/>
        </w:rPr>
      </w:pPr>
    </w:p>
    <w:p w14:paraId="2B46543C" w14:textId="3B6DF52F" w:rsidR="001F1783" w:rsidRPr="00C51EC9" w:rsidRDefault="001F1783" w:rsidP="001F1783">
      <w:pPr>
        <w:shd w:val="clear" w:color="auto" w:fill="FFFFFF" w:themeFill="background1"/>
        <w:spacing w:after="0" w:line="240" w:lineRule="auto"/>
        <w:ind w:firstLine="567"/>
        <w:jc w:val="both"/>
        <w:rPr>
          <w:rFonts w:ascii="Times New Roman" w:hAnsi="Times New Roman"/>
          <w:b/>
          <w:color w:val="EE0000"/>
          <w:sz w:val="24"/>
          <w:szCs w:val="24"/>
        </w:rPr>
      </w:pPr>
      <w:r w:rsidRPr="00C51EC9">
        <w:rPr>
          <w:rFonts w:ascii="Times New Roman" w:hAnsi="Times New Roman"/>
          <w:bCs/>
          <w:sz w:val="24"/>
          <w:szCs w:val="24"/>
        </w:rPr>
        <w:t xml:space="preserve">Відповідно до пункту 14 </w:t>
      </w:r>
      <w:r w:rsidR="00C51EC9" w:rsidRPr="00C51EC9">
        <w:rPr>
          <w:rFonts w:ascii="Times New Roman" w:hAnsi="Times New Roman"/>
          <w:bCs/>
          <w:sz w:val="24"/>
          <w:szCs w:val="24"/>
        </w:rPr>
        <w:t>«</w:t>
      </w:r>
      <w:r w:rsidRPr="00C51EC9">
        <w:rPr>
          <w:rFonts w:ascii="Times New Roman" w:hAnsi="Times New Roman"/>
          <w:bCs/>
          <w:sz w:val="24"/>
          <w:szCs w:val="24"/>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C51EC9" w:rsidRPr="00C51EC9">
        <w:rPr>
          <w:rFonts w:ascii="Times New Roman" w:hAnsi="Times New Roman"/>
          <w:bCs/>
          <w:sz w:val="24"/>
          <w:szCs w:val="24"/>
        </w:rPr>
        <w:t>»</w:t>
      </w:r>
      <w:r w:rsidRPr="00C51EC9">
        <w:rPr>
          <w:rFonts w:ascii="Times New Roman" w:hAnsi="Times New Roman"/>
          <w:bCs/>
          <w:sz w:val="24"/>
          <w:szCs w:val="24"/>
        </w:rPr>
        <w:t xml:space="preserve"> затверджених постановою Кабінету Міністрів України</w:t>
      </w:r>
      <w:r w:rsidR="00C51EC9" w:rsidRPr="00C51EC9">
        <w:rPr>
          <w:rFonts w:ascii="Times New Roman" w:hAnsi="Times New Roman"/>
          <w:bCs/>
          <w:sz w:val="24"/>
          <w:szCs w:val="24"/>
        </w:rPr>
        <w:t xml:space="preserve"> </w:t>
      </w:r>
      <w:r w:rsidRPr="00C51EC9">
        <w:rPr>
          <w:rFonts w:ascii="Times New Roman" w:hAnsi="Times New Roman"/>
          <w:bCs/>
          <w:sz w:val="24"/>
          <w:szCs w:val="24"/>
        </w:rPr>
        <w:t>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w:t>
      </w:r>
      <w:r w:rsidR="00C51EC9" w:rsidRPr="00C51EC9">
        <w:rPr>
          <w:rFonts w:ascii="Times New Roman" w:hAnsi="Times New Roman"/>
          <w:bCs/>
          <w:sz w:val="24"/>
          <w:szCs w:val="24"/>
        </w:rPr>
        <w:t xml:space="preserve"> - </w:t>
      </w:r>
      <w:r w:rsidR="00C51EC9" w:rsidRPr="00C51EC9">
        <w:rPr>
          <w:rFonts w:ascii="Times New Roman" w:hAnsi="Times New Roman"/>
          <w:b/>
          <w:sz w:val="24"/>
          <w:szCs w:val="24"/>
        </w:rPr>
        <w:t>Очікувана вартість предмета закупівлі зазнач</w:t>
      </w:r>
      <w:r w:rsidR="00C51EC9">
        <w:rPr>
          <w:rFonts w:ascii="Times New Roman" w:hAnsi="Times New Roman"/>
          <w:b/>
          <w:sz w:val="24"/>
          <w:szCs w:val="24"/>
        </w:rPr>
        <w:t xml:space="preserve">ено </w:t>
      </w:r>
      <w:r w:rsidR="00C51EC9" w:rsidRPr="00C51EC9">
        <w:rPr>
          <w:rFonts w:ascii="Times New Roman" w:hAnsi="Times New Roman"/>
          <w:b/>
          <w:sz w:val="24"/>
          <w:szCs w:val="24"/>
        </w:rPr>
        <w:t>в річному плані закупівель з урахуванням податку на додану вартість</w:t>
      </w:r>
      <w:r w:rsidR="00C51EC9">
        <w:rPr>
          <w:rFonts w:ascii="Times New Roman" w:hAnsi="Times New Roman"/>
          <w:b/>
          <w:sz w:val="24"/>
          <w:szCs w:val="24"/>
        </w:rPr>
        <w:t xml:space="preserve"> та становить – </w:t>
      </w:r>
      <w:r w:rsidR="004666AD">
        <w:rPr>
          <w:rFonts w:ascii="Times New Roman" w:hAnsi="Times New Roman"/>
          <w:b/>
          <w:color w:val="EE0000"/>
          <w:sz w:val="24"/>
          <w:szCs w:val="24"/>
        </w:rPr>
        <w:t>13 497,00</w:t>
      </w:r>
      <w:r w:rsidR="00C51EC9" w:rsidRPr="00C51EC9">
        <w:rPr>
          <w:rFonts w:ascii="Times New Roman" w:hAnsi="Times New Roman"/>
          <w:b/>
          <w:color w:val="EE0000"/>
          <w:sz w:val="24"/>
          <w:szCs w:val="24"/>
        </w:rPr>
        <w:t xml:space="preserve"> грн. з ПДВ.</w:t>
      </w:r>
    </w:p>
    <w:p w14:paraId="58A6921C" w14:textId="77777777" w:rsidR="001F1783" w:rsidRDefault="001F1783" w:rsidP="001F1783">
      <w:pPr>
        <w:shd w:val="clear" w:color="auto" w:fill="FFFFFF" w:themeFill="background1"/>
        <w:spacing w:after="0" w:line="240" w:lineRule="auto"/>
        <w:ind w:firstLine="567"/>
        <w:jc w:val="both"/>
        <w:rPr>
          <w:rFonts w:ascii="Times New Roman" w:hAnsi="Times New Roman"/>
          <w:b/>
          <w:sz w:val="24"/>
          <w:szCs w:val="24"/>
        </w:rPr>
      </w:pPr>
    </w:p>
    <w:p w14:paraId="11C57465" w14:textId="077533D0" w:rsidR="00C51EC9" w:rsidRPr="00005EB8" w:rsidRDefault="00C51EC9" w:rsidP="00C51EC9">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4666AD">
        <w:rPr>
          <w:rFonts w:ascii="Times New Roman" w:eastAsia="Times New Roman" w:hAnsi="Times New Roman"/>
          <w:b/>
          <w:color w:val="FF0000"/>
          <w:sz w:val="24"/>
          <w:szCs w:val="24"/>
        </w:rPr>
        <w:t>13 497,00</w:t>
      </w:r>
      <w:r w:rsidRPr="00D16202">
        <w:rPr>
          <w:rFonts w:ascii="Times New Roman" w:eastAsia="Times New Roman" w:hAnsi="Times New Roman"/>
          <w:b/>
          <w:color w:val="FF0000"/>
          <w:sz w:val="24"/>
          <w:szCs w:val="24"/>
        </w:rPr>
        <w:t xml:space="preserve"> грн.</w:t>
      </w:r>
    </w:p>
    <w:p w14:paraId="42545FE1" w14:textId="77777777" w:rsidR="00C51EC9" w:rsidRDefault="00C51EC9" w:rsidP="001F1783">
      <w:pPr>
        <w:shd w:val="clear" w:color="auto" w:fill="FFFFFF" w:themeFill="background1"/>
        <w:spacing w:after="0" w:line="240" w:lineRule="auto"/>
        <w:ind w:firstLine="567"/>
        <w:jc w:val="both"/>
        <w:rPr>
          <w:rFonts w:ascii="Times New Roman" w:hAnsi="Times New Roman"/>
          <w:b/>
          <w:sz w:val="24"/>
          <w:szCs w:val="24"/>
        </w:rPr>
      </w:pPr>
    </w:p>
    <w:p w14:paraId="73D68E41" w14:textId="0303515F" w:rsidR="00EB24CD" w:rsidRDefault="00EB24CD" w:rsidP="008E5841">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 xml:space="preserve">Відповідно до </w:t>
      </w:r>
      <w:r w:rsidR="00C51EC9" w:rsidRPr="008E5841">
        <w:rPr>
          <w:rFonts w:ascii="Times New Roman" w:hAnsi="Times New Roman"/>
          <w:bCs/>
          <w:sz w:val="24"/>
          <w:szCs w:val="24"/>
        </w:rPr>
        <w:t>пункту 57 «</w:t>
      </w:r>
      <w:r w:rsidRPr="008E5841">
        <w:rPr>
          <w:rFonts w:ascii="Times New Roman" w:hAnsi="Times New Roman"/>
          <w:bCs/>
          <w:sz w:val="24"/>
          <w:szCs w:val="24"/>
        </w:rPr>
        <w:t>Порядку формування та використання електронного каталогу</w:t>
      </w:r>
      <w:r w:rsidR="00C51EC9" w:rsidRPr="008E5841">
        <w:rPr>
          <w:rFonts w:ascii="Times New Roman" w:hAnsi="Times New Roman"/>
          <w:bCs/>
          <w:sz w:val="24"/>
          <w:szCs w:val="24"/>
        </w:rPr>
        <w:t>»</w:t>
      </w:r>
      <w:r w:rsidRPr="008E5841">
        <w:rPr>
          <w:rFonts w:ascii="Times New Roman" w:hAnsi="Times New Roman"/>
          <w:bCs/>
          <w:sz w:val="24"/>
          <w:szCs w:val="24"/>
        </w:rPr>
        <w:t>, затвердженого постановою Кабінету Міністрів України від 14 вересня 2020 р. № 822 «Про затвердження Порядку формування та використання електронного каталогу»,</w:t>
      </w:r>
      <w:r>
        <w:rPr>
          <w:rFonts w:ascii="Times New Roman" w:hAnsi="Times New Roman"/>
          <w:b/>
          <w:sz w:val="24"/>
          <w:szCs w:val="24"/>
        </w:rPr>
        <w:t xml:space="preserve"> </w:t>
      </w:r>
      <w:r w:rsidR="008E5841" w:rsidRPr="008E5841">
        <w:rPr>
          <w:rFonts w:ascii="Times New Roman" w:hAnsi="Times New Roman"/>
          <w:b/>
          <w:sz w:val="24"/>
          <w:szCs w:val="24"/>
        </w:rPr>
        <w:t>очікувану вартість</w:t>
      </w:r>
      <w:r w:rsidR="008E5841">
        <w:rPr>
          <w:rFonts w:ascii="Times New Roman" w:hAnsi="Times New Roman"/>
          <w:b/>
          <w:sz w:val="24"/>
          <w:szCs w:val="24"/>
        </w:rPr>
        <w:t xml:space="preserve"> </w:t>
      </w:r>
      <w:r w:rsidR="008E5841" w:rsidRPr="008E5841">
        <w:rPr>
          <w:rFonts w:ascii="Times New Roman" w:hAnsi="Times New Roman"/>
          <w:b/>
          <w:sz w:val="24"/>
          <w:szCs w:val="24"/>
        </w:rPr>
        <w:t>предмета закупівлі</w:t>
      </w:r>
      <w:r w:rsidR="008E5841">
        <w:rPr>
          <w:rFonts w:ascii="Times New Roman" w:hAnsi="Times New Roman"/>
          <w:b/>
          <w:sz w:val="24"/>
          <w:szCs w:val="24"/>
        </w:rPr>
        <w:t xml:space="preserve"> зазначається </w:t>
      </w:r>
      <w:r w:rsidR="008E5841" w:rsidRPr="008E5841">
        <w:rPr>
          <w:rFonts w:ascii="Times New Roman" w:hAnsi="Times New Roman"/>
          <w:b/>
          <w:sz w:val="24"/>
          <w:szCs w:val="24"/>
        </w:rPr>
        <w:t>без урахування податку на додану</w:t>
      </w:r>
      <w:r w:rsidR="008E5841">
        <w:rPr>
          <w:rFonts w:ascii="Times New Roman" w:hAnsi="Times New Roman"/>
          <w:b/>
          <w:sz w:val="24"/>
          <w:szCs w:val="24"/>
        </w:rPr>
        <w:t xml:space="preserve"> </w:t>
      </w:r>
      <w:r w:rsidR="008E5841" w:rsidRPr="008E5841">
        <w:rPr>
          <w:rFonts w:ascii="Times New Roman" w:hAnsi="Times New Roman"/>
          <w:b/>
          <w:sz w:val="24"/>
          <w:szCs w:val="24"/>
        </w:rPr>
        <w:t>вартість,</w:t>
      </w:r>
      <w:r w:rsidR="008E5841">
        <w:rPr>
          <w:rFonts w:ascii="Times New Roman" w:hAnsi="Times New Roman"/>
          <w:b/>
          <w:sz w:val="24"/>
          <w:szCs w:val="24"/>
        </w:rPr>
        <w:t xml:space="preserve"> та становить - </w:t>
      </w:r>
      <w:r w:rsidR="004666AD">
        <w:rPr>
          <w:rFonts w:ascii="Times New Roman" w:hAnsi="Times New Roman"/>
          <w:b/>
          <w:color w:val="EE0000"/>
          <w:sz w:val="24"/>
          <w:szCs w:val="24"/>
        </w:rPr>
        <w:t>11 247,50</w:t>
      </w:r>
      <w:r w:rsidR="008E5841" w:rsidRPr="008E5841">
        <w:rPr>
          <w:rFonts w:ascii="Times New Roman" w:hAnsi="Times New Roman"/>
          <w:b/>
          <w:color w:val="EE0000"/>
          <w:sz w:val="24"/>
          <w:szCs w:val="24"/>
        </w:rPr>
        <w:t xml:space="preserve"> грн. без ПДВ</w:t>
      </w:r>
    </w:p>
    <w:p w14:paraId="1B69F179" w14:textId="77777777" w:rsidR="00EB24CD" w:rsidRDefault="00EB24CD" w:rsidP="009D4E55">
      <w:pPr>
        <w:shd w:val="clear" w:color="auto" w:fill="FFFFFF" w:themeFill="background1"/>
        <w:spacing w:after="0" w:line="240" w:lineRule="auto"/>
        <w:ind w:firstLine="567"/>
        <w:jc w:val="both"/>
        <w:rPr>
          <w:rFonts w:ascii="Times New Roman" w:hAnsi="Times New Roman"/>
          <w:b/>
          <w:sz w:val="24"/>
          <w:szCs w:val="24"/>
        </w:rPr>
      </w:pPr>
    </w:p>
    <w:p w14:paraId="319EC37D" w14:textId="13E983C3" w:rsidR="00EB24CD" w:rsidRDefault="00EB24CD" w:rsidP="009D4E55">
      <w:pPr>
        <w:shd w:val="clear" w:color="auto" w:fill="FFFFFF" w:themeFill="background1"/>
        <w:spacing w:after="0" w:line="240" w:lineRule="auto"/>
        <w:ind w:firstLine="567"/>
        <w:jc w:val="both"/>
        <w:rPr>
          <w:rFonts w:ascii="Times New Roman" w:hAnsi="Times New Roman"/>
          <w:b/>
          <w:sz w:val="24"/>
          <w:szCs w:val="24"/>
        </w:rPr>
      </w:pPr>
      <w:r w:rsidRPr="00EB24CD">
        <w:rPr>
          <w:rFonts w:ascii="Times New Roman" w:hAnsi="Times New Roman"/>
          <w:b/>
          <w:sz w:val="24"/>
          <w:szCs w:val="24"/>
        </w:rPr>
        <w:t xml:space="preserve">Укладення договору про закупівлю </w:t>
      </w:r>
      <w:r w:rsidRPr="004D329F">
        <w:rPr>
          <w:rFonts w:ascii="Times New Roman" w:hAnsi="Times New Roman"/>
          <w:b/>
          <w:color w:val="EE0000"/>
          <w:sz w:val="24"/>
          <w:szCs w:val="24"/>
        </w:rPr>
        <w:t xml:space="preserve">без ПДВ </w:t>
      </w:r>
      <w:r w:rsidR="004D329F" w:rsidRPr="004D329F">
        <w:rPr>
          <w:rFonts w:ascii="Times New Roman" w:hAnsi="Times New Roman"/>
          <w:b/>
          <w:color w:val="EE0000"/>
          <w:sz w:val="24"/>
          <w:szCs w:val="24"/>
        </w:rPr>
        <w:t>або</w:t>
      </w:r>
      <w:r w:rsidRPr="004D329F">
        <w:rPr>
          <w:rFonts w:ascii="Times New Roman" w:hAnsi="Times New Roman"/>
          <w:b/>
          <w:color w:val="EE0000"/>
          <w:sz w:val="24"/>
          <w:szCs w:val="24"/>
        </w:rPr>
        <w:t xml:space="preserve"> </w:t>
      </w:r>
      <w:r w:rsidR="004D329F">
        <w:rPr>
          <w:rFonts w:ascii="Times New Roman" w:hAnsi="Times New Roman"/>
          <w:b/>
          <w:color w:val="EE0000"/>
          <w:sz w:val="24"/>
          <w:szCs w:val="24"/>
        </w:rPr>
        <w:t>з</w:t>
      </w:r>
      <w:r w:rsidRPr="004D329F">
        <w:rPr>
          <w:rFonts w:ascii="Times New Roman" w:hAnsi="Times New Roman"/>
          <w:b/>
          <w:color w:val="EE0000"/>
          <w:sz w:val="24"/>
          <w:szCs w:val="24"/>
        </w:rPr>
        <w:t xml:space="preserve"> ПДВ</w:t>
      </w:r>
      <w:r w:rsidRPr="00EB24CD">
        <w:rPr>
          <w:rFonts w:ascii="Times New Roman" w:hAnsi="Times New Roman"/>
          <w:b/>
          <w:sz w:val="24"/>
          <w:szCs w:val="24"/>
        </w:rPr>
        <w:t>, якщо операція оподатковується та контрагент є платником ПДВ (Пункт 66 Порядку № 822: У сумі договору повинен враховуватися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p>
    <w:p w14:paraId="02E95E16" w14:textId="77777777" w:rsidR="00F366CD" w:rsidRPr="00B42141" w:rsidRDefault="00F366CD"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75745B3C" w:rsidR="00FD008D"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lastRenderedPageBreak/>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AA642F" w:rsidRPr="00AA642F">
        <w:rPr>
          <w:rFonts w:ascii="Times New Roman" w:eastAsia="Times New Roman" w:hAnsi="Times New Roman"/>
          <w:b/>
          <w:bCs/>
          <w:sz w:val="24"/>
          <w:szCs w:val="24"/>
          <w:lang w:val="en-US"/>
        </w:rPr>
        <w:t>UA-2026-07-20-005842-a</w:t>
      </w:r>
      <w:r w:rsidR="00B97937">
        <w:rPr>
          <w:rFonts w:ascii="Times New Roman" w:eastAsia="Times New Roman" w:hAnsi="Times New Roman"/>
          <w:b/>
          <w:bCs/>
          <w:sz w:val="24"/>
          <w:szCs w:val="24"/>
        </w:rPr>
        <w:t>.</w:t>
      </w:r>
    </w:p>
    <w:p w14:paraId="23E43C3B" w14:textId="77777777" w:rsidR="00F366CD" w:rsidRPr="00B97937" w:rsidRDefault="00F366CD" w:rsidP="00B42141">
      <w:pPr>
        <w:pStyle w:val="ab"/>
        <w:spacing w:after="0" w:line="240" w:lineRule="auto"/>
        <w:ind w:left="0" w:firstLine="567"/>
        <w:jc w:val="both"/>
        <w:rPr>
          <w:rFonts w:ascii="Times New Roman" w:eastAsia="Times New Roman" w:hAnsi="Times New Roman"/>
          <w:b/>
          <w:bCs/>
          <w:sz w:val="24"/>
          <w:szCs w:val="24"/>
        </w:rPr>
      </w:pPr>
    </w:p>
    <w:p w14:paraId="3FFBB666" w14:textId="55CF7ABC" w:rsidR="00B42141" w:rsidRPr="00B3242D" w:rsidRDefault="00B42141" w:rsidP="00F366CD">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58DB05D" w14:textId="77777777" w:rsidR="007C4BB1" w:rsidRPr="00B42141" w:rsidRDefault="007C4BB1" w:rsidP="007C4BB1">
      <w:pPr>
        <w:pStyle w:val="ab"/>
        <w:spacing w:after="0" w:line="240" w:lineRule="auto"/>
        <w:jc w:val="both"/>
        <w:rPr>
          <w:rFonts w:ascii="Times New Roman" w:eastAsia="Times New Roman" w:hAnsi="Times New Roman"/>
          <w:color w:val="000000"/>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10395431">
    <w:abstractNumId w:val="1"/>
  </w:num>
  <w:num w:numId="2" w16cid:durableId="39833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77B"/>
    <w:rsid w:val="00005EB8"/>
    <w:rsid w:val="00020B5F"/>
    <w:rsid w:val="00071481"/>
    <w:rsid w:val="000869A3"/>
    <w:rsid w:val="000A2F8E"/>
    <w:rsid w:val="001210C9"/>
    <w:rsid w:val="00147622"/>
    <w:rsid w:val="00194730"/>
    <w:rsid w:val="00195973"/>
    <w:rsid w:val="001A583E"/>
    <w:rsid w:val="001F1783"/>
    <w:rsid w:val="00206516"/>
    <w:rsid w:val="00230E52"/>
    <w:rsid w:val="002C2421"/>
    <w:rsid w:val="00394139"/>
    <w:rsid w:val="003C1B0E"/>
    <w:rsid w:val="003F6A2D"/>
    <w:rsid w:val="00404B1D"/>
    <w:rsid w:val="004202F3"/>
    <w:rsid w:val="004666AD"/>
    <w:rsid w:val="00490AE5"/>
    <w:rsid w:val="004C0A9C"/>
    <w:rsid w:val="004D329F"/>
    <w:rsid w:val="004F5199"/>
    <w:rsid w:val="00531E81"/>
    <w:rsid w:val="00547D8A"/>
    <w:rsid w:val="0058278F"/>
    <w:rsid w:val="005E7151"/>
    <w:rsid w:val="00665873"/>
    <w:rsid w:val="006E586E"/>
    <w:rsid w:val="0070006D"/>
    <w:rsid w:val="00742462"/>
    <w:rsid w:val="00752898"/>
    <w:rsid w:val="0075758B"/>
    <w:rsid w:val="00775B9B"/>
    <w:rsid w:val="007976D1"/>
    <w:rsid w:val="007C4BB1"/>
    <w:rsid w:val="007C70C7"/>
    <w:rsid w:val="007D0754"/>
    <w:rsid w:val="008E5841"/>
    <w:rsid w:val="008F5D70"/>
    <w:rsid w:val="0098067D"/>
    <w:rsid w:val="009D4E55"/>
    <w:rsid w:val="00A27C78"/>
    <w:rsid w:val="00A5239D"/>
    <w:rsid w:val="00A8357C"/>
    <w:rsid w:val="00AA642F"/>
    <w:rsid w:val="00AE4B97"/>
    <w:rsid w:val="00B3242D"/>
    <w:rsid w:val="00B40A27"/>
    <w:rsid w:val="00B42141"/>
    <w:rsid w:val="00B72BF9"/>
    <w:rsid w:val="00B81FB5"/>
    <w:rsid w:val="00B8797A"/>
    <w:rsid w:val="00B97937"/>
    <w:rsid w:val="00BE59C1"/>
    <w:rsid w:val="00C067E7"/>
    <w:rsid w:val="00C51EC9"/>
    <w:rsid w:val="00C64F4B"/>
    <w:rsid w:val="00C93803"/>
    <w:rsid w:val="00C949BC"/>
    <w:rsid w:val="00C969FC"/>
    <w:rsid w:val="00CF214E"/>
    <w:rsid w:val="00D16202"/>
    <w:rsid w:val="00D55340"/>
    <w:rsid w:val="00E53A45"/>
    <w:rsid w:val="00EB24CD"/>
    <w:rsid w:val="00EC3C92"/>
    <w:rsid w:val="00F366CD"/>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F97A2C-6AF8-460C-BCEA-98DB6D3A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3183</Words>
  <Characters>1815</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2026-07-20T10:49:00Z</dcterms:created>
  <dcterms:modified xsi:type="dcterms:W3CDTF">2026-07-20T11:01:00Z</dcterms:modified>
</cp:coreProperties>
</file>