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r w:rsidR="00BC526B">
        <w:rPr>
          <w:rFonts w:ascii="Arial" w:eastAsia="Arial" w:hAnsi="Arial" w:cs="Arial"/>
          <w:b/>
          <w:color w:val="000000"/>
          <w:sz w:val="20"/>
          <w:szCs w:val="20"/>
          <w:lang w:val="uk-UA"/>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F62AD7" w:rsidRPr="00802867"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r w:rsidRPr="00802867">
        <w:rPr>
          <w:rFonts w:ascii="Arial" w:hAnsi="Arial" w:cs="Arial"/>
          <w:b/>
          <w:bCs/>
          <w:position w:val="0"/>
          <w:sz w:val="22"/>
          <w:lang w:val="uk-UA"/>
        </w:rPr>
        <w:t xml:space="preserve">Предмет закупівлі: </w:t>
      </w:r>
      <w:r w:rsidR="006743A6" w:rsidRPr="006743A6">
        <w:rPr>
          <w:rFonts w:ascii="Arial" w:hAnsi="Arial" w:cs="Arial"/>
          <w:b/>
          <w:bCs/>
          <w:position w:val="0"/>
          <w:sz w:val="22"/>
          <w:lang w:val="uk-UA"/>
        </w:rPr>
        <w:t xml:space="preserve">ДК 021:2015 (CPV) : 45230000-8 Будівництво трубопроводів, ліній зв’язку та </w:t>
      </w:r>
      <w:proofErr w:type="spellStart"/>
      <w:r w:rsidR="006743A6" w:rsidRPr="006743A6">
        <w:rPr>
          <w:rFonts w:ascii="Arial" w:hAnsi="Arial" w:cs="Arial"/>
          <w:b/>
          <w:bCs/>
          <w:position w:val="0"/>
          <w:sz w:val="22"/>
          <w:lang w:val="uk-UA"/>
        </w:rPr>
        <w:t>електропередач</w:t>
      </w:r>
      <w:proofErr w:type="spellEnd"/>
      <w:r w:rsidR="006743A6" w:rsidRPr="006743A6">
        <w:rPr>
          <w:rFonts w:ascii="Arial" w:hAnsi="Arial" w:cs="Arial"/>
          <w:b/>
          <w:bCs/>
          <w:position w:val="0"/>
          <w:sz w:val="22"/>
          <w:lang w:val="uk-UA"/>
        </w:rPr>
        <w:t xml:space="preserve">, шосе, доріг, аеродромів і залізничних доріг; вирівнювання поверхонь (Послуги з поточного ремонту тротуарного покриття на вул. </w:t>
      </w:r>
      <w:proofErr w:type="spellStart"/>
      <w:r w:rsidR="006743A6" w:rsidRPr="006743A6">
        <w:rPr>
          <w:rFonts w:ascii="Arial" w:hAnsi="Arial" w:cs="Arial"/>
          <w:b/>
          <w:bCs/>
          <w:position w:val="0"/>
          <w:sz w:val="22"/>
          <w:lang w:val="uk-UA"/>
        </w:rPr>
        <w:t>Глинянський</w:t>
      </w:r>
      <w:proofErr w:type="spellEnd"/>
      <w:r w:rsidR="006743A6" w:rsidRPr="006743A6">
        <w:rPr>
          <w:rFonts w:ascii="Arial" w:hAnsi="Arial" w:cs="Arial"/>
          <w:b/>
          <w:bCs/>
          <w:position w:val="0"/>
          <w:sz w:val="22"/>
          <w:lang w:val="uk-UA"/>
        </w:rPr>
        <w:t xml:space="preserve"> Тракт (непарна сторона, на ділянці від буд. №29 до зупинки громадського транспорту «Квіткова») у с. </w:t>
      </w:r>
      <w:proofErr w:type="spellStart"/>
      <w:r w:rsidR="006743A6" w:rsidRPr="006743A6">
        <w:rPr>
          <w:rFonts w:ascii="Arial" w:hAnsi="Arial" w:cs="Arial"/>
          <w:b/>
          <w:bCs/>
          <w:position w:val="0"/>
          <w:sz w:val="22"/>
          <w:lang w:val="uk-UA"/>
        </w:rPr>
        <w:t>Лисиничі</w:t>
      </w:r>
      <w:proofErr w:type="spellEnd"/>
      <w:r w:rsidR="006743A6" w:rsidRPr="006743A6">
        <w:rPr>
          <w:rFonts w:ascii="Arial" w:hAnsi="Arial" w:cs="Arial"/>
          <w:b/>
          <w:bCs/>
          <w:position w:val="0"/>
          <w:sz w:val="22"/>
          <w:lang w:val="uk-UA"/>
        </w:rPr>
        <w:t>)</w:t>
      </w:r>
    </w:p>
    <w:p w:rsidR="002406DB" w:rsidRPr="00EA6550" w:rsidRDefault="002406DB"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2406DB" w:rsidRPr="00802867" w:rsidRDefault="00F05424"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bookmarkStart w:id="0" w:name="_heading=h.gjdgxs" w:colFirst="0" w:colLast="0"/>
      <w:bookmarkEnd w:id="0"/>
      <w:r w:rsidRPr="00802867">
        <w:rPr>
          <w:rFonts w:ascii="Arial" w:eastAsia="Arial" w:hAnsi="Arial" w:cs="Arial"/>
          <w:color w:val="000000"/>
          <w:position w:val="0"/>
          <w:sz w:val="20"/>
          <w:szCs w:val="18"/>
          <w:lang w:val="uk-UA"/>
        </w:rPr>
        <w:t xml:space="preserve">Місце </w:t>
      </w:r>
      <w:r w:rsidR="00787E7C" w:rsidRPr="00802867">
        <w:rPr>
          <w:rFonts w:ascii="Arial" w:eastAsia="Arial" w:hAnsi="Arial" w:cs="Arial"/>
          <w:color w:val="000000"/>
          <w:position w:val="0"/>
          <w:sz w:val="20"/>
          <w:szCs w:val="18"/>
          <w:lang w:val="uk-UA"/>
        </w:rPr>
        <w:t xml:space="preserve">надання послуг: </w:t>
      </w:r>
      <w:r w:rsidR="006743A6" w:rsidRPr="006743A6">
        <w:rPr>
          <w:rFonts w:ascii="Arial" w:eastAsia="Arial" w:hAnsi="Arial" w:cs="Arial"/>
          <w:color w:val="000000"/>
          <w:position w:val="0"/>
          <w:sz w:val="20"/>
          <w:szCs w:val="18"/>
          <w:lang w:val="uk-UA"/>
        </w:rPr>
        <w:t xml:space="preserve">Україна, Львівська область, Львівський район, с. </w:t>
      </w:r>
      <w:proofErr w:type="spellStart"/>
      <w:r w:rsidR="006743A6" w:rsidRPr="006743A6">
        <w:rPr>
          <w:rFonts w:ascii="Arial" w:eastAsia="Arial" w:hAnsi="Arial" w:cs="Arial"/>
          <w:color w:val="000000"/>
          <w:position w:val="0"/>
          <w:sz w:val="20"/>
          <w:szCs w:val="18"/>
          <w:lang w:val="uk-UA"/>
        </w:rPr>
        <w:t>Лисиничі</w:t>
      </w:r>
      <w:proofErr w:type="spellEnd"/>
      <w:r w:rsidR="006743A6" w:rsidRPr="006743A6">
        <w:rPr>
          <w:rFonts w:ascii="Arial" w:eastAsia="Arial" w:hAnsi="Arial" w:cs="Arial"/>
          <w:color w:val="000000"/>
          <w:position w:val="0"/>
          <w:sz w:val="20"/>
          <w:szCs w:val="18"/>
          <w:lang w:val="uk-UA"/>
        </w:rPr>
        <w:t xml:space="preserve">, вул. </w:t>
      </w:r>
      <w:proofErr w:type="spellStart"/>
      <w:r w:rsidR="006743A6" w:rsidRPr="006743A6">
        <w:rPr>
          <w:rFonts w:ascii="Arial" w:eastAsia="Arial" w:hAnsi="Arial" w:cs="Arial"/>
          <w:color w:val="000000"/>
          <w:position w:val="0"/>
          <w:sz w:val="20"/>
          <w:szCs w:val="18"/>
          <w:lang w:val="uk-UA"/>
        </w:rPr>
        <w:t>Глинянський</w:t>
      </w:r>
      <w:proofErr w:type="spellEnd"/>
      <w:r w:rsidR="006743A6" w:rsidRPr="006743A6">
        <w:rPr>
          <w:rFonts w:ascii="Arial" w:eastAsia="Arial" w:hAnsi="Arial" w:cs="Arial"/>
          <w:color w:val="000000"/>
          <w:position w:val="0"/>
          <w:sz w:val="20"/>
          <w:szCs w:val="18"/>
          <w:lang w:val="uk-UA"/>
        </w:rPr>
        <w:t xml:space="preserve"> Тракт (непарна сторона, на ділянці від буд. №29 до зупинки громадського транспорту «Квіткова»)</w:t>
      </w:r>
      <w:r w:rsidR="00146B75" w:rsidRPr="00146B75">
        <w:rPr>
          <w:rFonts w:ascii="Arial" w:eastAsia="Arial" w:hAnsi="Arial" w:cs="Arial"/>
          <w:color w:val="000000"/>
          <w:position w:val="0"/>
          <w:sz w:val="20"/>
          <w:szCs w:val="18"/>
          <w:lang w:val="uk-UA"/>
        </w:rPr>
        <w:t>.</w:t>
      </w:r>
    </w:p>
    <w:p w:rsidR="004009F2"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ab/>
        <w:t>Очікувана вартість предмета закупівлі визначається відповідно до Наказу  Міністерства розвитку економіки, торгі</w:t>
      </w:r>
      <w:r w:rsidR="00B4558F">
        <w:rPr>
          <w:rFonts w:ascii="Arial" w:eastAsia="Arial" w:hAnsi="Arial" w:cs="Arial"/>
          <w:color w:val="000000"/>
          <w:position w:val="0"/>
          <w:sz w:val="20"/>
          <w:szCs w:val="18"/>
          <w:lang w:val="uk-UA"/>
        </w:rPr>
        <w:t xml:space="preserve">влі та сільського господарства </w:t>
      </w:r>
      <w:r w:rsidRPr="00802867">
        <w:rPr>
          <w:rFonts w:ascii="Arial" w:eastAsia="Arial" w:hAnsi="Arial" w:cs="Arial"/>
          <w:color w:val="000000"/>
          <w:position w:val="0"/>
          <w:sz w:val="20"/>
          <w:szCs w:val="18"/>
          <w:lang w:val="uk-UA"/>
        </w:rPr>
        <w:t>України від 18.02.2020 №275 «Про затвердження примірної методики визначення очікуваної вартості предмета закупівлі».</w:t>
      </w:r>
    </w:p>
    <w:p w:rsidR="004009F2" w:rsidRPr="0054352F" w:rsidRDefault="004009F2" w:rsidP="004009F2">
      <w:pPr>
        <w:spacing w:line="240" w:lineRule="auto"/>
        <w:ind w:left="0" w:hanging="2"/>
        <w:jc w:val="both"/>
        <w:rPr>
          <w:rFonts w:ascii="Arial" w:eastAsia="Arial" w:hAnsi="Arial" w:cs="Arial"/>
          <w:color w:val="000000"/>
          <w:sz w:val="18"/>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відповідає затвердженим бюджетним призначенням  на 2026 рік (Ухвала Львівської міської ради від 18.12.2025 №7244 «Про бюджет Львівської міської територіальної громади на 2026 рік»).</w:t>
      </w: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p>
    <w:p w:rsid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pPr>
      <w:r w:rsidRPr="004E2D3A">
        <w:rPr>
          <w:rFonts w:ascii="Arial" w:eastAsia="Arial" w:hAnsi="Arial" w:cs="Arial"/>
          <w:color w:val="000000"/>
          <w:position w:val="0"/>
          <w:sz w:val="20"/>
          <w:szCs w:val="18"/>
          <w:lang w:val="uk-UA"/>
        </w:rPr>
        <w:t xml:space="preserve">Технічні вимоги, якісні та кількісні  характеристики предмета закупівлі викладені у </w:t>
      </w:r>
      <w:r w:rsidRPr="004E2D3A">
        <w:rPr>
          <w:rFonts w:ascii="Arial" w:eastAsia="Arial" w:hAnsi="Arial" w:cs="Arial"/>
          <w:b/>
          <w:i/>
          <w:color w:val="000000"/>
          <w:position w:val="0"/>
          <w:sz w:val="20"/>
          <w:szCs w:val="18"/>
          <w:lang w:val="uk-UA"/>
        </w:rPr>
        <w:t>Додатку 3</w:t>
      </w:r>
      <w:r w:rsidRPr="004E2D3A">
        <w:rPr>
          <w:rFonts w:ascii="Arial" w:eastAsia="Arial" w:hAnsi="Arial" w:cs="Arial"/>
          <w:color w:val="000000"/>
          <w:position w:val="0"/>
          <w:sz w:val="20"/>
          <w:szCs w:val="18"/>
          <w:lang w:val="uk-UA"/>
        </w:rPr>
        <w:t xml:space="preserve"> до тендерної документації:</w:t>
      </w:r>
      <w:r w:rsidR="00A156B8" w:rsidRPr="00A156B8">
        <w:t xml:space="preserve"> </w:t>
      </w:r>
      <w:bookmarkStart w:id="1" w:name="_GoBack"/>
      <w:r w:rsidR="00365D4C" w:rsidRPr="00365D4C">
        <w:rPr>
          <w:b/>
        </w:rPr>
        <w:fldChar w:fldCharType="begin"/>
      </w:r>
      <w:r w:rsidR="00365D4C" w:rsidRPr="00365D4C">
        <w:rPr>
          <w:b/>
        </w:rPr>
        <w:instrText xml:space="preserve"> HYPERLINK "https://prozorro.gov.ua/uk/tender/UA-2026-07-20-010290-a" </w:instrText>
      </w:r>
      <w:r w:rsidR="00365D4C" w:rsidRPr="00365D4C">
        <w:rPr>
          <w:b/>
        </w:rPr>
      </w:r>
      <w:r w:rsidR="00365D4C" w:rsidRPr="00365D4C">
        <w:rPr>
          <w:b/>
        </w:rPr>
        <w:fldChar w:fldCharType="separate"/>
      </w:r>
      <w:r w:rsidR="00365D4C" w:rsidRPr="00365D4C">
        <w:rPr>
          <w:rStyle w:val="a6"/>
          <w:b/>
        </w:rPr>
        <w:t>UA-2026-07-20-010290-a</w:t>
      </w:r>
      <w:r w:rsidR="00365D4C" w:rsidRPr="00365D4C">
        <w:rPr>
          <w:b/>
        </w:rPr>
        <w:fldChar w:fldCharType="end"/>
      </w:r>
      <w:bookmarkEnd w:id="1"/>
    </w:p>
    <w:p w:rsidR="00365D4C" w:rsidRPr="004E2D3A" w:rsidRDefault="00365D4C" w:rsidP="004E2D3A">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position w:val="0"/>
        </w:rPr>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4E2D3A" w:rsidRPr="004E2D3A" w:rsidTr="000E7040">
        <w:trPr>
          <w:trHeight w:hRule="exact" w:val="220"/>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Строк надання послуг</w:t>
            </w:r>
          </w:p>
        </w:tc>
        <w:tc>
          <w:tcPr>
            <w:tcW w:w="4256"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грн</w:t>
            </w:r>
          </w:p>
        </w:tc>
      </w:tr>
      <w:tr w:rsidR="004E2D3A" w:rsidRPr="004E2D3A" w:rsidTr="000E7040">
        <w:trPr>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до 31.12.2026</w:t>
            </w:r>
          </w:p>
        </w:tc>
        <w:tc>
          <w:tcPr>
            <w:tcW w:w="4256" w:type="dxa"/>
            <w:vAlign w:val="center"/>
          </w:tcPr>
          <w:p w:rsidR="004E2D3A" w:rsidRPr="00A943D0" w:rsidRDefault="001A5156" w:rsidP="001A5156">
            <w:pPr>
              <w:tabs>
                <w:tab w:val="left" w:pos="709"/>
              </w:tabs>
              <w:suppressAutoHyphens w:val="0"/>
              <w:spacing w:line="276" w:lineRule="auto"/>
              <w:ind w:leftChars="0" w:left="0" w:firstLineChars="0" w:firstLine="0"/>
              <w:jc w:val="center"/>
              <w:textDirection w:val="lrTb"/>
              <w:textAlignment w:val="auto"/>
              <w:outlineLvl w:val="9"/>
              <w:rPr>
                <w:rFonts w:ascii="Arial" w:hAnsi="Arial" w:cs="Arial"/>
                <w:color w:val="555555"/>
                <w:position w:val="0"/>
                <w:sz w:val="20"/>
                <w:szCs w:val="20"/>
                <w:lang w:val="uk-UA" w:eastAsia="uk-UA"/>
              </w:rPr>
            </w:pPr>
            <w:r w:rsidRPr="001A5156">
              <w:rPr>
                <w:rFonts w:eastAsia="Arial"/>
                <w:color w:val="000000"/>
                <w:position w:val="0"/>
                <w:szCs w:val="18"/>
                <w:lang w:val="uk-UA"/>
              </w:rPr>
              <w:t>2 378 906,57 UAH</w:t>
            </w:r>
            <w:r w:rsidRPr="001A5156">
              <w:rPr>
                <w:rFonts w:ascii="Arial" w:eastAsia="Arial" w:hAnsi="Arial" w:cs="Arial"/>
                <w:color w:val="000000"/>
                <w:position w:val="0"/>
                <w:sz w:val="20"/>
                <w:szCs w:val="18"/>
                <w:lang w:val="uk-UA"/>
              </w:rPr>
              <w:t> (без ПДВ)</w:t>
            </w:r>
          </w:p>
        </w:tc>
      </w:tr>
    </w:tbl>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Кошти для проведення закупівлі даних по</w:t>
      </w:r>
      <w:r w:rsidR="004E2D3A">
        <w:rPr>
          <w:rFonts w:ascii="Arial" w:eastAsia="Arial" w:hAnsi="Arial" w:cs="Arial"/>
          <w:color w:val="000000"/>
          <w:sz w:val="18"/>
          <w:szCs w:val="18"/>
          <w:lang w:val="uk-UA"/>
        </w:rPr>
        <w:t xml:space="preserve">слуг передбачено по ТПКВКМБ </w:t>
      </w:r>
      <w:r w:rsidR="00B07358">
        <w:rPr>
          <w:rFonts w:ascii="Arial" w:eastAsia="Arial" w:hAnsi="Arial" w:cs="Arial"/>
          <w:color w:val="000000"/>
          <w:sz w:val="18"/>
          <w:szCs w:val="18"/>
          <w:lang w:val="uk-UA"/>
        </w:rPr>
        <w:t xml:space="preserve">4317461 </w:t>
      </w:r>
      <w:r w:rsidR="00B07358" w:rsidRPr="00B07358">
        <w:rPr>
          <w:rFonts w:ascii="Arial" w:eastAsia="Arial" w:hAnsi="Arial" w:cs="Arial"/>
          <w:color w:val="000000"/>
          <w:sz w:val="18"/>
          <w:szCs w:val="18"/>
          <w:lang w:val="uk-UA"/>
        </w:rPr>
        <w:t>Програма поточного ремонту (утримання) доріг загального користування місцевого значення та доріг загального користування, які є складовими автомобільних доріг державного значення, в межах Львівської міської територіальної громади та будівництва світлофорних об'єктів на 2025–2029 роки</w:t>
      </w: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149E4"/>
    <w:rsid w:val="0005194F"/>
    <w:rsid w:val="00063C20"/>
    <w:rsid w:val="00073847"/>
    <w:rsid w:val="00082EA8"/>
    <w:rsid w:val="000B23B7"/>
    <w:rsid w:val="000B5146"/>
    <w:rsid w:val="000C32FD"/>
    <w:rsid w:val="000C7A99"/>
    <w:rsid w:val="00146B75"/>
    <w:rsid w:val="0015761C"/>
    <w:rsid w:val="00163C51"/>
    <w:rsid w:val="00197C6B"/>
    <w:rsid w:val="001A5156"/>
    <w:rsid w:val="001E6B22"/>
    <w:rsid w:val="001E7C68"/>
    <w:rsid w:val="00216D73"/>
    <w:rsid w:val="00232E42"/>
    <w:rsid w:val="002406DB"/>
    <w:rsid w:val="00251E0D"/>
    <w:rsid w:val="0026531E"/>
    <w:rsid w:val="00282A63"/>
    <w:rsid w:val="002B1EEF"/>
    <w:rsid w:val="002C24AF"/>
    <w:rsid w:val="002D0E46"/>
    <w:rsid w:val="002E5BCC"/>
    <w:rsid w:val="002F637F"/>
    <w:rsid w:val="00301435"/>
    <w:rsid w:val="00301B09"/>
    <w:rsid w:val="00321E2F"/>
    <w:rsid w:val="00340CF6"/>
    <w:rsid w:val="00365D4C"/>
    <w:rsid w:val="00384328"/>
    <w:rsid w:val="00397204"/>
    <w:rsid w:val="003C1206"/>
    <w:rsid w:val="003C3AA1"/>
    <w:rsid w:val="003C51D1"/>
    <w:rsid w:val="003F2275"/>
    <w:rsid w:val="003F2DF9"/>
    <w:rsid w:val="003F525D"/>
    <w:rsid w:val="003F6C8D"/>
    <w:rsid w:val="004009F2"/>
    <w:rsid w:val="0041344E"/>
    <w:rsid w:val="004926B4"/>
    <w:rsid w:val="004E189E"/>
    <w:rsid w:val="004E2D3A"/>
    <w:rsid w:val="004F547B"/>
    <w:rsid w:val="00503F09"/>
    <w:rsid w:val="00540C4E"/>
    <w:rsid w:val="0054352F"/>
    <w:rsid w:val="00551BD2"/>
    <w:rsid w:val="0056633B"/>
    <w:rsid w:val="00585FBF"/>
    <w:rsid w:val="005E7606"/>
    <w:rsid w:val="005E7CB4"/>
    <w:rsid w:val="006743A6"/>
    <w:rsid w:val="006778FA"/>
    <w:rsid w:val="00685908"/>
    <w:rsid w:val="00685DE2"/>
    <w:rsid w:val="006B5ADB"/>
    <w:rsid w:val="006D55C2"/>
    <w:rsid w:val="00743067"/>
    <w:rsid w:val="00780E1D"/>
    <w:rsid w:val="00787E7C"/>
    <w:rsid w:val="00792478"/>
    <w:rsid w:val="007C519C"/>
    <w:rsid w:val="007F31C8"/>
    <w:rsid w:val="00802867"/>
    <w:rsid w:val="008136CF"/>
    <w:rsid w:val="00845AF5"/>
    <w:rsid w:val="00875EEF"/>
    <w:rsid w:val="008A44B3"/>
    <w:rsid w:val="008B2258"/>
    <w:rsid w:val="008C55F3"/>
    <w:rsid w:val="008E3BBA"/>
    <w:rsid w:val="008F2055"/>
    <w:rsid w:val="009021B3"/>
    <w:rsid w:val="009034E2"/>
    <w:rsid w:val="00907C0B"/>
    <w:rsid w:val="00934E3A"/>
    <w:rsid w:val="00945985"/>
    <w:rsid w:val="009478DB"/>
    <w:rsid w:val="00964CBA"/>
    <w:rsid w:val="00980819"/>
    <w:rsid w:val="009F6EFA"/>
    <w:rsid w:val="00A156B8"/>
    <w:rsid w:val="00A23103"/>
    <w:rsid w:val="00A2430D"/>
    <w:rsid w:val="00A2775F"/>
    <w:rsid w:val="00A4434C"/>
    <w:rsid w:val="00A64882"/>
    <w:rsid w:val="00A72C00"/>
    <w:rsid w:val="00A85A51"/>
    <w:rsid w:val="00A943D0"/>
    <w:rsid w:val="00A97DC3"/>
    <w:rsid w:val="00AB09D6"/>
    <w:rsid w:val="00AC44B8"/>
    <w:rsid w:val="00AC769C"/>
    <w:rsid w:val="00AE35C1"/>
    <w:rsid w:val="00AE42D5"/>
    <w:rsid w:val="00AF4970"/>
    <w:rsid w:val="00B07358"/>
    <w:rsid w:val="00B24D0C"/>
    <w:rsid w:val="00B26CAE"/>
    <w:rsid w:val="00B4558F"/>
    <w:rsid w:val="00B5526A"/>
    <w:rsid w:val="00B562F4"/>
    <w:rsid w:val="00B7661D"/>
    <w:rsid w:val="00BC526B"/>
    <w:rsid w:val="00C344FF"/>
    <w:rsid w:val="00C52485"/>
    <w:rsid w:val="00C56827"/>
    <w:rsid w:val="00CA47B1"/>
    <w:rsid w:val="00CA667B"/>
    <w:rsid w:val="00D00492"/>
    <w:rsid w:val="00D118BF"/>
    <w:rsid w:val="00D13BF8"/>
    <w:rsid w:val="00D20621"/>
    <w:rsid w:val="00D22361"/>
    <w:rsid w:val="00D318E6"/>
    <w:rsid w:val="00D94965"/>
    <w:rsid w:val="00DC0F37"/>
    <w:rsid w:val="00DD196F"/>
    <w:rsid w:val="00DE1754"/>
    <w:rsid w:val="00E02771"/>
    <w:rsid w:val="00E06042"/>
    <w:rsid w:val="00E16C4D"/>
    <w:rsid w:val="00E33C9E"/>
    <w:rsid w:val="00E44B95"/>
    <w:rsid w:val="00E560F0"/>
    <w:rsid w:val="00EA6550"/>
    <w:rsid w:val="00EB4A66"/>
    <w:rsid w:val="00ED5592"/>
    <w:rsid w:val="00EF6351"/>
    <w:rsid w:val="00F05424"/>
    <w:rsid w:val="00F31848"/>
    <w:rsid w:val="00F62AD7"/>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E153C"/>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1341272861">
      <w:bodyDiv w:val="1"/>
      <w:marLeft w:val="0"/>
      <w:marRight w:val="0"/>
      <w:marTop w:val="0"/>
      <w:marBottom w:val="0"/>
      <w:divBdr>
        <w:top w:val="none" w:sz="0" w:space="0" w:color="auto"/>
        <w:left w:val="none" w:sz="0" w:space="0" w:color="auto"/>
        <w:bottom w:val="none" w:sz="0" w:space="0" w:color="auto"/>
        <w:right w:val="none" w:sz="0" w:space="0" w:color="auto"/>
      </w:divBdr>
    </w:div>
    <w:div w:id="1574076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1438</Words>
  <Characters>821</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153</cp:revision>
  <cp:lastPrinted>2025-09-12T08:42:00Z</cp:lastPrinted>
  <dcterms:created xsi:type="dcterms:W3CDTF">2020-12-24T12:53:00Z</dcterms:created>
  <dcterms:modified xsi:type="dcterms:W3CDTF">2026-07-21T08:55:00Z</dcterms:modified>
</cp:coreProperties>
</file>