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19B43F" w14:textId="77777777" w:rsidR="006D6AD6" w:rsidRDefault="006D6AD6"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p>
    <w:p w14:paraId="1944F4F8" w14:textId="77777777" w:rsidR="006D6AD6" w:rsidRPr="008F5D70" w:rsidRDefault="006D6AD6" w:rsidP="006D6AD6">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576829F" w14:textId="77777777" w:rsidR="006D6AD6" w:rsidRPr="008F5D70" w:rsidRDefault="006D6AD6" w:rsidP="006D6AD6">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2E7DCDE7" w14:textId="77777777" w:rsidR="006D6AD6" w:rsidRPr="00B42141" w:rsidRDefault="006D6AD6" w:rsidP="006D6AD6">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4A817C4B" w14:textId="77777777" w:rsidR="00A154D5" w:rsidRPr="00B42141" w:rsidRDefault="00A154D5" w:rsidP="00A154D5">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4C419C0F" w14:textId="77777777" w:rsidR="006D6AD6" w:rsidRPr="00B42141" w:rsidRDefault="006D6AD6" w:rsidP="006D6AD6">
      <w:pPr>
        <w:pStyle w:val="ab"/>
        <w:spacing w:after="0" w:line="240" w:lineRule="auto"/>
        <w:ind w:left="567" w:firstLine="567"/>
        <w:jc w:val="both"/>
        <w:rPr>
          <w:rFonts w:ascii="Times New Roman" w:eastAsia="Times New Roman" w:hAnsi="Times New Roman"/>
          <w:b/>
          <w:i/>
          <w:color w:val="000000"/>
          <w:sz w:val="24"/>
          <w:szCs w:val="24"/>
        </w:rPr>
      </w:pPr>
    </w:p>
    <w:p w14:paraId="0C0CC9DD" w14:textId="77777777" w:rsidR="006D6AD6" w:rsidRPr="00B42141" w:rsidRDefault="006D6AD6" w:rsidP="006D6AD6">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61A8D1AA" w14:textId="77777777" w:rsidR="006D6AD6" w:rsidRDefault="006D6AD6" w:rsidP="006D6AD6">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Pr>
          <w:rFonts w:ascii="Times New Roman" w:eastAsia="Times New Roman" w:hAnsi="Times New Roman"/>
          <w:b/>
          <w:iCs/>
          <w:color w:val="000000"/>
          <w:sz w:val="24"/>
          <w:szCs w:val="24"/>
        </w:rPr>
        <w:t>Дизельне паливо та бензин в талонах у роздріб через мережу АЗС</w:t>
      </w:r>
      <w:r w:rsidRPr="00071481">
        <w:rPr>
          <w:rFonts w:ascii="Times New Roman" w:eastAsia="Times New Roman" w:hAnsi="Times New Roman"/>
          <w:b/>
          <w:iCs/>
          <w:color w:val="000000"/>
          <w:sz w:val="24"/>
          <w:szCs w:val="24"/>
        </w:rPr>
        <w:t xml:space="preserve">», код за ДК 021:2015 - </w:t>
      </w:r>
      <w:r>
        <w:rPr>
          <w:rFonts w:ascii="Times New Roman" w:eastAsia="Times New Roman" w:hAnsi="Times New Roman"/>
          <w:b/>
          <w:iCs/>
          <w:color w:val="000000"/>
          <w:sz w:val="24"/>
          <w:szCs w:val="24"/>
        </w:rPr>
        <w:t>09130000-9: Нафта і дистиляти.</w:t>
      </w:r>
    </w:p>
    <w:p w14:paraId="54C9E3FC" w14:textId="5E9DB47F" w:rsidR="00A154D5" w:rsidRPr="00B42141" w:rsidRDefault="006D6AD6" w:rsidP="00A154D5">
      <w:pPr>
        <w:pStyle w:val="ab"/>
        <w:spacing w:after="0" w:line="240" w:lineRule="auto"/>
        <w:ind w:left="0" w:firstLine="567"/>
        <w:jc w:val="both"/>
        <w:rPr>
          <w:rFonts w:ascii="Times New Roman" w:eastAsia="Times New Roman" w:hAnsi="Times New Roman"/>
          <w:b/>
          <w:sz w:val="24"/>
          <w:szCs w:val="24"/>
        </w:rPr>
      </w:pPr>
      <w:r>
        <w:rPr>
          <w:rFonts w:ascii="Times New Roman" w:hAnsi="Times New Roman"/>
          <w:b/>
          <w:bCs/>
          <w:sz w:val="24"/>
          <w:szCs w:val="24"/>
        </w:rPr>
        <w:t xml:space="preserve">Закупівля здійснюється </w:t>
      </w:r>
      <w:r>
        <w:rPr>
          <w:rFonts w:ascii="Times New Roman" w:eastAsia="Times New Roman" w:hAnsi="Times New Roman"/>
          <w:sz w:val="24"/>
          <w:szCs w:val="24"/>
          <w:lang w:eastAsia="ru-RU"/>
        </w:rPr>
        <w:t>д</w:t>
      </w:r>
      <w:r w:rsidRPr="00D16202">
        <w:rPr>
          <w:rFonts w:ascii="Times New Roman" w:eastAsia="Times New Roman" w:hAnsi="Times New Roman"/>
          <w:sz w:val="24"/>
          <w:szCs w:val="24"/>
          <w:lang w:eastAsia="ru-RU"/>
        </w:rPr>
        <w:t>ля</w:t>
      </w:r>
      <w:r>
        <w:rPr>
          <w:rFonts w:ascii="Times New Roman" w:eastAsia="Times New Roman" w:hAnsi="Times New Roman"/>
          <w:sz w:val="24"/>
          <w:szCs w:val="24"/>
          <w:lang w:eastAsia="ru-RU"/>
        </w:rPr>
        <w:t xml:space="preserve"> </w:t>
      </w:r>
      <w:r w:rsidRPr="00D16202">
        <w:rPr>
          <w:rFonts w:ascii="Times New Roman" w:eastAsia="Times New Roman" w:hAnsi="Times New Roman"/>
          <w:sz w:val="24"/>
          <w:szCs w:val="24"/>
          <w:lang w:eastAsia="ru-RU"/>
        </w:rPr>
        <w:t xml:space="preserve">потреб </w:t>
      </w:r>
      <w:r w:rsidR="00A154D5" w:rsidRPr="00B42141">
        <w:rPr>
          <w:rFonts w:ascii="Times New Roman" w:eastAsia="Times New Roman" w:hAnsi="Times New Roman"/>
          <w:b/>
          <w:sz w:val="24"/>
          <w:szCs w:val="24"/>
        </w:rPr>
        <w:t>ЛЬВІВСЬК</w:t>
      </w:r>
      <w:r w:rsidR="00A154D5">
        <w:rPr>
          <w:rFonts w:ascii="Times New Roman" w:eastAsia="Times New Roman" w:hAnsi="Times New Roman"/>
          <w:b/>
          <w:sz w:val="24"/>
          <w:szCs w:val="24"/>
        </w:rPr>
        <w:t>ОГО</w:t>
      </w:r>
      <w:r w:rsidR="00A154D5" w:rsidRPr="00B42141">
        <w:rPr>
          <w:rFonts w:ascii="Times New Roman" w:eastAsia="Times New Roman" w:hAnsi="Times New Roman"/>
          <w:b/>
          <w:sz w:val="24"/>
          <w:szCs w:val="24"/>
        </w:rPr>
        <w:t xml:space="preserve"> КОМУНАЛЬН</w:t>
      </w:r>
      <w:r w:rsidR="00A154D5">
        <w:rPr>
          <w:rFonts w:ascii="Times New Roman" w:eastAsia="Times New Roman" w:hAnsi="Times New Roman"/>
          <w:b/>
          <w:sz w:val="24"/>
          <w:szCs w:val="24"/>
        </w:rPr>
        <w:t>ОГО</w:t>
      </w:r>
      <w:r w:rsidR="00A154D5" w:rsidRPr="00B42141">
        <w:rPr>
          <w:rFonts w:ascii="Times New Roman" w:eastAsia="Times New Roman" w:hAnsi="Times New Roman"/>
          <w:b/>
          <w:sz w:val="24"/>
          <w:szCs w:val="24"/>
        </w:rPr>
        <w:t xml:space="preserve"> ПІДПРИЄМСТВ</w:t>
      </w:r>
      <w:r w:rsidR="00A154D5">
        <w:rPr>
          <w:rFonts w:ascii="Times New Roman" w:eastAsia="Times New Roman" w:hAnsi="Times New Roman"/>
          <w:b/>
          <w:sz w:val="24"/>
          <w:szCs w:val="24"/>
        </w:rPr>
        <w:t>А</w:t>
      </w:r>
      <w:r w:rsidR="00A154D5" w:rsidRPr="00B42141">
        <w:rPr>
          <w:rFonts w:ascii="Times New Roman" w:eastAsia="Times New Roman" w:hAnsi="Times New Roman"/>
          <w:b/>
          <w:sz w:val="24"/>
          <w:szCs w:val="24"/>
        </w:rPr>
        <w:t xml:space="preserve"> "РАТУША-СЕРВІС".</w:t>
      </w:r>
    </w:p>
    <w:p w14:paraId="69BC0269" w14:textId="603C23F8" w:rsidR="006D6AD6" w:rsidRDefault="006D6AD6" w:rsidP="00A154D5">
      <w:pPr>
        <w:spacing w:after="0" w:line="240" w:lineRule="auto"/>
        <w:ind w:firstLine="284"/>
        <w:jc w:val="both"/>
        <w:rPr>
          <w:rFonts w:ascii="Times New Roman" w:hAnsi="Times New Roman"/>
          <w:b/>
          <w:sz w:val="24"/>
          <w:szCs w:val="24"/>
        </w:rPr>
      </w:pPr>
    </w:p>
    <w:p w14:paraId="6CB5779E" w14:textId="214ACA40" w:rsidR="006D6AD6" w:rsidRPr="00C51EC9" w:rsidRDefault="006D6AD6" w:rsidP="006D6AD6">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«Особливостей здійснення публічних </w:t>
      </w:r>
      <w:proofErr w:type="spellStart"/>
      <w:r w:rsidRPr="00C51EC9">
        <w:rPr>
          <w:rFonts w:ascii="Times New Roman" w:hAnsi="Times New Roman"/>
          <w:bCs/>
          <w:sz w:val="24"/>
          <w:szCs w:val="24"/>
        </w:rPr>
        <w:t>закупівель</w:t>
      </w:r>
      <w:proofErr w:type="spellEnd"/>
      <w:r w:rsidRPr="00C51EC9">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w:t>
      </w:r>
      <w:proofErr w:type="spellStart"/>
      <w:r w:rsidRPr="00C51EC9">
        <w:rPr>
          <w:rFonts w:ascii="Times New Roman" w:hAnsi="Times New Roman"/>
          <w:bCs/>
          <w:sz w:val="24"/>
          <w:szCs w:val="24"/>
        </w:rPr>
        <w:t>закупівель</w:t>
      </w:r>
      <w:proofErr w:type="spellEnd"/>
      <w:r w:rsidRPr="00C51EC9">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51EC9">
        <w:rPr>
          <w:rFonts w:ascii="Times New Roman" w:hAnsi="Times New Roman"/>
          <w:b/>
          <w:sz w:val="24"/>
          <w:szCs w:val="24"/>
        </w:rPr>
        <w:t>Очікувана вартість предмета закупівлі зазнач</w:t>
      </w:r>
      <w:r>
        <w:rPr>
          <w:rFonts w:ascii="Times New Roman" w:hAnsi="Times New Roman"/>
          <w:b/>
          <w:sz w:val="24"/>
          <w:szCs w:val="24"/>
        </w:rPr>
        <w:t xml:space="preserve">ено </w:t>
      </w:r>
      <w:r w:rsidRPr="00C51EC9">
        <w:rPr>
          <w:rFonts w:ascii="Times New Roman" w:hAnsi="Times New Roman"/>
          <w:b/>
          <w:sz w:val="24"/>
          <w:szCs w:val="24"/>
        </w:rPr>
        <w:t xml:space="preserve">в річному плані </w:t>
      </w:r>
      <w:proofErr w:type="spellStart"/>
      <w:r w:rsidRPr="00C51EC9">
        <w:rPr>
          <w:rFonts w:ascii="Times New Roman" w:hAnsi="Times New Roman"/>
          <w:b/>
          <w:sz w:val="24"/>
          <w:szCs w:val="24"/>
        </w:rPr>
        <w:t>закупівель</w:t>
      </w:r>
      <w:proofErr w:type="spellEnd"/>
      <w:r w:rsidRPr="00C51EC9">
        <w:rPr>
          <w:rFonts w:ascii="Times New Roman" w:hAnsi="Times New Roman"/>
          <w:b/>
          <w:sz w:val="24"/>
          <w:szCs w:val="24"/>
        </w:rPr>
        <w:t xml:space="preserve"> з урахуванням податку на додану вартість</w:t>
      </w:r>
      <w:r>
        <w:rPr>
          <w:rFonts w:ascii="Times New Roman" w:hAnsi="Times New Roman"/>
          <w:b/>
          <w:sz w:val="24"/>
          <w:szCs w:val="24"/>
        </w:rPr>
        <w:t xml:space="preserve"> та становить – </w:t>
      </w:r>
      <w:r w:rsidR="00A154D5" w:rsidRPr="00A154D5">
        <w:rPr>
          <w:rFonts w:ascii="Times New Roman" w:hAnsi="Times New Roman"/>
          <w:b/>
          <w:color w:val="EE0000"/>
          <w:sz w:val="24"/>
          <w:szCs w:val="24"/>
        </w:rPr>
        <w:t>526 430,00</w:t>
      </w:r>
      <w:r w:rsidR="00A154D5">
        <w:rPr>
          <w:rFonts w:ascii="Times New Roman" w:hAnsi="Times New Roman"/>
          <w:b/>
          <w:color w:val="EE0000"/>
          <w:sz w:val="24"/>
          <w:szCs w:val="24"/>
        </w:rPr>
        <w:t xml:space="preserve"> </w:t>
      </w:r>
      <w:r w:rsidRPr="00C51EC9">
        <w:rPr>
          <w:rFonts w:ascii="Times New Roman" w:hAnsi="Times New Roman"/>
          <w:b/>
          <w:color w:val="EE0000"/>
          <w:sz w:val="24"/>
          <w:szCs w:val="24"/>
        </w:rPr>
        <w:t>грн. з ПДВ.</w:t>
      </w:r>
    </w:p>
    <w:p w14:paraId="08BAE3CF" w14:textId="77777777" w:rsidR="006D6AD6" w:rsidRDefault="006D6AD6" w:rsidP="006D6AD6">
      <w:pPr>
        <w:shd w:val="clear" w:color="auto" w:fill="FFFFFF" w:themeFill="background1"/>
        <w:spacing w:after="0" w:line="240" w:lineRule="auto"/>
        <w:ind w:firstLine="567"/>
        <w:jc w:val="both"/>
        <w:rPr>
          <w:rFonts w:ascii="Times New Roman" w:hAnsi="Times New Roman"/>
          <w:b/>
          <w:sz w:val="24"/>
          <w:szCs w:val="24"/>
        </w:rPr>
      </w:pPr>
    </w:p>
    <w:p w14:paraId="04C235F9" w14:textId="23A09D12" w:rsidR="006D6AD6" w:rsidRPr="00005EB8" w:rsidRDefault="006D6AD6" w:rsidP="006D6AD6">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00A154D5">
        <w:rPr>
          <w:rFonts w:ascii="Times New Roman" w:eastAsia="Times New Roman" w:hAnsi="Times New Roman"/>
          <w:bCs/>
          <w:sz w:val="24"/>
          <w:szCs w:val="24"/>
        </w:rPr>
        <w:t xml:space="preserve"> (</w:t>
      </w:r>
      <w:r w:rsidR="00A154D5" w:rsidRPr="00005EB8">
        <w:rPr>
          <w:rFonts w:ascii="Times New Roman" w:eastAsia="Times New Roman" w:hAnsi="Times New Roman"/>
          <w:bCs/>
          <w:sz w:val="24"/>
          <w:szCs w:val="24"/>
        </w:rPr>
        <w:t>Розмір бюджетного призначення</w:t>
      </w:r>
      <w:r w:rsidR="00A154D5">
        <w:rPr>
          <w:rFonts w:ascii="Times New Roman" w:eastAsia="Times New Roman" w:hAnsi="Times New Roman"/>
          <w:bCs/>
          <w:sz w:val="24"/>
          <w:szCs w:val="24"/>
        </w:rPr>
        <w:t>)</w:t>
      </w:r>
      <w:r w:rsidRPr="00742462">
        <w:rPr>
          <w:rFonts w:ascii="Times New Roman" w:eastAsia="Times New Roman" w:hAnsi="Times New Roman"/>
          <w:b/>
          <w:sz w:val="24"/>
          <w:szCs w:val="24"/>
        </w:rPr>
        <w:t xml:space="preserve">: </w:t>
      </w:r>
      <w:r w:rsidR="00A154D5" w:rsidRPr="00394139">
        <w:rPr>
          <w:rFonts w:ascii="Times New Roman" w:eastAsia="Times New Roman" w:hAnsi="Times New Roman"/>
          <w:b/>
          <w:bCs/>
          <w:sz w:val="24"/>
          <w:szCs w:val="24"/>
        </w:rPr>
        <w:t>Місцевий бюджет</w:t>
      </w:r>
      <w:r w:rsidRPr="00D16202">
        <w:rPr>
          <w:rFonts w:ascii="Times New Roman" w:eastAsia="Times New Roman" w:hAnsi="Times New Roman"/>
          <w:b/>
          <w:sz w:val="24"/>
          <w:szCs w:val="24"/>
        </w:rPr>
        <w:t xml:space="preserve">: </w:t>
      </w:r>
      <w:r w:rsidR="00A154D5" w:rsidRPr="00A154D5">
        <w:rPr>
          <w:rFonts w:ascii="Times New Roman" w:eastAsia="Times New Roman" w:hAnsi="Times New Roman"/>
          <w:b/>
          <w:color w:val="FF0000"/>
          <w:sz w:val="24"/>
          <w:szCs w:val="24"/>
        </w:rPr>
        <w:t>526 430,00</w:t>
      </w:r>
      <w:r w:rsidRPr="00D16202">
        <w:rPr>
          <w:rFonts w:ascii="Times New Roman" w:eastAsia="Times New Roman" w:hAnsi="Times New Roman"/>
          <w:b/>
          <w:color w:val="FF0000"/>
          <w:sz w:val="24"/>
          <w:szCs w:val="24"/>
        </w:rPr>
        <w:t xml:space="preserve"> грн.</w:t>
      </w:r>
    </w:p>
    <w:p w14:paraId="299D46A8" w14:textId="77777777" w:rsidR="006D6AD6" w:rsidRDefault="006D6AD6" w:rsidP="006D6AD6">
      <w:pPr>
        <w:shd w:val="clear" w:color="auto" w:fill="FFFFFF" w:themeFill="background1"/>
        <w:spacing w:after="0" w:line="240" w:lineRule="auto"/>
        <w:ind w:firstLine="567"/>
        <w:jc w:val="both"/>
        <w:rPr>
          <w:rFonts w:ascii="Times New Roman" w:hAnsi="Times New Roman"/>
          <w:b/>
          <w:sz w:val="24"/>
          <w:szCs w:val="24"/>
        </w:rPr>
      </w:pPr>
    </w:p>
    <w:p w14:paraId="11AC7386" w14:textId="6A830EA1" w:rsidR="006D6AD6" w:rsidRDefault="006D6AD6" w:rsidP="006D6AD6">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Відповідно до пункту 57 «Порядку формування та використання електронного каталогу», затвердженого постановою Кабінету Міністрів України від 14 вересня 2020 р. № 822 «Про затвердження Порядку формування та використання електронного каталогу»,</w:t>
      </w:r>
      <w:r>
        <w:rPr>
          <w:rFonts w:ascii="Times New Roman" w:hAnsi="Times New Roman"/>
          <w:b/>
          <w:sz w:val="24"/>
          <w:szCs w:val="24"/>
        </w:rPr>
        <w:t xml:space="preserve"> </w:t>
      </w:r>
      <w:r w:rsidRPr="008E5841">
        <w:rPr>
          <w:rFonts w:ascii="Times New Roman" w:hAnsi="Times New Roman"/>
          <w:b/>
          <w:sz w:val="24"/>
          <w:szCs w:val="24"/>
        </w:rPr>
        <w:t>очікувану вартість</w:t>
      </w:r>
      <w:r>
        <w:rPr>
          <w:rFonts w:ascii="Times New Roman" w:hAnsi="Times New Roman"/>
          <w:b/>
          <w:sz w:val="24"/>
          <w:szCs w:val="24"/>
        </w:rPr>
        <w:t xml:space="preserve"> </w:t>
      </w:r>
      <w:r w:rsidRPr="008E5841">
        <w:rPr>
          <w:rFonts w:ascii="Times New Roman" w:hAnsi="Times New Roman"/>
          <w:b/>
          <w:sz w:val="24"/>
          <w:szCs w:val="24"/>
        </w:rPr>
        <w:t>предмета закупівлі</w:t>
      </w:r>
      <w:r>
        <w:rPr>
          <w:rFonts w:ascii="Times New Roman" w:hAnsi="Times New Roman"/>
          <w:b/>
          <w:sz w:val="24"/>
          <w:szCs w:val="24"/>
        </w:rPr>
        <w:t xml:space="preserve"> зазначається </w:t>
      </w:r>
      <w:r w:rsidRPr="008E5841">
        <w:rPr>
          <w:rFonts w:ascii="Times New Roman" w:hAnsi="Times New Roman"/>
          <w:b/>
          <w:sz w:val="24"/>
          <w:szCs w:val="24"/>
        </w:rPr>
        <w:t>без урахування податку на додану</w:t>
      </w:r>
      <w:r>
        <w:rPr>
          <w:rFonts w:ascii="Times New Roman" w:hAnsi="Times New Roman"/>
          <w:b/>
          <w:sz w:val="24"/>
          <w:szCs w:val="24"/>
        </w:rPr>
        <w:t xml:space="preserve"> </w:t>
      </w:r>
      <w:r w:rsidRPr="008E5841">
        <w:rPr>
          <w:rFonts w:ascii="Times New Roman" w:hAnsi="Times New Roman"/>
          <w:b/>
          <w:sz w:val="24"/>
          <w:szCs w:val="24"/>
        </w:rPr>
        <w:t>вартість,</w:t>
      </w:r>
      <w:r>
        <w:rPr>
          <w:rFonts w:ascii="Times New Roman" w:hAnsi="Times New Roman"/>
          <w:b/>
          <w:sz w:val="24"/>
          <w:szCs w:val="24"/>
        </w:rPr>
        <w:t xml:space="preserve"> та становить - </w:t>
      </w:r>
      <w:r w:rsidR="00A154D5" w:rsidRPr="00A154D5">
        <w:rPr>
          <w:rFonts w:ascii="Times New Roman" w:hAnsi="Times New Roman"/>
          <w:b/>
          <w:color w:val="EE0000"/>
          <w:sz w:val="24"/>
          <w:szCs w:val="24"/>
        </w:rPr>
        <w:t>438 691,67</w:t>
      </w:r>
      <w:r w:rsidR="00A154D5">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Pr>
          <w:rFonts w:ascii="Times New Roman" w:hAnsi="Times New Roman"/>
          <w:b/>
          <w:color w:val="EE0000"/>
          <w:sz w:val="24"/>
          <w:szCs w:val="24"/>
        </w:rPr>
        <w:t>.</w:t>
      </w:r>
    </w:p>
    <w:p w14:paraId="1FD8A304" w14:textId="77777777" w:rsidR="006D6AD6" w:rsidRDefault="006D6AD6" w:rsidP="006D6AD6">
      <w:pPr>
        <w:shd w:val="clear" w:color="auto" w:fill="FFFFFF" w:themeFill="background1"/>
        <w:spacing w:after="0" w:line="240" w:lineRule="auto"/>
        <w:ind w:firstLine="567"/>
        <w:jc w:val="both"/>
        <w:rPr>
          <w:rFonts w:ascii="Times New Roman" w:hAnsi="Times New Roman"/>
          <w:b/>
          <w:sz w:val="24"/>
          <w:szCs w:val="24"/>
        </w:rPr>
      </w:pPr>
    </w:p>
    <w:p w14:paraId="54F280EE" w14:textId="77777777" w:rsidR="006D6AD6" w:rsidRDefault="006D6AD6" w:rsidP="006D6AD6">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Укладення договору про закупівлю без ПДВ АБО З ПДВ,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bookmarkEnd w:id="2"/>
    <w:bookmarkEnd w:id="3"/>
    <w:p w14:paraId="7649184E" w14:textId="77777777" w:rsidR="006D6AD6" w:rsidRPr="00B42141" w:rsidRDefault="006D6AD6" w:rsidP="006D6AD6">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lastRenderedPageBreak/>
        <w:t>Вид та ідентифікатор закупівлі:</w:t>
      </w:r>
    </w:p>
    <w:p w14:paraId="6D364D1D" w14:textId="29978156" w:rsidR="006D6AD6" w:rsidRDefault="006D6AD6" w:rsidP="006D6AD6">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Pr="00B42141">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індифікатор</w:t>
      </w:r>
      <w:proofErr w:type="spellEnd"/>
      <w:r>
        <w:rPr>
          <w:rFonts w:ascii="Times New Roman" w:eastAsia="Times New Roman" w:hAnsi="Times New Roman"/>
          <w:b/>
          <w:bCs/>
          <w:sz w:val="24"/>
          <w:szCs w:val="24"/>
        </w:rPr>
        <w:t xml:space="preserve"> закупівлі: </w:t>
      </w:r>
      <w:hyperlink r:id="rId7" w:tgtFrame="_blank" w:history="1">
        <w:r w:rsidR="00723371" w:rsidRPr="00723371">
          <w:rPr>
            <w:rStyle w:val="a4"/>
            <w:rFonts w:ascii="Times New Roman" w:eastAsia="Times New Roman" w:hAnsi="Times New Roman"/>
            <w:b/>
            <w:bCs/>
            <w:sz w:val="24"/>
            <w:szCs w:val="24"/>
          </w:rPr>
          <w:t>UA-2026-08-03-008688-a</w:t>
        </w:r>
      </w:hyperlink>
      <w:r>
        <w:rPr>
          <w:rFonts w:ascii="Times New Roman" w:eastAsia="Times New Roman" w:hAnsi="Times New Roman"/>
          <w:b/>
          <w:bCs/>
          <w:sz w:val="24"/>
          <w:szCs w:val="24"/>
        </w:rPr>
        <w:t>.</w:t>
      </w:r>
    </w:p>
    <w:p w14:paraId="57393736" w14:textId="77777777" w:rsidR="006D6AD6" w:rsidRPr="00B97937" w:rsidRDefault="006D6AD6" w:rsidP="006D6AD6">
      <w:pPr>
        <w:pStyle w:val="ab"/>
        <w:spacing w:after="0" w:line="240" w:lineRule="auto"/>
        <w:ind w:left="0" w:firstLine="567"/>
        <w:jc w:val="both"/>
        <w:rPr>
          <w:rFonts w:ascii="Times New Roman" w:eastAsia="Times New Roman" w:hAnsi="Times New Roman"/>
          <w:b/>
          <w:bCs/>
          <w:sz w:val="24"/>
          <w:szCs w:val="24"/>
        </w:rPr>
      </w:pPr>
    </w:p>
    <w:p w14:paraId="4907FF30" w14:textId="77777777" w:rsidR="006D6AD6" w:rsidRPr="00B3242D" w:rsidRDefault="006D6AD6" w:rsidP="006D6AD6">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3242D">
        <w:rPr>
          <w:rFonts w:ascii="Times New Roman" w:eastAsia="Times New Roman" w:hAnsi="Times New Roman"/>
          <w:b/>
          <w:bCs/>
          <w:sz w:val="24"/>
          <w:szCs w:val="24"/>
        </w:rPr>
        <w:t>Очікувана вартість предмета закупівлі визначена відповідно до:</w:t>
      </w:r>
    </w:p>
    <w:p w14:paraId="52D5B5D8" w14:textId="77777777" w:rsidR="006D6AD6" w:rsidRPr="00B42141" w:rsidRDefault="006D6AD6" w:rsidP="006D6AD6">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6BADFE67" w14:textId="77777777" w:rsidR="006D6AD6" w:rsidRPr="00B42141" w:rsidRDefault="006D6AD6" w:rsidP="006D6AD6">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0D059495" w14:textId="77777777" w:rsidR="006D6AD6" w:rsidRDefault="006D6AD6" w:rsidP="006D6AD6">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Pr>
          <w:rFonts w:ascii="Times New Roman" w:eastAsia="Times New Roman" w:hAnsi="Times New Roman"/>
          <w:color w:val="000000"/>
          <w:sz w:val="24"/>
          <w:szCs w:val="24"/>
        </w:rPr>
        <w:t xml:space="preserve"> (комерційна надана виробником);</w:t>
      </w:r>
    </w:p>
    <w:p w14:paraId="2A21BF9E" w14:textId="77777777" w:rsidR="006D6AD6" w:rsidRDefault="006D6AD6" w:rsidP="006D6AD6">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6BC0DFAC" w14:textId="77777777" w:rsidR="006D6AD6" w:rsidRDefault="006D6AD6" w:rsidP="006D6AD6">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сайтів в інтернет ресурсах.</w:t>
      </w:r>
    </w:p>
    <w:p w14:paraId="6151AA11" w14:textId="77777777" w:rsidR="006D6AD6" w:rsidRDefault="006D6AD6" w:rsidP="006D6AD6">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14F62D43" w14:textId="7FD6669A" w:rsidR="006D6AD6" w:rsidRPr="00381F42" w:rsidRDefault="006D6AD6" w:rsidP="006D6AD6">
      <w:pPr>
        <w:pStyle w:val="ab"/>
        <w:numPr>
          <w:ilvl w:val="0"/>
          <w:numId w:val="2"/>
        </w:numPr>
        <w:spacing w:after="160" w:line="259" w:lineRule="auto"/>
        <w:ind w:left="0" w:firstLine="709"/>
        <w:rPr>
          <w:rFonts w:ascii="Times New Roman" w:eastAsia="Times New Roman" w:hAnsi="Times New Roman"/>
          <w:color w:val="000000"/>
          <w:sz w:val="24"/>
          <w:szCs w:val="24"/>
        </w:rPr>
      </w:pPr>
      <w:r w:rsidRPr="00381F42">
        <w:rPr>
          <w:rFonts w:ascii="Times New Roman" w:eastAsia="Times New Roman" w:hAnsi="Times New Roman"/>
          <w:color w:val="000000"/>
          <w:sz w:val="24"/>
          <w:szCs w:val="24"/>
        </w:rPr>
        <w:t xml:space="preserve">На основі інформації із сайту </w:t>
      </w:r>
      <w:hyperlink r:id="rId8" w:history="1">
        <w:r w:rsidR="00A154D5" w:rsidRPr="000229A5">
          <w:rPr>
            <w:rStyle w:val="a4"/>
            <w:rFonts w:ascii="Times New Roman" w:eastAsia="Times New Roman" w:hAnsi="Times New Roman"/>
            <w:sz w:val="24"/>
            <w:szCs w:val="24"/>
          </w:rPr>
          <w:t>https://index.minfin.com.ua</w:t>
        </w:r>
      </w:hyperlink>
      <w:r w:rsidRPr="00381F42">
        <w:rPr>
          <w:rFonts w:ascii="Times New Roman" w:eastAsia="Times New Roman" w:hAnsi="Times New Roman"/>
          <w:color w:val="000000"/>
          <w:sz w:val="24"/>
          <w:szCs w:val="24"/>
        </w:rPr>
        <w:t>.</w:t>
      </w:r>
      <w:r w:rsidR="00A154D5">
        <w:rPr>
          <w:rFonts w:ascii="Times New Roman" w:eastAsia="Times New Roman" w:hAnsi="Times New Roman"/>
          <w:color w:val="000000"/>
          <w:sz w:val="24"/>
          <w:szCs w:val="24"/>
        </w:rPr>
        <w:t xml:space="preserve"> </w:t>
      </w:r>
    </w:p>
    <w:p w14:paraId="43332A13" w14:textId="77777777" w:rsidR="006D6AD6" w:rsidRPr="00B42141" w:rsidRDefault="006D6AD6" w:rsidP="006D6AD6">
      <w:pPr>
        <w:pStyle w:val="ab"/>
        <w:spacing w:after="0" w:line="240" w:lineRule="auto"/>
        <w:jc w:val="both"/>
        <w:rPr>
          <w:rFonts w:ascii="Times New Roman" w:eastAsia="Times New Roman" w:hAnsi="Times New Roman"/>
          <w:color w:val="000000"/>
          <w:sz w:val="24"/>
          <w:szCs w:val="24"/>
        </w:rPr>
      </w:pPr>
    </w:p>
    <w:p w14:paraId="1CE1E05D" w14:textId="77777777" w:rsidR="006D6AD6" w:rsidRPr="00B42141" w:rsidRDefault="006D6AD6" w:rsidP="006D6AD6">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206911E0" w14:textId="77777777" w:rsidR="006D6AD6" w:rsidRPr="00B42141" w:rsidRDefault="006D6AD6" w:rsidP="006D6AD6">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79DF79CA" w14:textId="77777777" w:rsidR="006D6AD6" w:rsidRPr="00B42141" w:rsidRDefault="006D6AD6" w:rsidP="006D6AD6">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Pr>
          <w:rFonts w:ascii="Times New Roman" w:hAnsi="Times New Roman"/>
          <w:sz w:val="24"/>
          <w:szCs w:val="24"/>
        </w:rPr>
        <w:t xml:space="preserve"> </w:t>
      </w:r>
    </w:p>
    <w:p w14:paraId="0D503C29" w14:textId="77777777" w:rsidR="006D6AD6" w:rsidRPr="00B42141" w:rsidRDefault="006D6AD6" w:rsidP="006D6AD6">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5A20BB72" w14:textId="77777777" w:rsidR="006D6AD6" w:rsidRPr="00B42141" w:rsidRDefault="006D6AD6" w:rsidP="006D6AD6">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34C3FA5A" w14:textId="77777777" w:rsidR="006D6AD6" w:rsidRDefault="006D6AD6" w:rsidP="006D6AD6"/>
    <w:p w14:paraId="57635872" w14:textId="77777777" w:rsidR="006D6AD6" w:rsidRPr="00263E19" w:rsidRDefault="006D6AD6"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p>
    <w:sectPr w:rsidR="006D6AD6" w:rsidRPr="00263E19">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33672468">
    <w:abstractNumId w:val="1"/>
  </w:num>
  <w:num w:numId="2" w16cid:durableId="76326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1A67CB"/>
    <w:rsid w:val="00206516"/>
    <w:rsid w:val="00230E52"/>
    <w:rsid w:val="00292E63"/>
    <w:rsid w:val="00346AC7"/>
    <w:rsid w:val="00367769"/>
    <w:rsid w:val="00394139"/>
    <w:rsid w:val="004202F3"/>
    <w:rsid w:val="00434F77"/>
    <w:rsid w:val="004C0A9C"/>
    <w:rsid w:val="005E7151"/>
    <w:rsid w:val="006D6AD6"/>
    <w:rsid w:val="0070006D"/>
    <w:rsid w:val="00723371"/>
    <w:rsid w:val="00775B9B"/>
    <w:rsid w:val="008F5D70"/>
    <w:rsid w:val="009D4E55"/>
    <w:rsid w:val="00A13999"/>
    <w:rsid w:val="00A154D5"/>
    <w:rsid w:val="00A4001E"/>
    <w:rsid w:val="00A53FC4"/>
    <w:rsid w:val="00B15C92"/>
    <w:rsid w:val="00B40A27"/>
    <w:rsid w:val="00B42141"/>
    <w:rsid w:val="00B4383D"/>
    <w:rsid w:val="00BB5C6D"/>
    <w:rsid w:val="00CE44F1"/>
    <w:rsid w:val="00D55340"/>
    <w:rsid w:val="00D65F4D"/>
    <w:rsid w:val="00E04E36"/>
    <w:rsid w:val="00E711A8"/>
    <w:rsid w:val="00F55A9F"/>
    <w:rsid w:val="00FA671C"/>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dex.minfin.com.ua" TargetMode="External"/><Relationship Id="rId3" Type="http://schemas.openxmlformats.org/officeDocument/2006/relationships/styles" Target="styles.xml"/><Relationship Id="rId7" Type="http://schemas.openxmlformats.org/officeDocument/2006/relationships/hyperlink" Target="https://prozorro.gov.ua/uk/tender/UA-2026-08-03-008688-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3313</Words>
  <Characters>1889</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2026-08-03T12:10:00Z</dcterms:created>
  <dcterms:modified xsi:type="dcterms:W3CDTF">2026-08-03T12:37:00Z</dcterms:modified>
</cp:coreProperties>
</file>