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44DC" w14:textId="53E3E24E" w:rsidR="00AD22EE" w:rsidRPr="009E7E6C" w:rsidRDefault="00AD22EE" w:rsidP="00A56B20">
      <w:pPr>
        <w:pStyle w:val="a4"/>
        <w:tabs>
          <w:tab w:val="left" w:pos="1134"/>
        </w:tabs>
        <w:spacing w:after="0" w:line="240" w:lineRule="auto"/>
        <w:ind w:right="397" w:firstLine="142"/>
        <w:rPr>
          <w:rFonts w:ascii="Times New Roman" w:hAnsi="Times New Roman"/>
          <w:b/>
          <w:bCs/>
          <w:szCs w:val="28"/>
        </w:rPr>
      </w:pPr>
      <w:r w:rsidRPr="009E7E6C">
        <w:rPr>
          <w:rFonts w:ascii="Times New Roman" w:hAnsi="Times New Roman"/>
          <w:noProof/>
          <w:szCs w:val="28"/>
          <w:lang w:val="ru-RU" w:eastAsia="ru-RU"/>
        </w:rPr>
        <w:drawing>
          <wp:anchor distT="0" distB="0" distL="114300" distR="114300" simplePos="0" relativeHeight="251659264" behindDoc="1" locked="0" layoutInCell="1" allowOverlap="1" wp14:anchorId="13FC142E" wp14:editId="489ED31F">
            <wp:simplePos x="0" y="0"/>
            <wp:positionH relativeFrom="column">
              <wp:posOffset>15240</wp:posOffset>
            </wp:positionH>
            <wp:positionV relativeFrom="paragraph">
              <wp:posOffset>47625</wp:posOffset>
            </wp:positionV>
            <wp:extent cx="542925" cy="685800"/>
            <wp:effectExtent l="0" t="0" r="9525" b="0"/>
            <wp:wrapTight wrapText="bothSides">
              <wp:wrapPolygon edited="0">
                <wp:start x="0" y="0"/>
                <wp:lineTo x="0" y="16200"/>
                <wp:lineTo x="6063" y="19200"/>
                <wp:lineTo x="6063" y="21000"/>
                <wp:lineTo x="21221" y="21000"/>
                <wp:lineTo x="21221" y="6600"/>
                <wp:lineTo x="15916" y="0"/>
                <wp:lineTo x="0" y="0"/>
              </wp:wrapPolygon>
            </wp:wrapTight>
            <wp:docPr id="2" name="Рисунок 2" descr="http://upload.wikimedia.org/wikipedia/commons/2/2d/Lviv-modern-coat-of-arm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2/2d/Lviv-modern-coat-of-arms2.pn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B20">
        <w:rPr>
          <w:rFonts w:ascii="Times New Roman" w:hAnsi="Times New Roman"/>
          <w:b/>
          <w:bCs/>
          <w:szCs w:val="28"/>
        </w:rPr>
        <w:t xml:space="preserve"> </w:t>
      </w:r>
      <w:hyperlink r:id="rId7" w:history="1">
        <w:r w:rsidRPr="009E7E6C">
          <w:rPr>
            <w:rFonts w:ascii="Times New Roman" w:hAnsi="Times New Roman"/>
            <w:b/>
            <w:bCs/>
            <w:szCs w:val="28"/>
          </w:rPr>
          <w:fldChar w:fldCharType="begin"/>
        </w:r>
        <w:r w:rsidRPr="009E7E6C">
          <w:rPr>
            <w:rFonts w:ascii="Times New Roman" w:hAnsi="Times New Roman"/>
            <w:b/>
            <w:bCs/>
            <w:szCs w:val="28"/>
          </w:rPr>
          <w:instrText xml:space="preserve"> INCLUDEPICTURE "http://upload.wikimedia.org/wikipedia/commons/2/2d/Lviv-modern-coat-of-arms2.png" \* MERGEFORMATINET </w:instrText>
        </w:r>
        <w:r w:rsidRPr="009E7E6C">
          <w:rPr>
            <w:rFonts w:ascii="Times New Roman" w:hAnsi="Times New Roman"/>
            <w:b/>
            <w:bCs/>
            <w:szCs w:val="28"/>
          </w:rPr>
          <w:fldChar w:fldCharType="end"/>
        </w:r>
        <w:r w:rsidRPr="009E7E6C">
          <w:rPr>
            <w:rFonts w:ascii="Times New Roman" w:hAnsi="Times New Roman"/>
            <w:b/>
            <w:bCs/>
            <w:szCs w:val="28"/>
          </w:rPr>
          <w:t>Львівська</w:t>
        </w:r>
      </w:hyperlink>
      <w:r w:rsidRPr="009E7E6C">
        <w:rPr>
          <w:rFonts w:ascii="Times New Roman" w:hAnsi="Times New Roman"/>
          <w:b/>
          <w:bCs/>
          <w:szCs w:val="28"/>
        </w:rPr>
        <w:t xml:space="preserve"> міська рада</w:t>
      </w:r>
    </w:p>
    <w:p w14:paraId="4E0A9D70" w14:textId="77777777" w:rsidR="00AD22EE" w:rsidRPr="00A56B20" w:rsidRDefault="00AD22EE" w:rsidP="00AD22EE">
      <w:pPr>
        <w:pStyle w:val="a4"/>
        <w:tabs>
          <w:tab w:val="left" w:pos="1418"/>
          <w:tab w:val="left" w:pos="1560"/>
        </w:tabs>
        <w:spacing w:after="0" w:line="240" w:lineRule="auto"/>
        <w:ind w:right="397" w:firstLine="142"/>
        <w:rPr>
          <w:rFonts w:ascii="Times New Roman" w:hAnsi="Times New Roman"/>
          <w:szCs w:val="28"/>
        </w:rPr>
      </w:pPr>
      <w:r w:rsidRPr="00A56B20">
        <w:rPr>
          <w:rFonts w:ascii="Times New Roman" w:hAnsi="Times New Roman"/>
          <w:szCs w:val="28"/>
        </w:rPr>
        <w:t>Департамент житлового господарства та інфраструктури</w:t>
      </w:r>
    </w:p>
    <w:p w14:paraId="0846B2A6" w14:textId="5FD5C6F2" w:rsidR="00AD22EE" w:rsidRPr="00A56B20" w:rsidRDefault="00AD22EE" w:rsidP="00AD22EE">
      <w:pPr>
        <w:pStyle w:val="a6"/>
        <w:ind w:firstLine="142"/>
        <w:rPr>
          <w:rFonts w:ascii="Times New Roman" w:hAnsi="Times New Roman"/>
          <w:b/>
          <w:bCs/>
          <w:sz w:val="28"/>
          <w:szCs w:val="28"/>
        </w:rPr>
      </w:pPr>
      <w:r w:rsidRPr="00A56B20">
        <w:rPr>
          <w:rFonts w:ascii="Times New Roman" w:hAnsi="Times New Roman"/>
          <w:b/>
          <w:bCs/>
          <w:sz w:val="28"/>
          <w:szCs w:val="28"/>
        </w:rPr>
        <w:t>Л</w:t>
      </w:r>
      <w:r w:rsidR="009E7E6C" w:rsidRPr="00A56B20">
        <w:rPr>
          <w:rFonts w:ascii="Times New Roman" w:hAnsi="Times New Roman"/>
          <w:b/>
          <w:bCs/>
          <w:sz w:val="28"/>
          <w:szCs w:val="28"/>
          <w:lang w:val="uk-UA"/>
        </w:rPr>
        <w:t xml:space="preserve">ьвівське </w:t>
      </w:r>
      <w:r w:rsidRPr="00A56B20">
        <w:rPr>
          <w:rFonts w:ascii="Times New Roman" w:hAnsi="Times New Roman"/>
          <w:b/>
          <w:bCs/>
          <w:sz w:val="28"/>
          <w:szCs w:val="28"/>
          <w:lang w:val="uk-UA"/>
        </w:rPr>
        <w:t>К</w:t>
      </w:r>
      <w:r w:rsidR="009E7E6C" w:rsidRPr="00A56B20">
        <w:rPr>
          <w:rFonts w:ascii="Times New Roman" w:hAnsi="Times New Roman"/>
          <w:b/>
          <w:bCs/>
          <w:sz w:val="28"/>
          <w:szCs w:val="28"/>
          <w:lang w:val="uk-UA"/>
        </w:rPr>
        <w:t>омунальне</w:t>
      </w:r>
      <w:r w:rsidRPr="00A56B20">
        <w:rPr>
          <w:rFonts w:ascii="Times New Roman" w:hAnsi="Times New Roman"/>
          <w:b/>
          <w:bCs/>
          <w:sz w:val="28"/>
          <w:szCs w:val="28"/>
        </w:rPr>
        <w:t xml:space="preserve"> </w:t>
      </w:r>
      <w:r w:rsidRPr="00A56B20">
        <w:rPr>
          <w:rFonts w:ascii="Times New Roman" w:hAnsi="Times New Roman"/>
          <w:b/>
          <w:bCs/>
          <w:sz w:val="28"/>
          <w:szCs w:val="28"/>
          <w:lang w:val="uk-UA"/>
        </w:rPr>
        <w:t>Р</w:t>
      </w:r>
      <w:r w:rsidRPr="00A56B20">
        <w:rPr>
          <w:rFonts w:ascii="Times New Roman" w:hAnsi="Times New Roman"/>
          <w:b/>
          <w:bCs/>
          <w:sz w:val="28"/>
          <w:szCs w:val="28"/>
        </w:rPr>
        <w:t xml:space="preserve">емонтно-аварійне </w:t>
      </w:r>
      <w:r w:rsidRPr="00A56B20">
        <w:rPr>
          <w:rFonts w:ascii="Times New Roman" w:hAnsi="Times New Roman"/>
          <w:b/>
          <w:bCs/>
          <w:sz w:val="28"/>
          <w:szCs w:val="28"/>
          <w:lang w:val="uk-UA"/>
        </w:rPr>
        <w:t>підприємство</w:t>
      </w:r>
    </w:p>
    <w:p w14:paraId="1B403F6E" w14:textId="20BD189A" w:rsidR="00AD22EE" w:rsidRPr="00A56B20" w:rsidRDefault="00A56B20" w:rsidP="00A56B20">
      <w:pPr>
        <w:pStyle w:val="a4"/>
        <w:tabs>
          <w:tab w:val="left" w:pos="1276"/>
          <w:tab w:val="left" w:pos="1843"/>
        </w:tabs>
        <w:spacing w:after="0" w:line="240" w:lineRule="auto"/>
        <w:ind w:right="397" w:firstLine="0"/>
        <w:rPr>
          <w:rFonts w:ascii="Times New Roman" w:hAnsi="Times New Roman"/>
          <w:sz w:val="22"/>
        </w:rPr>
      </w:pPr>
      <w:r w:rsidRPr="00A56B20">
        <w:rPr>
          <w:rFonts w:ascii="Times New Roman" w:hAnsi="Times New Roman"/>
          <w:b/>
          <w:sz w:val="24"/>
          <w:szCs w:val="24"/>
        </w:rPr>
        <w:tab/>
      </w:r>
      <w:r w:rsidR="00AD22EE" w:rsidRPr="00A56B20">
        <w:rPr>
          <w:rFonts w:ascii="Times New Roman" w:hAnsi="Times New Roman"/>
          <w:b/>
          <w:sz w:val="22"/>
        </w:rPr>
        <w:t>79010,</w:t>
      </w:r>
      <w:r w:rsidR="00AD22EE" w:rsidRPr="00A56B20">
        <w:rPr>
          <w:rFonts w:ascii="Times New Roman" w:hAnsi="Times New Roman"/>
          <w:b/>
          <w:sz w:val="22"/>
          <w:lang w:val="ru-RU"/>
        </w:rPr>
        <w:t xml:space="preserve"> </w:t>
      </w:r>
      <w:r w:rsidR="00AD22EE" w:rsidRPr="00A56B20">
        <w:rPr>
          <w:rFonts w:ascii="Times New Roman" w:hAnsi="Times New Roman"/>
          <w:b/>
          <w:sz w:val="22"/>
        </w:rPr>
        <w:t>Львів,</w:t>
      </w:r>
      <w:r w:rsidR="00AD22EE" w:rsidRPr="00A56B20">
        <w:rPr>
          <w:rFonts w:ascii="Times New Roman" w:hAnsi="Times New Roman"/>
          <w:b/>
          <w:sz w:val="22"/>
          <w:lang w:val="ru-RU"/>
        </w:rPr>
        <w:t xml:space="preserve"> </w:t>
      </w:r>
      <w:r w:rsidR="00AD22EE" w:rsidRPr="00A56B20">
        <w:rPr>
          <w:rFonts w:ascii="Times New Roman" w:hAnsi="Times New Roman"/>
          <w:b/>
          <w:sz w:val="22"/>
        </w:rPr>
        <w:t>вул. Пекарська 95, тел.: (032) 276 97 81, факс: (032) 275 54 16</w:t>
      </w:r>
      <w:r w:rsidR="00AD22EE" w:rsidRPr="00A56B20">
        <w:rPr>
          <w:rFonts w:ascii="Times New Roman" w:hAnsi="Times New Roman"/>
          <w:sz w:val="22"/>
        </w:rPr>
        <w:t xml:space="preserve"> </w:t>
      </w:r>
    </w:p>
    <w:p w14:paraId="77A73ADC" w14:textId="0B0F60E6" w:rsidR="009E7E6C" w:rsidRPr="00A56B20" w:rsidRDefault="00AD22EE" w:rsidP="00F47084">
      <w:pPr>
        <w:rPr>
          <w:sz w:val="24"/>
          <w:szCs w:val="24"/>
        </w:rPr>
      </w:pPr>
      <w:r>
        <w:rPr>
          <w:noProof/>
          <w:lang w:val="ru-RU" w:eastAsia="ru-RU"/>
        </w:rPr>
        <mc:AlternateContent>
          <mc:Choice Requires="wps">
            <w:drawing>
              <wp:anchor distT="0" distB="0" distL="114300" distR="114300" simplePos="0" relativeHeight="251660288" behindDoc="0" locked="0" layoutInCell="1" allowOverlap="1" wp14:anchorId="10161EC3" wp14:editId="3BA6D1CB">
                <wp:simplePos x="0" y="0"/>
                <wp:positionH relativeFrom="column">
                  <wp:posOffset>-73025</wp:posOffset>
                </wp:positionH>
                <wp:positionV relativeFrom="paragraph">
                  <wp:posOffset>55245</wp:posOffset>
                </wp:positionV>
                <wp:extent cx="6333490" cy="2540"/>
                <wp:effectExtent l="16510" t="22860" r="22225" b="222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3490" cy="2540"/>
                        </a:xfrm>
                        <a:prstGeom prst="line">
                          <a:avLst/>
                        </a:prstGeom>
                        <a:noFill/>
                        <a:ln w="284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EB0BF0" id="Прямая соединительная линия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4.35pt" to="492.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" strokeweight=".79mm">
                <v:stroke joinstyle="miter"/>
              </v:line>
            </w:pict>
          </mc:Fallback>
        </mc:AlternateContent>
      </w:r>
      <w:r>
        <w:t xml:space="preserve"> </w:t>
      </w:r>
    </w:p>
    <w:p w14:paraId="66F97B65" w14:textId="77777777" w:rsidR="00A56B20" w:rsidRPr="008F5D70" w:rsidRDefault="00A56B20" w:rsidP="00A56B20">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BFFB37A" w14:textId="77777777" w:rsidR="00A56B20" w:rsidRPr="008F5D70" w:rsidRDefault="00A56B20" w:rsidP="00A56B20">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6B950FD5" w14:textId="77777777" w:rsidR="00A56B20" w:rsidRPr="00B42141" w:rsidRDefault="00A56B20" w:rsidP="00A56B20">
      <w:pPr>
        <w:pStyle w:val="a3"/>
        <w:numPr>
          <w:ilvl w:val="0"/>
          <w:numId w:val="4"/>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508D4747" w14:textId="1CE24A0A" w:rsidR="00A56B20" w:rsidRDefault="00622835" w:rsidP="00A56B20">
      <w:pPr>
        <w:pStyle w:val="a3"/>
        <w:spacing w:after="0" w:line="240" w:lineRule="auto"/>
        <w:ind w:left="0" w:firstLine="567"/>
        <w:jc w:val="both"/>
        <w:rPr>
          <w:rFonts w:ascii="Times New Roman" w:eastAsia="Times New Roman" w:hAnsi="Times New Roman"/>
          <w:b/>
          <w:sz w:val="24"/>
          <w:szCs w:val="24"/>
        </w:rPr>
      </w:pPr>
      <w:r>
        <w:rPr>
          <w:rFonts w:ascii="Times New Roman" w:eastAsia="Times New Roman" w:hAnsi="Times New Roman"/>
          <w:b/>
          <w:sz w:val="24"/>
          <w:szCs w:val="24"/>
        </w:rPr>
        <w:t>ЛЬВІВСЬКЕ КОМУНАЛЬНЕ РЕМОНТНО-АВАРІЙНЕ ПІДПРИЄМСТВО (Місцезнаходження: Україна, 79010, Львівська обл., місто Львів, ВУЛИЦЯ ПЕКАРСЬКА, будинок 95, код ЄДРПОУ: 19339008)</w:t>
      </w:r>
      <w:r w:rsidR="00A56B20">
        <w:rPr>
          <w:rFonts w:ascii="Times New Roman" w:eastAsia="Times New Roman" w:hAnsi="Times New Roman"/>
          <w:b/>
          <w:sz w:val="24"/>
          <w:szCs w:val="24"/>
        </w:rPr>
        <w:t>.</w:t>
      </w:r>
    </w:p>
    <w:p w14:paraId="56F45405" w14:textId="77777777" w:rsidR="00A56B20" w:rsidRPr="00B42141" w:rsidRDefault="00A56B20" w:rsidP="00A56B20">
      <w:pPr>
        <w:pStyle w:val="a3"/>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Категорія: юридична особа, яка забезпечує потреби держави або територіальної громади.</w:t>
      </w:r>
    </w:p>
    <w:p w14:paraId="76482CDD" w14:textId="77777777" w:rsidR="00A56B20" w:rsidRPr="00B42141" w:rsidRDefault="00A56B20" w:rsidP="00A56B20">
      <w:pPr>
        <w:pStyle w:val="a3"/>
        <w:spacing w:after="0" w:line="240" w:lineRule="auto"/>
        <w:ind w:left="567" w:firstLine="567"/>
        <w:jc w:val="both"/>
        <w:rPr>
          <w:rFonts w:ascii="Times New Roman" w:eastAsia="Times New Roman" w:hAnsi="Times New Roman"/>
          <w:b/>
          <w:i/>
          <w:color w:val="000000"/>
          <w:sz w:val="24"/>
          <w:szCs w:val="24"/>
        </w:rPr>
      </w:pPr>
    </w:p>
    <w:p w14:paraId="49EE0D73" w14:textId="77777777" w:rsidR="00A56B20" w:rsidRPr="00B42141" w:rsidRDefault="00A56B20" w:rsidP="00A56B20">
      <w:pPr>
        <w:pStyle w:val="a3"/>
        <w:numPr>
          <w:ilvl w:val="0"/>
          <w:numId w:val="4"/>
        </w:numPr>
        <w:spacing w:after="0" w:line="240" w:lineRule="auto"/>
        <w:ind w:left="0" w:firstLine="567"/>
        <w:jc w:val="both"/>
        <w:rPr>
          <w:rFonts w:ascii="Times New Roman" w:eastAsia="Times New Roman" w:hAnsi="Times New Roman"/>
          <w:color w:val="4A86E8"/>
          <w:sz w:val="24"/>
          <w:szCs w:val="24"/>
        </w:rPr>
      </w:pPr>
      <w:bookmarkStart w:id="0" w:name="_heading=h.gjdgxs" w:colFirst="0" w:colLast="0"/>
      <w:bookmarkEnd w:id="0"/>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C86D5A9" w14:textId="7BE3B5E7" w:rsidR="00A56B20" w:rsidRDefault="00A56B20" w:rsidP="00A56B20">
      <w:pPr>
        <w:spacing w:after="0" w:line="240" w:lineRule="auto"/>
        <w:ind w:firstLine="284"/>
        <w:jc w:val="both"/>
        <w:rPr>
          <w:rFonts w:ascii="Times New Roman" w:eastAsia="Times New Roman" w:hAnsi="Times New Roman"/>
          <w:b/>
          <w:iCs/>
          <w:color w:val="000000"/>
          <w:sz w:val="24"/>
          <w:szCs w:val="24"/>
        </w:rPr>
      </w:pPr>
      <w:bookmarkStart w:id="1" w:name="_Hlk198029843"/>
      <w:bookmarkStart w:id="2" w:name="_Hlk505604349"/>
      <w:r w:rsidRPr="000E11F2">
        <w:rPr>
          <w:rFonts w:ascii="Times New Roman" w:eastAsia="Times New Roman" w:hAnsi="Times New Roman"/>
          <w:b/>
          <w:iCs/>
          <w:color w:val="000000"/>
          <w:sz w:val="24"/>
          <w:szCs w:val="24"/>
          <w:highlight w:val="white"/>
        </w:rPr>
        <w:t>«</w:t>
      </w:r>
      <w:r w:rsidR="00622835">
        <w:rPr>
          <w:rFonts w:ascii="Times New Roman" w:eastAsia="Times New Roman" w:hAnsi="Times New Roman"/>
          <w:b/>
          <w:iCs/>
          <w:color w:val="000000"/>
          <w:sz w:val="24"/>
          <w:szCs w:val="24"/>
        </w:rPr>
        <w:t>Дизельне паливо та бензин в талонах у роздріб через мережу АЗС</w:t>
      </w:r>
      <w:r w:rsidRPr="00071481">
        <w:rPr>
          <w:rFonts w:ascii="Times New Roman" w:eastAsia="Times New Roman" w:hAnsi="Times New Roman"/>
          <w:b/>
          <w:iCs/>
          <w:color w:val="000000"/>
          <w:sz w:val="24"/>
          <w:szCs w:val="24"/>
        </w:rPr>
        <w:t xml:space="preserve">», код за ДК 021:2015 - </w:t>
      </w:r>
      <w:r w:rsidR="00622835">
        <w:rPr>
          <w:rFonts w:ascii="Times New Roman" w:eastAsia="Times New Roman" w:hAnsi="Times New Roman"/>
          <w:b/>
          <w:iCs/>
          <w:color w:val="000000"/>
          <w:sz w:val="24"/>
          <w:szCs w:val="24"/>
        </w:rPr>
        <w:t>09130000-9: Нафта і дистиляти</w:t>
      </w:r>
      <w:r>
        <w:rPr>
          <w:rFonts w:ascii="Times New Roman" w:eastAsia="Times New Roman" w:hAnsi="Times New Roman"/>
          <w:b/>
          <w:iCs/>
          <w:color w:val="000000"/>
          <w:sz w:val="24"/>
          <w:szCs w:val="24"/>
        </w:rPr>
        <w:t>.</w:t>
      </w:r>
    </w:p>
    <w:p w14:paraId="6BBF88E9" w14:textId="46FC3BCC" w:rsidR="00A56B20" w:rsidRPr="00665873" w:rsidRDefault="00A56B20" w:rsidP="00A56B20">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Pr>
          <w:rFonts w:ascii="Times New Roman" w:eastAsia="Times New Roman" w:hAnsi="Times New Roman"/>
          <w:sz w:val="24"/>
          <w:szCs w:val="24"/>
          <w:lang w:eastAsia="ru-RU"/>
        </w:rPr>
        <w:t>д</w:t>
      </w:r>
      <w:r w:rsidRPr="00D16202">
        <w:rPr>
          <w:rFonts w:ascii="Times New Roman" w:eastAsia="Times New Roman" w:hAnsi="Times New Roman"/>
          <w:sz w:val="24"/>
          <w:szCs w:val="24"/>
          <w:lang w:eastAsia="ru-RU"/>
        </w:rPr>
        <w:t>ля</w:t>
      </w:r>
      <w:r>
        <w:rPr>
          <w:rFonts w:ascii="Times New Roman" w:eastAsia="Times New Roman" w:hAnsi="Times New Roman"/>
          <w:sz w:val="24"/>
          <w:szCs w:val="24"/>
          <w:lang w:eastAsia="ru-RU"/>
        </w:rPr>
        <w:t xml:space="preserve"> </w:t>
      </w:r>
      <w:r w:rsidRPr="00D16202">
        <w:rPr>
          <w:rFonts w:ascii="Times New Roman" w:eastAsia="Times New Roman" w:hAnsi="Times New Roman"/>
          <w:sz w:val="24"/>
          <w:szCs w:val="24"/>
          <w:lang w:eastAsia="ru-RU"/>
        </w:rPr>
        <w:t xml:space="preserve">потреб </w:t>
      </w:r>
      <w:r w:rsidR="00622835">
        <w:rPr>
          <w:rFonts w:ascii="Times New Roman" w:eastAsia="Times New Roman" w:hAnsi="Times New Roman"/>
          <w:b/>
          <w:sz w:val="24"/>
          <w:szCs w:val="24"/>
        </w:rPr>
        <w:t>ЛЬВІВСЬКОГО КОМУНАЛЬНОГО РЕМОНТНО-АВАРІЙНОГО ПІДПРИЄМСТВА</w:t>
      </w:r>
      <w:r>
        <w:rPr>
          <w:rFonts w:ascii="Times New Roman" w:eastAsia="Times New Roman" w:hAnsi="Times New Roman"/>
          <w:sz w:val="24"/>
          <w:szCs w:val="24"/>
          <w:lang w:eastAsia="ru-RU"/>
        </w:rPr>
        <w:t>.</w:t>
      </w:r>
    </w:p>
    <w:p w14:paraId="2DF44EA7"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107A27D3" w14:textId="3B2E6003" w:rsidR="00A56B20" w:rsidRPr="00C51EC9" w:rsidRDefault="00A56B20" w:rsidP="00A56B20">
      <w:pPr>
        <w:shd w:val="clear" w:color="auto" w:fill="FFFFFF" w:themeFill="background1"/>
        <w:spacing w:after="0" w:line="240" w:lineRule="auto"/>
        <w:ind w:firstLine="567"/>
        <w:jc w:val="both"/>
        <w:rPr>
          <w:rFonts w:ascii="Times New Roman" w:hAnsi="Times New Roman"/>
          <w:b/>
          <w:color w:val="EE0000"/>
          <w:sz w:val="24"/>
          <w:szCs w:val="24"/>
        </w:rPr>
      </w:pPr>
      <w:r w:rsidRPr="00C51EC9">
        <w:rPr>
          <w:rFonts w:ascii="Times New Roman" w:hAnsi="Times New Roman"/>
          <w:bCs/>
          <w:sz w:val="24"/>
          <w:szCs w:val="24"/>
        </w:rPr>
        <w:t xml:space="preserve">Відповідно до пункту 14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 </w:t>
      </w:r>
      <w:r w:rsidRPr="00C51EC9">
        <w:rPr>
          <w:rFonts w:ascii="Times New Roman" w:hAnsi="Times New Roman"/>
          <w:b/>
          <w:sz w:val="24"/>
          <w:szCs w:val="24"/>
        </w:rPr>
        <w:t>Очікувана вартість предмета закупівлі зазнач</w:t>
      </w:r>
      <w:r>
        <w:rPr>
          <w:rFonts w:ascii="Times New Roman" w:hAnsi="Times New Roman"/>
          <w:b/>
          <w:sz w:val="24"/>
          <w:szCs w:val="24"/>
        </w:rPr>
        <w:t xml:space="preserve">ено </w:t>
      </w:r>
      <w:r w:rsidRPr="00C51EC9">
        <w:rPr>
          <w:rFonts w:ascii="Times New Roman" w:hAnsi="Times New Roman"/>
          <w:b/>
          <w:sz w:val="24"/>
          <w:szCs w:val="24"/>
        </w:rPr>
        <w:t>в річному плані закупівель з урахуванням податку на додану вартість</w:t>
      </w:r>
      <w:r>
        <w:rPr>
          <w:rFonts w:ascii="Times New Roman" w:hAnsi="Times New Roman"/>
          <w:b/>
          <w:sz w:val="24"/>
          <w:szCs w:val="24"/>
        </w:rPr>
        <w:t xml:space="preserve"> та становить – </w:t>
      </w:r>
      <w:r w:rsidR="006962D5" w:rsidRPr="006962D5">
        <w:rPr>
          <w:rFonts w:ascii="Times New Roman" w:hAnsi="Times New Roman"/>
          <w:b/>
          <w:color w:val="EE0000"/>
          <w:sz w:val="24"/>
          <w:szCs w:val="24"/>
        </w:rPr>
        <w:t>522 420,00</w:t>
      </w:r>
      <w:r w:rsidR="006962D5" w:rsidRPr="006962D5">
        <w:rPr>
          <w:rFonts w:ascii="Times New Roman" w:hAnsi="Times New Roman"/>
          <w:b/>
          <w:color w:val="EE0000"/>
          <w:sz w:val="24"/>
          <w:szCs w:val="24"/>
        </w:rPr>
        <w:t xml:space="preserve"> </w:t>
      </w:r>
      <w:r w:rsidRPr="00C51EC9">
        <w:rPr>
          <w:rFonts w:ascii="Times New Roman" w:hAnsi="Times New Roman"/>
          <w:b/>
          <w:color w:val="EE0000"/>
          <w:sz w:val="24"/>
          <w:szCs w:val="24"/>
        </w:rPr>
        <w:t>грн. з ПДВ.</w:t>
      </w:r>
    </w:p>
    <w:p w14:paraId="3956843F"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471C4060" w14:textId="2FFAB62C" w:rsidR="00A56B20" w:rsidRPr="00005EB8" w:rsidRDefault="00A56B20" w:rsidP="00A56B20">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6962D5" w:rsidRPr="006962D5">
        <w:rPr>
          <w:rFonts w:ascii="Times New Roman" w:eastAsia="Times New Roman" w:hAnsi="Times New Roman"/>
          <w:b/>
          <w:color w:val="FF0000"/>
          <w:sz w:val="24"/>
          <w:szCs w:val="24"/>
        </w:rPr>
        <w:t>522 420,00</w:t>
      </w:r>
      <w:r w:rsidR="006962D5" w:rsidRPr="006962D5">
        <w:rPr>
          <w:rFonts w:ascii="Times New Roman" w:eastAsia="Times New Roman" w:hAnsi="Times New Roman"/>
          <w:b/>
          <w:color w:val="FF0000"/>
          <w:sz w:val="24"/>
          <w:szCs w:val="24"/>
        </w:rPr>
        <w:t xml:space="preserve"> </w:t>
      </w:r>
      <w:r w:rsidRPr="00D16202">
        <w:rPr>
          <w:rFonts w:ascii="Times New Roman" w:eastAsia="Times New Roman" w:hAnsi="Times New Roman"/>
          <w:b/>
          <w:color w:val="FF0000"/>
          <w:sz w:val="24"/>
          <w:szCs w:val="24"/>
        </w:rPr>
        <w:t>грн.</w:t>
      </w:r>
    </w:p>
    <w:p w14:paraId="21DE7466"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6E243881" w14:textId="09F7A53F"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Відповідно до пункту 57 «Порядку формування та використання електронного каталогу», затвердженого постановою Кабінету Міністрів України від 14 вересня 2020 р. № 822 «Про затвердження Порядку формування та використання електронного каталогу»,</w:t>
      </w:r>
      <w:r>
        <w:rPr>
          <w:rFonts w:ascii="Times New Roman" w:hAnsi="Times New Roman"/>
          <w:b/>
          <w:sz w:val="24"/>
          <w:szCs w:val="24"/>
        </w:rPr>
        <w:t xml:space="preserve"> </w:t>
      </w:r>
      <w:r w:rsidRPr="008E5841">
        <w:rPr>
          <w:rFonts w:ascii="Times New Roman" w:hAnsi="Times New Roman"/>
          <w:b/>
          <w:sz w:val="24"/>
          <w:szCs w:val="24"/>
        </w:rPr>
        <w:t>очікувану вартість</w:t>
      </w:r>
      <w:r>
        <w:rPr>
          <w:rFonts w:ascii="Times New Roman" w:hAnsi="Times New Roman"/>
          <w:b/>
          <w:sz w:val="24"/>
          <w:szCs w:val="24"/>
        </w:rPr>
        <w:t xml:space="preserve"> </w:t>
      </w:r>
      <w:r w:rsidRPr="008E5841">
        <w:rPr>
          <w:rFonts w:ascii="Times New Roman" w:hAnsi="Times New Roman"/>
          <w:b/>
          <w:sz w:val="24"/>
          <w:szCs w:val="24"/>
        </w:rPr>
        <w:t>предмета закупівлі</w:t>
      </w:r>
      <w:r>
        <w:rPr>
          <w:rFonts w:ascii="Times New Roman" w:hAnsi="Times New Roman"/>
          <w:b/>
          <w:sz w:val="24"/>
          <w:szCs w:val="24"/>
        </w:rPr>
        <w:t xml:space="preserve"> зазначається </w:t>
      </w:r>
      <w:r w:rsidRPr="008E5841">
        <w:rPr>
          <w:rFonts w:ascii="Times New Roman" w:hAnsi="Times New Roman"/>
          <w:b/>
          <w:sz w:val="24"/>
          <w:szCs w:val="24"/>
        </w:rPr>
        <w:t>без урахування податку на додану</w:t>
      </w:r>
      <w:r>
        <w:rPr>
          <w:rFonts w:ascii="Times New Roman" w:hAnsi="Times New Roman"/>
          <w:b/>
          <w:sz w:val="24"/>
          <w:szCs w:val="24"/>
        </w:rPr>
        <w:t xml:space="preserve"> </w:t>
      </w:r>
      <w:r w:rsidRPr="008E5841">
        <w:rPr>
          <w:rFonts w:ascii="Times New Roman" w:hAnsi="Times New Roman"/>
          <w:b/>
          <w:sz w:val="24"/>
          <w:szCs w:val="24"/>
        </w:rPr>
        <w:t>вартість,</w:t>
      </w:r>
      <w:r>
        <w:rPr>
          <w:rFonts w:ascii="Times New Roman" w:hAnsi="Times New Roman"/>
          <w:b/>
          <w:sz w:val="24"/>
          <w:szCs w:val="24"/>
        </w:rPr>
        <w:t xml:space="preserve"> та становить - </w:t>
      </w:r>
      <w:r w:rsidR="006962D5" w:rsidRPr="006962D5">
        <w:rPr>
          <w:rFonts w:ascii="Times New Roman" w:hAnsi="Times New Roman"/>
          <w:b/>
          <w:color w:val="EE0000"/>
          <w:sz w:val="24"/>
          <w:szCs w:val="24"/>
        </w:rPr>
        <w:t>435 350,00</w:t>
      </w:r>
      <w:r w:rsidR="006962D5" w:rsidRPr="006962D5">
        <w:rPr>
          <w:rFonts w:ascii="Times New Roman" w:hAnsi="Times New Roman"/>
          <w:b/>
          <w:color w:val="EE0000"/>
          <w:sz w:val="24"/>
          <w:szCs w:val="24"/>
        </w:rPr>
        <w:t xml:space="preserve"> </w:t>
      </w:r>
      <w:r w:rsidRPr="008E5841">
        <w:rPr>
          <w:rFonts w:ascii="Times New Roman" w:hAnsi="Times New Roman"/>
          <w:b/>
          <w:color w:val="EE0000"/>
          <w:sz w:val="24"/>
          <w:szCs w:val="24"/>
        </w:rPr>
        <w:t>грн. без ПДВ</w:t>
      </w:r>
      <w:r w:rsidR="00622835">
        <w:rPr>
          <w:rFonts w:ascii="Times New Roman" w:hAnsi="Times New Roman"/>
          <w:b/>
          <w:color w:val="EE0000"/>
          <w:sz w:val="24"/>
          <w:szCs w:val="24"/>
        </w:rPr>
        <w:t>.</w:t>
      </w:r>
    </w:p>
    <w:p w14:paraId="7E98A9B1"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41B2DCD1"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r w:rsidRPr="00EB24CD">
        <w:rPr>
          <w:rFonts w:ascii="Times New Roman" w:hAnsi="Times New Roman"/>
          <w:b/>
          <w:sz w:val="24"/>
          <w:szCs w:val="24"/>
        </w:rPr>
        <w:t>Укладення договору про закупівлю без ПДВ АБО З ПДВ, якщо операція оподатковується та контрагент є платником ПДВ (Пункт 66 Порядку № 822: У сумі договору повинен враховуватися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p>
    <w:bookmarkEnd w:id="1"/>
    <w:bookmarkEnd w:id="2"/>
    <w:p w14:paraId="4F867F76" w14:textId="77777777" w:rsidR="00A56B20" w:rsidRPr="00B42141" w:rsidRDefault="00A56B20" w:rsidP="00A56B20">
      <w:pPr>
        <w:pStyle w:val="a3"/>
        <w:numPr>
          <w:ilvl w:val="0"/>
          <w:numId w:val="4"/>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lastRenderedPageBreak/>
        <w:t>Вид та ідентифікатор закупівлі:</w:t>
      </w:r>
    </w:p>
    <w:p w14:paraId="75D49F44" w14:textId="032BDB1E" w:rsidR="00A56B20" w:rsidRDefault="00A56B20" w:rsidP="00A56B20">
      <w:pPr>
        <w:pStyle w:val="a3"/>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Pr="00B42141">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індифікатор закупівлі: </w:t>
      </w:r>
      <w:r w:rsidR="006962D5">
        <w:rPr>
          <w:rFonts w:ascii="Times New Roman" w:eastAsia="Times New Roman" w:hAnsi="Times New Roman"/>
          <w:b/>
          <w:bCs/>
          <w:sz w:val="24"/>
          <w:szCs w:val="24"/>
          <w:lang w:val="en-US"/>
        </w:rPr>
        <w:t>UA-2026-08-12-009498-a</w:t>
      </w:r>
      <w:r>
        <w:rPr>
          <w:rFonts w:ascii="Times New Roman" w:eastAsia="Times New Roman" w:hAnsi="Times New Roman"/>
          <w:b/>
          <w:bCs/>
          <w:sz w:val="24"/>
          <w:szCs w:val="24"/>
        </w:rPr>
        <w:t>.</w:t>
      </w:r>
    </w:p>
    <w:p w14:paraId="78EEE5E4" w14:textId="77777777" w:rsidR="00A56B20" w:rsidRPr="00B97937" w:rsidRDefault="00A56B20" w:rsidP="00A56B20">
      <w:pPr>
        <w:pStyle w:val="a3"/>
        <w:spacing w:after="0" w:line="240" w:lineRule="auto"/>
        <w:ind w:left="0" w:firstLine="567"/>
        <w:jc w:val="both"/>
        <w:rPr>
          <w:rFonts w:ascii="Times New Roman" w:eastAsia="Times New Roman" w:hAnsi="Times New Roman"/>
          <w:b/>
          <w:bCs/>
          <w:sz w:val="24"/>
          <w:szCs w:val="24"/>
        </w:rPr>
      </w:pPr>
    </w:p>
    <w:p w14:paraId="7FF65522" w14:textId="77777777" w:rsidR="00A56B20" w:rsidRPr="00B3242D" w:rsidRDefault="00A56B20" w:rsidP="00A56B20">
      <w:pPr>
        <w:pStyle w:val="a3"/>
        <w:numPr>
          <w:ilvl w:val="0"/>
          <w:numId w:val="4"/>
        </w:numPr>
        <w:spacing w:after="0" w:line="240" w:lineRule="auto"/>
        <w:ind w:left="0" w:firstLine="567"/>
        <w:jc w:val="both"/>
        <w:rPr>
          <w:rFonts w:ascii="Times New Roman" w:eastAsia="Times New Roman" w:hAnsi="Times New Roman"/>
          <w:b/>
          <w:bCs/>
          <w:sz w:val="24"/>
          <w:szCs w:val="24"/>
        </w:rPr>
      </w:pPr>
      <w:bookmarkStart w:id="3" w:name="_heading=h.3znysh7" w:colFirst="0" w:colLast="0"/>
      <w:bookmarkEnd w:id="3"/>
      <w:r w:rsidRPr="00B3242D">
        <w:rPr>
          <w:rFonts w:ascii="Times New Roman" w:eastAsia="Times New Roman" w:hAnsi="Times New Roman"/>
          <w:b/>
          <w:bCs/>
          <w:sz w:val="24"/>
          <w:szCs w:val="24"/>
        </w:rPr>
        <w:t>Очікувана вартість предмета закупівлі визначена відповідно до:</w:t>
      </w:r>
    </w:p>
    <w:p w14:paraId="282CFC8E" w14:textId="77777777" w:rsidR="00A56B20" w:rsidRPr="00B42141" w:rsidRDefault="00A56B20" w:rsidP="00A56B20">
      <w:pPr>
        <w:pStyle w:val="a3"/>
        <w:numPr>
          <w:ilvl w:val="0"/>
          <w:numId w:val="5"/>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60E18928" w14:textId="77777777" w:rsidR="00A56B20" w:rsidRPr="00B42141" w:rsidRDefault="00A56B20" w:rsidP="00A56B20">
      <w:pPr>
        <w:pStyle w:val="a3"/>
        <w:numPr>
          <w:ilvl w:val="0"/>
          <w:numId w:val="5"/>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4757BEDD"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Pr>
          <w:rFonts w:ascii="Times New Roman" w:eastAsia="Times New Roman" w:hAnsi="Times New Roman"/>
          <w:color w:val="000000"/>
          <w:sz w:val="24"/>
          <w:szCs w:val="24"/>
        </w:rPr>
        <w:t xml:space="preserve"> (комерційна надана виробником);</w:t>
      </w:r>
    </w:p>
    <w:p w14:paraId="0C41FD61"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5AA22497"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сайтів в інтернет ресурсах.</w:t>
      </w:r>
    </w:p>
    <w:p w14:paraId="19629118"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4EB5287D" w14:textId="1FF50EDA" w:rsidR="00381F42" w:rsidRPr="00381F42" w:rsidRDefault="00381F42" w:rsidP="00381F42">
      <w:pPr>
        <w:pStyle w:val="a3"/>
        <w:numPr>
          <w:ilvl w:val="0"/>
          <w:numId w:val="5"/>
        </w:numPr>
        <w:ind w:left="0" w:firstLine="709"/>
        <w:rPr>
          <w:rFonts w:ascii="Times New Roman" w:eastAsia="Times New Roman" w:hAnsi="Times New Roman"/>
          <w:color w:val="000000"/>
          <w:sz w:val="24"/>
          <w:szCs w:val="24"/>
        </w:rPr>
      </w:pPr>
      <w:r w:rsidRPr="00381F42">
        <w:rPr>
          <w:rFonts w:ascii="Times New Roman" w:eastAsia="Times New Roman" w:hAnsi="Times New Roman"/>
          <w:color w:val="000000"/>
          <w:sz w:val="24"/>
          <w:szCs w:val="24"/>
        </w:rPr>
        <w:t>На основі інформації із сайту https://index.minfin.com.ua.</w:t>
      </w:r>
    </w:p>
    <w:p w14:paraId="75651032" w14:textId="77777777" w:rsidR="00A56B20" w:rsidRPr="00B42141" w:rsidRDefault="00A56B20" w:rsidP="00A56B20">
      <w:pPr>
        <w:pStyle w:val="a3"/>
        <w:spacing w:after="0" w:line="240" w:lineRule="auto"/>
        <w:jc w:val="both"/>
        <w:rPr>
          <w:rFonts w:ascii="Times New Roman" w:eastAsia="Times New Roman" w:hAnsi="Times New Roman"/>
          <w:color w:val="000000"/>
          <w:sz w:val="24"/>
          <w:szCs w:val="24"/>
        </w:rPr>
      </w:pPr>
    </w:p>
    <w:p w14:paraId="412B3D22" w14:textId="77777777" w:rsidR="00A56B20" w:rsidRPr="00B42141" w:rsidRDefault="00A56B20" w:rsidP="00A56B20">
      <w:pPr>
        <w:pStyle w:val="a3"/>
        <w:numPr>
          <w:ilvl w:val="0"/>
          <w:numId w:val="4"/>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32D51BA4"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bookmarkStart w:id="4" w:name="_heading=h.uw0vd9bkb1ra" w:colFirst="0" w:colLast="0"/>
      <w:bookmarkEnd w:id="4"/>
      <w:r w:rsidRPr="00B42141">
        <w:rPr>
          <w:rFonts w:ascii="Times New Roman" w:eastAsia="Times New Roman" w:hAnsi="Times New Roman"/>
          <w:sz w:val="24"/>
          <w:szCs w:val="24"/>
        </w:rPr>
        <w:t xml:space="preserve">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349237B3"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bookmarkStart w:id="5" w:name="_heading=h.qnwmtff3jstz" w:colFirst="0" w:colLast="0"/>
      <w:bookmarkEnd w:id="5"/>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Pr>
          <w:rFonts w:ascii="Times New Roman" w:hAnsi="Times New Roman"/>
          <w:sz w:val="24"/>
          <w:szCs w:val="24"/>
        </w:rPr>
        <w:t xml:space="preserve"> </w:t>
      </w:r>
    </w:p>
    <w:p w14:paraId="686F8EB0"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1AC1ECC7"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p w14:paraId="72232690" w14:textId="77777777" w:rsidR="00A56B20" w:rsidRDefault="00A56B20" w:rsidP="00F47084"/>
    <w:sectPr w:rsidR="00A56B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470"/>
    <w:multiLevelType w:val="hybridMultilevel"/>
    <w:tmpl w:val="045A63A4"/>
    <w:lvl w:ilvl="0" w:tplc="6E7AD1FC">
      <w:start w:val="7"/>
      <w:numFmt w:val="decimal"/>
      <w:lvlText w:val="%1."/>
      <w:lvlJc w:val="left"/>
      <w:pPr>
        <w:ind w:left="644" w:hanging="360"/>
      </w:pPr>
      <w:rPr>
        <w:rFonts w:eastAsiaTheme="minorHAnsi"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C195467"/>
    <w:multiLevelType w:val="hybridMultilevel"/>
    <w:tmpl w:val="89F884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DC10F0"/>
    <w:multiLevelType w:val="hybridMultilevel"/>
    <w:tmpl w:val="0FD0180C"/>
    <w:lvl w:ilvl="0" w:tplc="6E648D08">
      <w:start w:val="1"/>
      <w:numFmt w:val="decimal"/>
      <w:lvlText w:val="%1."/>
      <w:lvlJc w:val="left"/>
      <w:pPr>
        <w:ind w:left="644" w:hanging="360"/>
      </w:pPr>
      <w:rPr>
        <w:rFonts w:hint="default"/>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864247517">
    <w:abstractNumId w:val="3"/>
  </w:num>
  <w:num w:numId="2" w16cid:durableId="390346658">
    <w:abstractNumId w:val="0"/>
  </w:num>
  <w:num w:numId="3" w16cid:durableId="1713727600">
    <w:abstractNumId w:val="4"/>
  </w:num>
  <w:num w:numId="4" w16cid:durableId="410395431">
    <w:abstractNumId w:val="2"/>
  </w:num>
  <w:num w:numId="5" w16cid:durableId="398333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A2"/>
    <w:rsid w:val="000278F5"/>
    <w:rsid w:val="000B79ED"/>
    <w:rsid w:val="000D33A6"/>
    <w:rsid w:val="000F2B1F"/>
    <w:rsid w:val="00167DAB"/>
    <w:rsid w:val="00172EDC"/>
    <w:rsid w:val="001939D0"/>
    <w:rsid w:val="001F0732"/>
    <w:rsid w:val="002709C7"/>
    <w:rsid w:val="00275FC5"/>
    <w:rsid w:val="002A52C4"/>
    <w:rsid w:val="002C484C"/>
    <w:rsid w:val="002D2930"/>
    <w:rsid w:val="002F794C"/>
    <w:rsid w:val="002F7C3F"/>
    <w:rsid w:val="00304721"/>
    <w:rsid w:val="00381F42"/>
    <w:rsid w:val="0040476D"/>
    <w:rsid w:val="00426289"/>
    <w:rsid w:val="00437488"/>
    <w:rsid w:val="00441FBE"/>
    <w:rsid w:val="00464FF6"/>
    <w:rsid w:val="00477049"/>
    <w:rsid w:val="004F43E3"/>
    <w:rsid w:val="005065E3"/>
    <w:rsid w:val="005538CE"/>
    <w:rsid w:val="00565783"/>
    <w:rsid w:val="005676BD"/>
    <w:rsid w:val="005802D0"/>
    <w:rsid w:val="0061613F"/>
    <w:rsid w:val="00622835"/>
    <w:rsid w:val="006809BD"/>
    <w:rsid w:val="006962D5"/>
    <w:rsid w:val="007215B7"/>
    <w:rsid w:val="007573D1"/>
    <w:rsid w:val="00783441"/>
    <w:rsid w:val="007A6CA2"/>
    <w:rsid w:val="007C44AB"/>
    <w:rsid w:val="007C4A22"/>
    <w:rsid w:val="00816FCF"/>
    <w:rsid w:val="008233A3"/>
    <w:rsid w:val="00845660"/>
    <w:rsid w:val="00942646"/>
    <w:rsid w:val="009D413E"/>
    <w:rsid w:val="009E7E6C"/>
    <w:rsid w:val="00A37ACF"/>
    <w:rsid w:val="00A56B20"/>
    <w:rsid w:val="00AC4DBF"/>
    <w:rsid w:val="00AD22EE"/>
    <w:rsid w:val="00AF3265"/>
    <w:rsid w:val="00C044A3"/>
    <w:rsid w:val="00CB42CA"/>
    <w:rsid w:val="00D352FB"/>
    <w:rsid w:val="00D63DB6"/>
    <w:rsid w:val="00DB64A1"/>
    <w:rsid w:val="00DE1006"/>
    <w:rsid w:val="00DF6893"/>
    <w:rsid w:val="00E16F9A"/>
    <w:rsid w:val="00EB40C4"/>
    <w:rsid w:val="00EC1B99"/>
    <w:rsid w:val="00ED0402"/>
    <w:rsid w:val="00F47084"/>
    <w:rsid w:val="00F51E2C"/>
    <w:rsid w:val="00F53CA1"/>
    <w:rsid w:val="00F804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6DC3"/>
  <w15:docId w15:val="{58DC3BF9-F732-4ECA-8B44-F98460B9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2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2EE"/>
    <w:pPr>
      <w:ind w:left="720"/>
      <w:contextualSpacing/>
    </w:pPr>
  </w:style>
  <w:style w:type="paragraph" w:customStyle="1" w:styleId="rvps2">
    <w:name w:val="rvps2"/>
    <w:basedOn w:val="a"/>
    <w:rsid w:val="00AD22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AD22EE"/>
  </w:style>
  <w:style w:type="paragraph" w:styleId="a4">
    <w:name w:val="Body Text Indent"/>
    <w:basedOn w:val="a"/>
    <w:link w:val="a5"/>
    <w:rsid w:val="00AD22EE"/>
    <w:pPr>
      <w:spacing w:after="200" w:line="276" w:lineRule="auto"/>
      <w:ind w:firstLine="709"/>
      <w:jc w:val="both"/>
    </w:pPr>
    <w:rPr>
      <w:rFonts w:ascii="Calibri" w:eastAsia="Calibri" w:hAnsi="Calibri" w:cs="Times New Roman"/>
      <w:sz w:val="28"/>
    </w:rPr>
  </w:style>
  <w:style w:type="character" w:customStyle="1" w:styleId="a5">
    <w:name w:val="Основний текст з відступом Знак"/>
    <w:basedOn w:val="a0"/>
    <w:link w:val="a4"/>
    <w:rsid w:val="00AD22EE"/>
    <w:rPr>
      <w:rFonts w:ascii="Calibri" w:eastAsia="Calibri" w:hAnsi="Calibri" w:cs="Times New Roman"/>
      <w:sz w:val="28"/>
    </w:rPr>
  </w:style>
  <w:style w:type="paragraph" w:styleId="a6">
    <w:name w:val="No Spacing"/>
    <w:uiPriority w:val="1"/>
    <w:qFormat/>
    <w:rsid w:val="00AD22EE"/>
    <w:pPr>
      <w:spacing w:after="0" w:line="240" w:lineRule="auto"/>
    </w:pPr>
    <w:rPr>
      <w:rFonts w:ascii="Calibri" w:eastAsia="Calibri" w:hAnsi="Calibri" w:cs="Times New Roman"/>
      <w:lang w:val="ru-RU"/>
    </w:rPr>
  </w:style>
  <w:style w:type="table" w:styleId="a7">
    <w:name w:val="Table Grid"/>
    <w:basedOn w:val="a1"/>
    <w:uiPriority w:val="59"/>
    <w:rsid w:val="00EC1B9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F43E3"/>
    <w:rPr>
      <w:color w:val="0563C1" w:themeColor="hyperlink"/>
      <w:u w:val="single"/>
    </w:rPr>
  </w:style>
  <w:style w:type="table" w:customStyle="1" w:styleId="1">
    <w:name w:val="Сітка таблиці1"/>
    <w:basedOn w:val="a1"/>
    <w:next w:val="a7"/>
    <w:uiPriority w:val="59"/>
    <w:rsid w:val="009E7E6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pload.wikimedia.org/wikipedia/commons/2/2d/Lviv-modern-coat-of-arms2.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upload.wikimedia.org/wikipedia/commons/2/2d/Lviv-modern-coat-of-arms2.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3429</Words>
  <Characters>1956</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Бедрій Роман</cp:lastModifiedBy>
  <cp:revision>3</cp:revision>
  <cp:lastPrinted>2026-07-06T15:18:00Z</cp:lastPrinted>
  <dcterms:created xsi:type="dcterms:W3CDTF">2026-08-12T12:43:00Z</dcterms:created>
  <dcterms:modified xsi:type="dcterms:W3CDTF">2026-08-12T12:44:00Z</dcterms:modified>
</cp:coreProperties>
</file>