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0D8" w:rsidRDefault="00A360D8" w:rsidP="00502FD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A360D8" w:rsidRDefault="00A360D8" w:rsidP="00502FD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A360D8" w:rsidRDefault="00A360D8" w:rsidP="00502FD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502FD6" w:rsidRPr="00754DBB" w:rsidRDefault="00502FD6" w:rsidP="00502FD6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Франківська</w:t>
      </w:r>
      <w:r w:rsidRPr="00754DBB">
        <w:rPr>
          <w:rFonts w:ascii="Arial" w:hAnsi="Arial" w:cs="Arial"/>
          <w:b/>
          <w:sz w:val="24"/>
          <w:szCs w:val="24"/>
        </w:rPr>
        <w:t xml:space="preserve"> районна адміністрація Львівської міської ради</w:t>
      </w:r>
    </w:p>
    <w:p w:rsidR="00502FD6" w:rsidRPr="00754DBB" w:rsidRDefault="00502FD6" w:rsidP="00502FD6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54DBB">
        <w:rPr>
          <w:rFonts w:ascii="Arial" w:hAnsi="Arial" w:cs="Arial"/>
          <w:b/>
          <w:sz w:val="24"/>
          <w:szCs w:val="24"/>
        </w:rPr>
        <w:t>на виконання Постанови КМУ від 16.12.2020 №1266</w:t>
      </w:r>
    </w:p>
    <w:p w:rsidR="00502FD6" w:rsidRPr="00754DBB" w:rsidRDefault="00502FD6" w:rsidP="00502FD6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54DBB">
        <w:rPr>
          <w:rFonts w:ascii="Arial" w:hAnsi="Arial" w:cs="Arial"/>
          <w:b/>
          <w:sz w:val="24"/>
          <w:szCs w:val="24"/>
        </w:rPr>
        <w:t xml:space="preserve">«Про внесення змін до постанов Кабінету Міністрів України </w:t>
      </w:r>
    </w:p>
    <w:p w:rsidR="00502FD6" w:rsidRPr="00754DBB" w:rsidRDefault="00502FD6" w:rsidP="00502FD6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54DBB">
        <w:rPr>
          <w:rFonts w:ascii="Arial" w:hAnsi="Arial" w:cs="Arial"/>
          <w:b/>
          <w:sz w:val="24"/>
          <w:szCs w:val="24"/>
        </w:rPr>
        <w:t>від 1 серпня 2013 р. № 631 і від 11 жовтня 2016 р. № 710»</w:t>
      </w:r>
    </w:p>
    <w:p w:rsidR="00502FD6" w:rsidRPr="00754DBB" w:rsidRDefault="00502FD6" w:rsidP="00502FD6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54DBB">
        <w:rPr>
          <w:rFonts w:ascii="Arial" w:hAnsi="Arial" w:cs="Arial"/>
          <w:b/>
          <w:sz w:val="24"/>
          <w:szCs w:val="24"/>
        </w:rPr>
        <w:t>ТЕХНІКО-ЕКОНОМІЧНЕ ОБГРУНТУВАННЯ</w:t>
      </w:r>
    </w:p>
    <w:p w:rsidR="00502FD6" w:rsidRPr="00754DBB" w:rsidRDefault="00502FD6" w:rsidP="00502FD6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54DBB">
        <w:rPr>
          <w:rFonts w:ascii="Arial" w:hAnsi="Arial" w:cs="Arial"/>
          <w:b/>
          <w:sz w:val="24"/>
          <w:szCs w:val="24"/>
        </w:rPr>
        <w:t xml:space="preserve">ТА РОЗРАХУНОК ОЧІКУВАНОЇ ВАРТОСТІ ЗАКУПІВЛІ </w:t>
      </w:r>
    </w:p>
    <w:p w:rsidR="00502FD6" w:rsidRPr="003029B6" w:rsidRDefault="00502FD6" w:rsidP="00502FD6">
      <w:pPr>
        <w:spacing w:after="0"/>
        <w:rPr>
          <w:rFonts w:ascii="Arial" w:hAnsi="Arial" w:cs="Arial"/>
          <w:sz w:val="24"/>
          <w:szCs w:val="24"/>
        </w:rPr>
      </w:pPr>
    </w:p>
    <w:p w:rsidR="00CA623F" w:rsidRPr="00CA623F" w:rsidRDefault="00CA623F" w:rsidP="005B538E">
      <w:pPr>
        <w:jc w:val="center"/>
        <w:rPr>
          <w:rFonts w:ascii="Arial" w:hAnsi="Arial" w:cs="Arial"/>
          <w:b/>
          <w:sz w:val="24"/>
          <w:szCs w:val="24"/>
        </w:rPr>
      </w:pPr>
      <w:r w:rsidRPr="00CA623F">
        <w:rPr>
          <w:rFonts w:ascii="Arial" w:hAnsi="Arial" w:cs="Arial"/>
          <w:b/>
          <w:i/>
          <w:sz w:val="24"/>
          <w:szCs w:val="24"/>
        </w:rPr>
        <w:t>Заходи з усунення аварій в житловому фонді, а саме</w:t>
      </w:r>
      <w:r w:rsidRPr="00CA623F">
        <w:rPr>
          <w:rFonts w:ascii="Arial" w:hAnsi="Arial" w:cs="Arial"/>
          <w:i/>
          <w:sz w:val="24"/>
          <w:szCs w:val="24"/>
        </w:rPr>
        <w:t xml:space="preserve">: Послуги з поточного ремонту каналізаційної мережі (каналізаційного випуску) в житловому будинку №45 на вул. Героїв УПА  у </w:t>
      </w:r>
      <w:proofErr w:type="spellStart"/>
      <w:r w:rsidRPr="00CA623F">
        <w:rPr>
          <w:rFonts w:ascii="Arial" w:hAnsi="Arial" w:cs="Arial"/>
          <w:i/>
          <w:sz w:val="24"/>
          <w:szCs w:val="24"/>
        </w:rPr>
        <w:t>м.Львові</w:t>
      </w:r>
      <w:proofErr w:type="spellEnd"/>
      <w:r w:rsidR="003029B6" w:rsidRPr="00CA623F">
        <w:rPr>
          <w:rFonts w:ascii="Arial" w:hAnsi="Arial" w:cs="Arial"/>
          <w:b/>
          <w:sz w:val="24"/>
          <w:szCs w:val="24"/>
        </w:rPr>
        <w:t xml:space="preserve"> </w:t>
      </w:r>
    </w:p>
    <w:p w:rsidR="003029B6" w:rsidRPr="00CA623F" w:rsidRDefault="003029B6" w:rsidP="005B538E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3F7FA"/>
        </w:rPr>
      </w:pPr>
      <w:r w:rsidRPr="00CA623F">
        <w:rPr>
          <w:rFonts w:ascii="Arial" w:hAnsi="Arial" w:cs="Arial"/>
          <w:sz w:val="24"/>
          <w:szCs w:val="24"/>
        </w:rPr>
        <w:t>(з</w:t>
      </w:r>
      <w:r w:rsidRPr="00CA623F">
        <w:rPr>
          <w:rFonts w:ascii="Arial" w:hAnsi="Arial" w:cs="Arial"/>
          <w:color w:val="000000" w:themeColor="text1"/>
          <w:sz w:val="24"/>
          <w:szCs w:val="24"/>
        </w:rPr>
        <w:t>акупівля</w:t>
      </w:r>
      <w:r w:rsidRPr="00CA623F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CA623F">
        <w:rPr>
          <w:rFonts w:ascii="Arial" w:hAnsi="Arial" w:cs="Arial"/>
          <w:color w:val="000000" w:themeColor="text1"/>
          <w:sz w:val="24"/>
          <w:szCs w:val="24"/>
          <w:shd w:val="clear" w:color="auto" w:fill="F3F7FA"/>
        </w:rPr>
        <w:t> </w:t>
      </w:r>
      <w:r w:rsidR="005B538E" w:rsidRPr="00CA623F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3F7FA"/>
        </w:rPr>
        <w:t>UA-2026-</w:t>
      </w:r>
      <w:r w:rsidR="00654C29" w:rsidRPr="00CA623F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3F7FA"/>
        </w:rPr>
        <w:t>0</w:t>
      </w:r>
      <w:r w:rsidR="00CA623F" w:rsidRPr="00CA623F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3F7FA"/>
        </w:rPr>
        <w:t>8</w:t>
      </w:r>
      <w:r w:rsidRPr="00CA623F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3F7FA"/>
        </w:rPr>
        <w:t>-</w:t>
      </w:r>
      <w:r w:rsidR="00CA623F" w:rsidRPr="00CA623F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3F7FA"/>
        </w:rPr>
        <w:t>14</w:t>
      </w:r>
      <w:r w:rsidRPr="00CA623F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3F7FA"/>
        </w:rPr>
        <w:t>-</w:t>
      </w:r>
      <w:r w:rsidR="00000DA7" w:rsidRPr="00CA623F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3F7FA"/>
        </w:rPr>
        <w:t>0</w:t>
      </w:r>
      <w:r w:rsidR="00CA623F" w:rsidRPr="00CA623F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3F7FA"/>
        </w:rPr>
        <w:t>10413</w:t>
      </w:r>
      <w:r w:rsidRPr="00CA623F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3F7FA"/>
        </w:rPr>
        <w:t>-a</w:t>
      </w:r>
      <w:r w:rsidRPr="00CA623F">
        <w:rPr>
          <w:rFonts w:ascii="Arial" w:hAnsi="Arial" w:cs="Arial"/>
          <w:b/>
          <w:sz w:val="24"/>
          <w:szCs w:val="24"/>
        </w:rPr>
        <w:t>)</w:t>
      </w:r>
    </w:p>
    <w:p w:rsidR="00E3492E" w:rsidRPr="00CA623F" w:rsidRDefault="00E3492E" w:rsidP="003029B6">
      <w:pPr>
        <w:pStyle w:val="a3"/>
        <w:tabs>
          <w:tab w:val="left" w:pos="709"/>
        </w:tabs>
        <w:spacing w:after="0" w:line="276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3029B6" w:rsidRPr="003029B6" w:rsidRDefault="003029B6" w:rsidP="003029B6">
      <w:pPr>
        <w:pStyle w:val="a3"/>
        <w:tabs>
          <w:tab w:val="left" w:pos="709"/>
        </w:tabs>
        <w:spacing w:after="0" w:line="276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3029B6">
        <w:rPr>
          <w:rFonts w:ascii="Arial" w:hAnsi="Arial" w:cs="Arial"/>
          <w:b/>
          <w:sz w:val="24"/>
          <w:szCs w:val="24"/>
        </w:rPr>
        <w:t>Очікувана вартість предмета закупівлі та/або розмір бюджетного призначення:</w:t>
      </w:r>
    </w:p>
    <w:p w:rsidR="00CA623F" w:rsidRDefault="00CA623F" w:rsidP="00CA623F">
      <w:pPr>
        <w:pStyle w:val="a4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</w:rPr>
        <w:t>-</w:t>
      </w:r>
      <w:r w:rsidR="003029B6" w:rsidRPr="003029B6">
        <w:rPr>
          <w:rFonts w:ascii="Arial" w:hAnsi="Arial" w:cs="Arial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750 000,00 грн (сімсот п‘ятдесят тисяч грн 00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коп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) з ПДВ</w:t>
      </w:r>
    </w:p>
    <w:p w:rsidR="00CA623F" w:rsidRDefault="00CA623F" w:rsidP="00CA623F">
      <w:pPr>
        <w:pStyle w:val="a4"/>
        <w:jc w:val="center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</w:p>
    <w:p w:rsidR="00CA623F" w:rsidRDefault="00CA623F" w:rsidP="00CA623F">
      <w:pPr>
        <w:pStyle w:val="a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- 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625 000,00 грн (шістсот двадцять п‘ять тисяч грн 00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коп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) без ПДВ</w:t>
      </w:r>
      <w:r w:rsidRPr="003029B6">
        <w:rPr>
          <w:rFonts w:ascii="Arial" w:hAnsi="Arial" w:cs="Arial"/>
          <w:b/>
          <w:sz w:val="24"/>
          <w:szCs w:val="24"/>
        </w:rPr>
        <w:t xml:space="preserve"> </w:t>
      </w:r>
    </w:p>
    <w:p w:rsidR="00CA623F" w:rsidRDefault="00CA623F" w:rsidP="00CA623F">
      <w:pPr>
        <w:pStyle w:val="a4"/>
        <w:jc w:val="both"/>
        <w:rPr>
          <w:rFonts w:ascii="Arial" w:hAnsi="Arial" w:cs="Arial"/>
          <w:b/>
          <w:sz w:val="24"/>
          <w:szCs w:val="24"/>
        </w:rPr>
      </w:pPr>
    </w:p>
    <w:p w:rsidR="003029B6" w:rsidRPr="003029B6" w:rsidRDefault="003029B6" w:rsidP="00CA623F">
      <w:pPr>
        <w:pStyle w:val="a4"/>
        <w:jc w:val="both"/>
        <w:rPr>
          <w:rFonts w:ascii="Arial" w:hAnsi="Arial" w:cs="Arial"/>
          <w:b/>
          <w:sz w:val="24"/>
          <w:szCs w:val="24"/>
        </w:rPr>
      </w:pPr>
      <w:r w:rsidRPr="003029B6">
        <w:rPr>
          <w:rFonts w:ascii="Arial" w:hAnsi="Arial" w:cs="Arial"/>
          <w:b/>
          <w:sz w:val="24"/>
          <w:szCs w:val="24"/>
        </w:rPr>
        <w:t>Строк надання послуг:</w:t>
      </w:r>
    </w:p>
    <w:p w:rsidR="003029B6" w:rsidRPr="003029B6" w:rsidRDefault="003029B6" w:rsidP="003029B6">
      <w:pPr>
        <w:pStyle w:val="a3"/>
        <w:tabs>
          <w:tab w:val="left" w:pos="709"/>
        </w:tabs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  <w:r w:rsidRPr="003029B6">
        <w:rPr>
          <w:rFonts w:ascii="Arial" w:hAnsi="Arial" w:cs="Arial"/>
          <w:sz w:val="24"/>
          <w:szCs w:val="24"/>
        </w:rPr>
        <w:t xml:space="preserve"> -  </w:t>
      </w:r>
      <w:r w:rsidR="00654C29">
        <w:rPr>
          <w:rFonts w:ascii="Arial" w:hAnsi="Arial" w:cs="Arial"/>
          <w:sz w:val="24"/>
          <w:szCs w:val="24"/>
        </w:rPr>
        <w:t>у 2026 році, до 31.12.2</w:t>
      </w:r>
      <w:r w:rsidRPr="003029B6">
        <w:rPr>
          <w:rFonts w:ascii="Arial" w:hAnsi="Arial" w:cs="Arial"/>
          <w:sz w:val="24"/>
          <w:szCs w:val="24"/>
        </w:rPr>
        <w:t>02</w:t>
      </w:r>
      <w:r w:rsidR="00605728">
        <w:rPr>
          <w:rFonts w:ascii="Arial" w:hAnsi="Arial" w:cs="Arial"/>
          <w:sz w:val="24"/>
          <w:szCs w:val="24"/>
        </w:rPr>
        <w:t>6</w:t>
      </w:r>
      <w:r w:rsidRPr="003029B6">
        <w:rPr>
          <w:rFonts w:ascii="Arial" w:hAnsi="Arial" w:cs="Arial"/>
          <w:sz w:val="24"/>
          <w:szCs w:val="24"/>
        </w:rPr>
        <w:t>р.</w:t>
      </w:r>
    </w:p>
    <w:p w:rsidR="003029B6" w:rsidRPr="003029B6" w:rsidRDefault="003029B6" w:rsidP="003029B6">
      <w:pPr>
        <w:pStyle w:val="a3"/>
        <w:tabs>
          <w:tab w:val="left" w:pos="709"/>
        </w:tabs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3029B6" w:rsidRPr="003029B6" w:rsidRDefault="003029B6" w:rsidP="003029B6">
      <w:pPr>
        <w:pStyle w:val="a3"/>
        <w:tabs>
          <w:tab w:val="left" w:pos="709"/>
        </w:tabs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  <w:r w:rsidRPr="003029B6">
        <w:rPr>
          <w:rFonts w:ascii="Arial" w:hAnsi="Arial" w:cs="Arial"/>
          <w:sz w:val="24"/>
          <w:szCs w:val="24"/>
        </w:rPr>
        <w:t>Процедура закупівлі – відкриті торги з особливостями.</w:t>
      </w:r>
    </w:p>
    <w:p w:rsidR="003029B6" w:rsidRPr="003029B6" w:rsidRDefault="003029B6" w:rsidP="003029B6">
      <w:pPr>
        <w:pStyle w:val="a3"/>
        <w:tabs>
          <w:tab w:val="left" w:pos="709"/>
        </w:tabs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  <w:r w:rsidRPr="003029B6">
        <w:rPr>
          <w:rFonts w:ascii="Arial" w:hAnsi="Arial" w:cs="Arial"/>
          <w:sz w:val="24"/>
          <w:szCs w:val="24"/>
        </w:rPr>
        <w:t>Вид предмету закупівлі – послуги.</w:t>
      </w:r>
    </w:p>
    <w:p w:rsidR="003029B6" w:rsidRPr="003029B6" w:rsidRDefault="003029B6" w:rsidP="003029B6">
      <w:pPr>
        <w:pStyle w:val="a3"/>
        <w:tabs>
          <w:tab w:val="left" w:pos="709"/>
        </w:tabs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3029B6" w:rsidRPr="003029B6" w:rsidRDefault="003029B6" w:rsidP="003029B6">
      <w:pPr>
        <w:pStyle w:val="a3"/>
        <w:tabs>
          <w:tab w:val="left" w:pos="709"/>
        </w:tabs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  <w:r w:rsidRPr="003029B6">
        <w:rPr>
          <w:rFonts w:ascii="Arial" w:hAnsi="Arial" w:cs="Arial"/>
          <w:sz w:val="24"/>
          <w:szCs w:val="24"/>
        </w:rPr>
        <w:t>1.Обгрунтування очікуваної вартості предмета закупівлі на 202</w:t>
      </w:r>
      <w:r w:rsidR="00605728">
        <w:rPr>
          <w:rFonts w:ascii="Arial" w:hAnsi="Arial" w:cs="Arial"/>
          <w:sz w:val="24"/>
          <w:szCs w:val="24"/>
        </w:rPr>
        <w:t>6</w:t>
      </w:r>
      <w:r w:rsidRPr="003029B6">
        <w:rPr>
          <w:rFonts w:ascii="Arial" w:hAnsi="Arial" w:cs="Arial"/>
          <w:sz w:val="24"/>
          <w:szCs w:val="24"/>
        </w:rPr>
        <w:t xml:space="preserve"> р.:</w:t>
      </w:r>
    </w:p>
    <w:p w:rsidR="003029B6" w:rsidRPr="00000DA7" w:rsidRDefault="003029B6" w:rsidP="003029B6">
      <w:pPr>
        <w:pStyle w:val="a3"/>
        <w:tabs>
          <w:tab w:val="left" w:pos="709"/>
        </w:tabs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  <w:r w:rsidRPr="003029B6">
        <w:rPr>
          <w:rFonts w:ascii="Arial" w:hAnsi="Arial" w:cs="Arial"/>
          <w:sz w:val="24"/>
          <w:szCs w:val="24"/>
        </w:rPr>
        <w:t>- Очікувана вартість предмета закупівлі визначається відповідно до Наказу  Міністерства розвитку економіки, торгівлі та сільського господарства  України від 18.02.2020 №275 «Про затвердження примірної методики визначення очікуваної вартості предмета закупівлі»</w:t>
      </w:r>
      <w:r w:rsidR="00000DA7">
        <w:rPr>
          <w:rFonts w:ascii="Arial" w:hAnsi="Arial" w:cs="Arial"/>
          <w:sz w:val="24"/>
          <w:szCs w:val="24"/>
        </w:rPr>
        <w:t xml:space="preserve"> та з врахуванням </w:t>
      </w:r>
      <w:r w:rsidR="00000DA7" w:rsidRPr="00000DA7">
        <w:rPr>
          <w:rFonts w:ascii="Arial" w:hAnsi="Arial" w:cs="Arial"/>
          <w:sz w:val="24"/>
          <w:szCs w:val="24"/>
        </w:rPr>
        <w:t xml:space="preserve">наказу </w:t>
      </w:r>
      <w:proofErr w:type="spellStart"/>
      <w:r w:rsidR="00000DA7" w:rsidRPr="00000DA7">
        <w:rPr>
          <w:rFonts w:ascii="Arial" w:hAnsi="Arial" w:cs="Arial"/>
          <w:sz w:val="24"/>
          <w:szCs w:val="24"/>
        </w:rPr>
        <w:t>Мінрегіону</w:t>
      </w:r>
      <w:proofErr w:type="spellEnd"/>
      <w:r w:rsidR="00000DA7" w:rsidRPr="00000DA7">
        <w:rPr>
          <w:rFonts w:ascii="Arial" w:hAnsi="Arial" w:cs="Arial"/>
          <w:sz w:val="24"/>
          <w:szCs w:val="24"/>
        </w:rPr>
        <w:t xml:space="preserve"> від 01.11.2021 №281 (кошторисні норми України «Настанова з визначення вартості будівництва») </w:t>
      </w:r>
      <w:r w:rsidRPr="00000DA7">
        <w:rPr>
          <w:rFonts w:ascii="Arial" w:hAnsi="Arial" w:cs="Arial"/>
          <w:sz w:val="24"/>
          <w:szCs w:val="24"/>
        </w:rPr>
        <w:t>.</w:t>
      </w:r>
    </w:p>
    <w:p w:rsidR="003029B6" w:rsidRPr="003029B6" w:rsidRDefault="003029B6" w:rsidP="003029B6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029B6">
        <w:rPr>
          <w:rFonts w:ascii="Arial" w:hAnsi="Arial" w:cs="Arial"/>
          <w:sz w:val="24"/>
          <w:szCs w:val="24"/>
        </w:rPr>
        <w:t xml:space="preserve">Очікувана вартість предмета закупівлі розраховується з урахуванням орієнтовних потреб для забезпечення проведення поточного ремонту </w:t>
      </w:r>
      <w:r w:rsidR="00E60E7F">
        <w:rPr>
          <w:rFonts w:ascii="Arial" w:hAnsi="Arial" w:cs="Arial"/>
          <w:sz w:val="24"/>
          <w:szCs w:val="24"/>
        </w:rPr>
        <w:t>каналізаційної мережі (</w:t>
      </w:r>
      <w:r w:rsidRPr="003029B6">
        <w:rPr>
          <w:rFonts w:ascii="Arial" w:hAnsi="Arial" w:cs="Arial"/>
          <w:sz w:val="24"/>
          <w:szCs w:val="24"/>
        </w:rPr>
        <w:t>каналізаційного випуску</w:t>
      </w:r>
      <w:r w:rsidR="00E60E7F">
        <w:rPr>
          <w:rFonts w:ascii="Arial" w:hAnsi="Arial" w:cs="Arial"/>
          <w:sz w:val="24"/>
          <w:szCs w:val="24"/>
        </w:rPr>
        <w:t>)</w:t>
      </w:r>
      <w:r w:rsidRPr="003029B6">
        <w:rPr>
          <w:rFonts w:ascii="Arial" w:hAnsi="Arial" w:cs="Arial"/>
          <w:sz w:val="24"/>
          <w:szCs w:val="24"/>
        </w:rPr>
        <w:t xml:space="preserve"> в житловому будинку №</w:t>
      </w:r>
      <w:r w:rsidR="00CA623F">
        <w:rPr>
          <w:rFonts w:ascii="Arial" w:hAnsi="Arial" w:cs="Arial"/>
          <w:sz w:val="24"/>
          <w:szCs w:val="24"/>
        </w:rPr>
        <w:t>45</w:t>
      </w:r>
      <w:r w:rsidR="00000DA7">
        <w:rPr>
          <w:rFonts w:ascii="Arial" w:hAnsi="Arial" w:cs="Arial"/>
          <w:sz w:val="24"/>
          <w:szCs w:val="24"/>
        </w:rPr>
        <w:t xml:space="preserve"> </w:t>
      </w:r>
      <w:r w:rsidRPr="003029B6">
        <w:rPr>
          <w:rFonts w:ascii="Arial" w:hAnsi="Arial" w:cs="Arial"/>
          <w:sz w:val="24"/>
          <w:szCs w:val="24"/>
        </w:rPr>
        <w:t xml:space="preserve">на вул. </w:t>
      </w:r>
      <w:r w:rsidR="00CA623F">
        <w:rPr>
          <w:rFonts w:ascii="Arial" w:hAnsi="Arial" w:cs="Arial"/>
          <w:sz w:val="24"/>
          <w:szCs w:val="24"/>
        </w:rPr>
        <w:t>Героїв УПА</w:t>
      </w:r>
      <w:bookmarkStart w:id="0" w:name="_GoBack"/>
      <w:bookmarkEnd w:id="0"/>
      <w:r w:rsidRPr="003029B6">
        <w:rPr>
          <w:rFonts w:ascii="Arial" w:hAnsi="Arial" w:cs="Arial"/>
          <w:sz w:val="24"/>
          <w:szCs w:val="24"/>
        </w:rPr>
        <w:t xml:space="preserve"> у </w:t>
      </w:r>
      <w:proofErr w:type="spellStart"/>
      <w:r w:rsidRPr="003029B6">
        <w:rPr>
          <w:rFonts w:ascii="Arial" w:hAnsi="Arial" w:cs="Arial"/>
          <w:sz w:val="24"/>
          <w:szCs w:val="24"/>
        </w:rPr>
        <w:t>м.Львові</w:t>
      </w:r>
      <w:proofErr w:type="spellEnd"/>
      <w:r w:rsidRPr="003029B6">
        <w:rPr>
          <w:rFonts w:ascii="Arial" w:hAnsi="Arial" w:cs="Arial"/>
          <w:sz w:val="24"/>
          <w:szCs w:val="24"/>
        </w:rPr>
        <w:t>, виходячи із розміру бюджетного призначення на 202</w:t>
      </w:r>
      <w:r w:rsidR="00605728">
        <w:rPr>
          <w:rFonts w:ascii="Arial" w:hAnsi="Arial" w:cs="Arial"/>
          <w:sz w:val="24"/>
          <w:szCs w:val="24"/>
        </w:rPr>
        <w:t xml:space="preserve">6 </w:t>
      </w:r>
      <w:r w:rsidRPr="003029B6">
        <w:rPr>
          <w:rFonts w:ascii="Arial" w:hAnsi="Arial" w:cs="Arial"/>
          <w:sz w:val="24"/>
          <w:szCs w:val="24"/>
        </w:rPr>
        <w:t>рік, з урахуванням орієнтовної вартості матеріалів, необхідних для виконання робіт/надання послуг та враховуючи вартість надання послуг/виконання робіт, включаючи всі податки і збори. Очікувана вартість – це гранична ціна послуг, яка формується за рахунок коштів бюджетних асигнувань.</w:t>
      </w:r>
    </w:p>
    <w:p w:rsidR="003029B6" w:rsidRPr="00605728" w:rsidRDefault="003029B6" w:rsidP="003029B6">
      <w:pPr>
        <w:pStyle w:val="a3"/>
        <w:tabs>
          <w:tab w:val="left" w:pos="709"/>
        </w:tabs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  <w:r w:rsidRPr="003029B6">
        <w:rPr>
          <w:rFonts w:ascii="Arial" w:hAnsi="Arial" w:cs="Arial"/>
          <w:sz w:val="24"/>
          <w:szCs w:val="24"/>
        </w:rPr>
        <w:t xml:space="preserve">2. </w:t>
      </w:r>
      <w:proofErr w:type="spellStart"/>
      <w:r w:rsidRPr="003029B6">
        <w:rPr>
          <w:rFonts w:ascii="Arial" w:hAnsi="Arial" w:cs="Arial"/>
          <w:sz w:val="24"/>
          <w:szCs w:val="24"/>
        </w:rPr>
        <w:t>Обгрунтування</w:t>
      </w:r>
      <w:proofErr w:type="spellEnd"/>
      <w:r w:rsidRPr="003029B6">
        <w:rPr>
          <w:rFonts w:ascii="Arial" w:hAnsi="Arial" w:cs="Arial"/>
          <w:sz w:val="24"/>
          <w:szCs w:val="24"/>
        </w:rPr>
        <w:t xml:space="preserve"> розміру бюджетного призначення – </w:t>
      </w:r>
      <w:r w:rsidR="00605728" w:rsidRPr="00605728">
        <w:rPr>
          <w:rFonts w:ascii="Arial" w:hAnsi="Arial" w:cs="Arial"/>
          <w:sz w:val="24"/>
          <w:szCs w:val="24"/>
        </w:rPr>
        <w:t>розмір бюджетного призначення затверджується ухвалою Львівської міської ради від 18.12.2025 № 7244 «Про бюджет Львівської міської територіальної громади на 2026 рік» зі змінами</w:t>
      </w:r>
      <w:r w:rsidRPr="00605728">
        <w:rPr>
          <w:rFonts w:ascii="Arial" w:hAnsi="Arial" w:cs="Arial"/>
          <w:sz w:val="24"/>
          <w:szCs w:val="24"/>
        </w:rPr>
        <w:t>.</w:t>
      </w:r>
    </w:p>
    <w:p w:rsidR="003029B6" w:rsidRPr="003029B6" w:rsidRDefault="003029B6" w:rsidP="003029B6">
      <w:pPr>
        <w:pStyle w:val="a3"/>
        <w:tabs>
          <w:tab w:val="left" w:pos="709"/>
        </w:tabs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3029B6">
        <w:rPr>
          <w:rFonts w:ascii="Arial" w:hAnsi="Arial" w:cs="Arial"/>
          <w:sz w:val="24"/>
          <w:szCs w:val="24"/>
        </w:rPr>
        <w:t xml:space="preserve">Технічні та якісні характеристики – (відповідно до Додатку 3 Тендерної документації) за ІД закупівлі є у вільному доступі на сайті </w:t>
      </w:r>
      <w:proofErr w:type="spellStart"/>
      <w:r w:rsidRPr="003029B6">
        <w:rPr>
          <w:rFonts w:ascii="Arial" w:hAnsi="Arial" w:cs="Arial"/>
          <w:sz w:val="24"/>
          <w:szCs w:val="24"/>
        </w:rPr>
        <w:t>Прозорро</w:t>
      </w:r>
      <w:proofErr w:type="spellEnd"/>
    </w:p>
    <w:sectPr w:rsidR="003029B6" w:rsidRPr="003029B6" w:rsidSect="00605728">
      <w:pgSz w:w="11906" w:h="16838"/>
      <w:pgMar w:top="567" w:right="849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CC01D1"/>
    <w:multiLevelType w:val="hybridMultilevel"/>
    <w:tmpl w:val="E804A10A"/>
    <w:lvl w:ilvl="0" w:tplc="191484C4">
      <w:start w:val="62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EE5601"/>
    <w:multiLevelType w:val="hybridMultilevel"/>
    <w:tmpl w:val="702A7FB2"/>
    <w:lvl w:ilvl="0" w:tplc="508A410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1EE58D1"/>
    <w:multiLevelType w:val="hybridMultilevel"/>
    <w:tmpl w:val="7010A854"/>
    <w:lvl w:ilvl="0" w:tplc="8D1E40BA">
      <w:start w:val="64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8B51BA"/>
    <w:multiLevelType w:val="hybridMultilevel"/>
    <w:tmpl w:val="BAB2E92E"/>
    <w:lvl w:ilvl="0" w:tplc="487AD988">
      <w:start w:val="62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1B7"/>
    <w:rsid w:val="00000DA7"/>
    <w:rsid w:val="00041189"/>
    <w:rsid w:val="003029B6"/>
    <w:rsid w:val="003228A4"/>
    <w:rsid w:val="00401BB1"/>
    <w:rsid w:val="00463D86"/>
    <w:rsid w:val="004B2CA0"/>
    <w:rsid w:val="004B40B9"/>
    <w:rsid w:val="004B42B5"/>
    <w:rsid w:val="004D360E"/>
    <w:rsid w:val="00502FD6"/>
    <w:rsid w:val="005B538E"/>
    <w:rsid w:val="00605728"/>
    <w:rsid w:val="00654C29"/>
    <w:rsid w:val="006F21B7"/>
    <w:rsid w:val="007364BA"/>
    <w:rsid w:val="00751F70"/>
    <w:rsid w:val="00801DA8"/>
    <w:rsid w:val="00804EED"/>
    <w:rsid w:val="00832A71"/>
    <w:rsid w:val="008A26BB"/>
    <w:rsid w:val="00900204"/>
    <w:rsid w:val="009141F6"/>
    <w:rsid w:val="0096075C"/>
    <w:rsid w:val="00A2141E"/>
    <w:rsid w:val="00A360D8"/>
    <w:rsid w:val="00A55BB3"/>
    <w:rsid w:val="00A61701"/>
    <w:rsid w:val="00A824CF"/>
    <w:rsid w:val="00AE2DDF"/>
    <w:rsid w:val="00AF3F2D"/>
    <w:rsid w:val="00B07028"/>
    <w:rsid w:val="00B60002"/>
    <w:rsid w:val="00B60778"/>
    <w:rsid w:val="00B63AAA"/>
    <w:rsid w:val="00B800F2"/>
    <w:rsid w:val="00C06134"/>
    <w:rsid w:val="00C516BF"/>
    <w:rsid w:val="00CA623F"/>
    <w:rsid w:val="00CC3FB9"/>
    <w:rsid w:val="00DD743E"/>
    <w:rsid w:val="00E3492E"/>
    <w:rsid w:val="00E60E7F"/>
    <w:rsid w:val="00F040E2"/>
    <w:rsid w:val="00F04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366B0"/>
  <w15:chartTrackingRefBased/>
  <w15:docId w15:val="{47FF7BE6-4C4F-466B-9A75-F62EAD293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2DDF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C516B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2DDF"/>
    <w:pPr>
      <w:ind w:left="720"/>
      <w:contextualSpacing/>
    </w:pPr>
  </w:style>
  <w:style w:type="paragraph" w:styleId="a4">
    <w:name w:val="No Spacing"/>
    <w:link w:val="a5"/>
    <w:uiPriority w:val="1"/>
    <w:qFormat/>
    <w:rsid w:val="00AE2DD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C516BF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a5">
    <w:name w:val="Без інтервалів Знак"/>
    <w:link w:val="a4"/>
    <w:uiPriority w:val="1"/>
    <w:rsid w:val="009141F6"/>
    <w:rPr>
      <w:rFonts w:ascii="Calibri" w:eastAsia="Calibri" w:hAnsi="Calibri" w:cs="Times New Roman"/>
    </w:rPr>
  </w:style>
  <w:style w:type="paragraph" w:customStyle="1" w:styleId="rvps14">
    <w:name w:val="rvps14"/>
    <w:basedOn w:val="a"/>
    <w:rsid w:val="009141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7364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7364BA"/>
    <w:rPr>
      <w:rFonts w:ascii="Segoe UI" w:eastAsia="Calibri" w:hAnsi="Segoe UI" w:cs="Segoe UI"/>
      <w:sz w:val="18"/>
      <w:szCs w:val="18"/>
    </w:rPr>
  </w:style>
  <w:style w:type="paragraph" w:customStyle="1" w:styleId="rvps2">
    <w:name w:val="rvps2"/>
    <w:basedOn w:val="a"/>
    <w:qFormat/>
    <w:rsid w:val="003029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paragraph" w:customStyle="1" w:styleId="rvps4">
    <w:name w:val="rvps4"/>
    <w:basedOn w:val="a"/>
    <w:rsid w:val="00CA62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8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8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1449</Words>
  <Characters>827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Bogach.Olga</dc:creator>
  <cp:keywords/>
  <dc:description/>
  <cp:lastModifiedBy>Bogach.Olga</cp:lastModifiedBy>
  <cp:revision>57</cp:revision>
  <cp:lastPrinted>2026-07-30T11:37:00Z</cp:lastPrinted>
  <dcterms:created xsi:type="dcterms:W3CDTF">2024-02-25T11:25:00Z</dcterms:created>
  <dcterms:modified xsi:type="dcterms:W3CDTF">2026-08-20T06:55:00Z</dcterms:modified>
</cp:coreProperties>
</file>