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5D16" w14:textId="20A77D35" w:rsidR="00B93925" w:rsidRDefault="00D3390B"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D3390B">
        <w:rPr>
          <w:rFonts w:ascii="Times New Roman" w:hAnsi="Times New Roman"/>
          <w:b/>
          <w:i/>
          <w:sz w:val="20"/>
          <w:szCs w:val="20"/>
        </w:rPr>
        <w:instrText>https://prozorro.gov.ua/uk/tender/UA-2026-08-25-005255-a</w:instrText>
      </w:r>
      <w:r>
        <w:rPr>
          <w:rFonts w:ascii="Times New Roman" w:hAnsi="Times New Roman"/>
          <w:b/>
          <w:i/>
          <w:sz w:val="20"/>
          <w:szCs w:val="20"/>
        </w:rPr>
        <w:instrText>"</w:instrText>
      </w:r>
      <w:r>
        <w:rPr>
          <w:rFonts w:ascii="Times New Roman" w:hAnsi="Times New Roman"/>
          <w:b/>
          <w:i/>
          <w:sz w:val="20"/>
          <w:szCs w:val="20"/>
        </w:rPr>
        <w:fldChar w:fldCharType="separate"/>
      </w:r>
      <w:r w:rsidRPr="00D56FF2">
        <w:rPr>
          <w:rStyle w:val="a3"/>
          <w:rFonts w:ascii="Times New Roman" w:hAnsi="Times New Roman"/>
          <w:b/>
          <w:i/>
          <w:sz w:val="20"/>
          <w:szCs w:val="20"/>
        </w:rPr>
        <w:t>https://prozorro.gov.ua/uk/tender/UA-2026-08-25-005255-a</w:t>
      </w:r>
      <w:r>
        <w:rPr>
          <w:rFonts w:ascii="Times New Roman" w:hAnsi="Times New Roman"/>
          <w:b/>
          <w:i/>
          <w:sz w:val="20"/>
          <w:szCs w:val="20"/>
        </w:rPr>
        <w:fldChar w:fldCharType="end"/>
      </w:r>
    </w:p>
    <w:p w14:paraId="47AED948" w14:textId="77777777" w:rsidR="00D3390B" w:rsidRDefault="00D3390B" w:rsidP="0068736F">
      <w:pPr>
        <w:spacing w:after="0" w:line="240" w:lineRule="auto"/>
        <w:ind w:left="-567" w:right="-284"/>
        <w:jc w:val="both"/>
        <w:rPr>
          <w:rFonts w:ascii="Times New Roman" w:hAnsi="Times New Roman"/>
          <w:b/>
          <w:i/>
          <w:sz w:val="20"/>
          <w:szCs w:val="20"/>
        </w:rPr>
      </w:pPr>
    </w:p>
    <w:p w14:paraId="428804DC" w14:textId="77777777" w:rsidR="001E7151" w:rsidRDefault="001E7151" w:rsidP="0068736F">
      <w:pPr>
        <w:spacing w:after="0" w:line="240" w:lineRule="auto"/>
        <w:ind w:left="-567" w:right="-284"/>
        <w:jc w:val="both"/>
        <w:rPr>
          <w:rFonts w:ascii="Times New Roman" w:hAnsi="Times New Roman"/>
          <w:b/>
          <w:i/>
          <w:sz w:val="20"/>
          <w:szCs w:val="20"/>
        </w:rPr>
      </w:pPr>
    </w:p>
    <w:p w14:paraId="14490FAF" w14:textId="77777777" w:rsidR="00D3390B" w:rsidRPr="00D3390B" w:rsidRDefault="00B33343" w:rsidP="00D3390B">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D3390B" w:rsidRPr="00D3390B">
        <w:rPr>
          <w:rFonts w:ascii="Times New Roman" w:hAnsi="Times New Roman" w:cs="Times New Roman"/>
          <w:b/>
          <w:sz w:val="20"/>
          <w:szCs w:val="20"/>
        </w:rPr>
        <w:t>М'ясо яловичини, м'ясо свинини ДК 021:2015: (CPV) М'ясо (15110000-2)</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09DBD16" w:rsidR="00CA42A4" w:rsidRPr="0068736F" w:rsidRDefault="00CA42A4" w:rsidP="00D3390B">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D3390B" w:rsidRPr="00D3390B">
        <w:rPr>
          <w:rFonts w:ascii="Times New Roman" w:hAnsi="Times New Roman" w:cs="Times New Roman"/>
          <w:sz w:val="20"/>
          <w:szCs w:val="20"/>
        </w:rPr>
        <w:t>96050,00 грн. з ПДВ/80041,67 грн.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5CC5"/>
    <w:rsid w:val="00BF6BFF"/>
    <w:rsid w:val="00C030AF"/>
    <w:rsid w:val="00C07553"/>
    <w:rsid w:val="00C71BE4"/>
    <w:rsid w:val="00C835B1"/>
    <w:rsid w:val="00C863AE"/>
    <w:rsid w:val="00CA42A4"/>
    <w:rsid w:val="00CB29B7"/>
    <w:rsid w:val="00D15CC3"/>
    <w:rsid w:val="00D3390B"/>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4076</Words>
  <Characters>2324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2026-08-26T23:47:00Z</dcterms:created>
  <dcterms:modified xsi:type="dcterms:W3CDTF">2026-08-26T23:47:00Z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