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091" w14:textId="63F51BC1" w:rsidR="00325C5D" w:rsidRDefault="00BA3815"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BA3815">
        <w:rPr>
          <w:rFonts w:ascii="Times New Roman" w:hAnsi="Times New Roman"/>
          <w:b/>
          <w:i/>
          <w:sz w:val="20"/>
          <w:szCs w:val="20"/>
        </w:rPr>
        <w:instrText>https://prozorro.gov.ua/uk/tender/UA-2026-08-28-012038-a</w:instrText>
      </w:r>
      <w:r>
        <w:rPr>
          <w:rFonts w:ascii="Times New Roman" w:hAnsi="Times New Roman"/>
          <w:b/>
          <w:i/>
          <w:sz w:val="20"/>
          <w:szCs w:val="20"/>
        </w:rPr>
        <w:instrText>"</w:instrText>
      </w:r>
      <w:r>
        <w:rPr>
          <w:rFonts w:ascii="Times New Roman" w:hAnsi="Times New Roman"/>
          <w:b/>
          <w:i/>
          <w:sz w:val="20"/>
          <w:szCs w:val="20"/>
        </w:rPr>
        <w:fldChar w:fldCharType="separate"/>
      </w:r>
      <w:r w:rsidRPr="001261FC">
        <w:rPr>
          <w:rStyle w:val="a3"/>
          <w:rFonts w:ascii="Times New Roman" w:hAnsi="Times New Roman"/>
          <w:b/>
          <w:i/>
          <w:sz w:val="20"/>
          <w:szCs w:val="20"/>
        </w:rPr>
        <w:t>https://prozorro.gov.ua/uk/tender/UA-2026-08-28-012038-a</w:t>
      </w:r>
      <w:r>
        <w:rPr>
          <w:rFonts w:ascii="Times New Roman" w:hAnsi="Times New Roman"/>
          <w:b/>
          <w:i/>
          <w:sz w:val="20"/>
          <w:szCs w:val="20"/>
        </w:rPr>
        <w:fldChar w:fldCharType="end"/>
      </w:r>
    </w:p>
    <w:p w14:paraId="302B2B4D" w14:textId="77777777" w:rsidR="00BA3815" w:rsidRDefault="00BA3815" w:rsidP="0068736F">
      <w:pPr>
        <w:spacing w:after="0" w:line="240" w:lineRule="auto"/>
        <w:ind w:left="-567" w:right="-284"/>
        <w:jc w:val="both"/>
        <w:rPr>
          <w:rFonts w:ascii="Times New Roman" w:hAnsi="Times New Roman"/>
          <w:b/>
          <w:i/>
          <w:sz w:val="20"/>
          <w:szCs w:val="20"/>
        </w:rPr>
      </w:pPr>
    </w:p>
    <w:p w14:paraId="14490FAF" w14:textId="4758098B" w:rsidR="00D3390B" w:rsidRPr="00D3390B" w:rsidRDefault="00B33343" w:rsidP="00BA3815">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A3815" w:rsidRPr="00BA3815">
        <w:rPr>
          <w:rFonts w:ascii="Times New Roman" w:hAnsi="Times New Roman" w:cs="Times New Roman"/>
          <w:b/>
          <w:sz w:val="20"/>
          <w:szCs w:val="20"/>
        </w:rPr>
        <w:t>ДК 021:2015: (CPV) Овочі, фрукти та горіхи (03220000-9) (буряк, морква, цибуля, капуста білокачанна, помідори, кабачки)</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B5B3FB6" w:rsidR="00CA42A4" w:rsidRPr="0068736F" w:rsidRDefault="00CA42A4" w:rsidP="00BA3815">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A3815" w:rsidRPr="00BA3815">
        <w:rPr>
          <w:rFonts w:ascii="Times New Roman" w:hAnsi="Times New Roman" w:cs="Times New Roman"/>
          <w:sz w:val="20"/>
          <w:szCs w:val="20"/>
        </w:rPr>
        <w:t>63860,00 грн. з ПДВ/ 53216,67 грн.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25C5D"/>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1F0F"/>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3815"/>
    <w:rsid w:val="00BA5CC5"/>
    <w:rsid w:val="00BF6BFF"/>
    <w:rsid w:val="00C030AF"/>
    <w:rsid w:val="00C07553"/>
    <w:rsid w:val="00C71BE4"/>
    <w:rsid w:val="00C835B1"/>
    <w:rsid w:val="00C863AE"/>
    <w:rsid w:val="00CA42A4"/>
    <w:rsid w:val="00CB29B7"/>
    <w:rsid w:val="00D15CC3"/>
    <w:rsid w:val="00D3390B"/>
    <w:rsid w:val="00D84356"/>
    <w:rsid w:val="00DB4FFB"/>
    <w:rsid w:val="00DD6307"/>
    <w:rsid w:val="00DE5A7D"/>
    <w:rsid w:val="00E24CBD"/>
    <w:rsid w:val="00E72ECD"/>
    <w:rsid w:val="00ED48C3"/>
    <w:rsid w:val="00EE1700"/>
    <w:rsid w:val="00EF7E3D"/>
    <w:rsid w:val="00F074E8"/>
    <w:rsid w:val="00F5513C"/>
    <w:rsid w:val="00F625E5"/>
    <w:rsid w:val="00F71031"/>
    <w:rsid w:val="00FE381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4108</Words>
  <Characters>2343</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2026-08-28T20:32:00Z</dcterms:created>
  <dcterms:modified xsi:type="dcterms:W3CDTF">2026-08-28T20:32:00Z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