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499" w:rsidRDefault="00B5449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  <w:r>
        <w:rPr>
          <w:noProof/>
          <w:lang w:val="uk-UA"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133350</wp:posOffset>
            </wp:positionH>
            <wp:positionV relativeFrom="paragraph">
              <wp:posOffset>0</wp:posOffset>
            </wp:positionV>
            <wp:extent cx="594995" cy="933450"/>
            <wp:effectExtent l="0" t="0" r="0" b="0"/>
            <wp:wrapNone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 t="1031" r="9270" b="1169"/>
                    <a:stretch>
                      <a:fillRect/>
                    </a:stretch>
                  </pic:blipFill>
                  <pic:spPr>
                    <a:xfrm>
                      <a:off x="0" y="0"/>
                      <a:ext cx="594995" cy="933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5"/>
        <w:tblW w:w="8790" w:type="dxa"/>
        <w:tblInd w:w="113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84"/>
        <w:gridCol w:w="8506"/>
      </w:tblGrid>
      <w:tr w:rsidR="00233499">
        <w:trPr>
          <w:trHeight w:val="1275"/>
        </w:trPr>
        <w:tc>
          <w:tcPr>
            <w:tcW w:w="284" w:type="dxa"/>
          </w:tcPr>
          <w:p w:rsidR="00233499" w:rsidRDefault="00233499">
            <w:pPr>
              <w:tabs>
                <w:tab w:val="left" w:pos="1027"/>
                <w:tab w:val="left" w:pos="1080"/>
              </w:tabs>
              <w:ind w:left="-107" w:right="-10185"/>
              <w:rPr>
                <w:rFonts w:ascii="municipal_lviv_108" w:eastAsia="municipal_lviv_108" w:hAnsi="municipal_lviv_108" w:cs="municipal_lviv_108"/>
              </w:rPr>
            </w:pPr>
          </w:p>
        </w:tc>
        <w:tc>
          <w:tcPr>
            <w:tcW w:w="8506" w:type="dxa"/>
          </w:tcPr>
          <w:p w:rsidR="00233499" w:rsidRDefault="00B54494">
            <w:pPr>
              <w:ind w:left="-103" w:firstLine="9"/>
              <w:rPr>
                <w:rFonts w:ascii="municipal_lviv_108" w:eastAsia="municipal_lviv_108" w:hAnsi="municipal_lviv_108" w:cs="municipal_lviv_108"/>
                <w:sz w:val="24"/>
                <w:szCs w:val="24"/>
              </w:rPr>
            </w:pPr>
            <w:r>
              <w:rPr>
                <w:rFonts w:ascii="municipal_lviv_108" w:eastAsia="municipal_lviv_108" w:hAnsi="municipal_lviv_108" w:cs="municipal_lviv_108"/>
                <w:sz w:val="24"/>
                <w:szCs w:val="24"/>
              </w:rPr>
              <w:t>Львівська міська рада</w:t>
            </w:r>
            <w:r>
              <w:br/>
            </w:r>
            <w:r>
              <w:rPr>
                <w:rFonts w:ascii="municipal_lviv_108" w:eastAsia="municipal_lviv_108" w:hAnsi="municipal_lviv_108" w:cs="municipal_lviv_108"/>
                <w:sz w:val="38"/>
                <w:szCs w:val="38"/>
              </w:rPr>
              <w:t>Офіс охорони культурної спадщини</w:t>
            </w:r>
            <w:r>
              <w:br/>
            </w:r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79008, Львів, вул. Валова, 20</w:t>
            </w:r>
            <w:r>
              <w:br/>
            </w:r>
            <w:proofErr w:type="spellStart"/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Тел</w:t>
            </w:r>
            <w:proofErr w:type="spellEnd"/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.: (032) 297-55-70, (032) 297-55-68, (032) 297-55-69, (032) 297-55-71</w:t>
            </w:r>
          </w:p>
        </w:tc>
      </w:tr>
    </w:tbl>
    <w:p w:rsidR="00233499" w:rsidRDefault="00B54494">
      <w:pPr>
        <w:tabs>
          <w:tab w:val="left" w:pos="6900"/>
        </w:tabs>
        <w:spacing w:before="120" w:after="0" w:line="240" w:lineRule="auto"/>
        <w:rPr>
          <w:rFonts w:ascii="municipal_lviv_108" w:eastAsia="municipal_lviv_108" w:hAnsi="municipal_lviv_108" w:cs="municipal_lviv_108"/>
          <w:smallCaps/>
          <w:sz w:val="24"/>
          <w:szCs w:val="24"/>
        </w:rPr>
      </w:pPr>
      <w:r>
        <w:rPr>
          <w:rFonts w:ascii="municipal_lviv_108" w:eastAsia="municipal_lviv_108" w:hAnsi="municipal_lviv_108" w:cs="municipal_lviv_108"/>
          <w:smallCaps/>
          <w:sz w:val="24"/>
          <w:szCs w:val="24"/>
        </w:rPr>
        <w:t xml:space="preserve">                                                                                                   </w:t>
      </w:r>
    </w:p>
    <w:p w:rsidR="00233499" w:rsidRDefault="00B54494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after="0" w:line="240" w:lineRule="auto"/>
        <w:ind w:right="-851"/>
        <w:rPr>
          <w:rFonts w:ascii="municipal_lviv_108" w:eastAsia="municipal_lviv_108" w:hAnsi="municipal_lviv_108" w:cs="municipal_lviv_108"/>
          <w:sz w:val="20"/>
          <w:szCs w:val="20"/>
        </w:rPr>
      </w:pPr>
      <w:r>
        <w:rPr>
          <w:rFonts w:ascii="municipal_lviv_108" w:eastAsia="municipal_lviv_108" w:hAnsi="municipal_lviv_108" w:cs="municipal_lviv_108"/>
          <w:smallCaps/>
          <w:sz w:val="24"/>
          <w:szCs w:val="24"/>
          <w:u w:val="single"/>
        </w:rPr>
        <w:tab/>
      </w:r>
      <w:r>
        <w:rPr>
          <w:rFonts w:ascii="municipal_lviv_108" w:eastAsia="municipal_lviv_108" w:hAnsi="municipal_lviv_108" w:cs="municipal_lviv_108"/>
          <w:smallCaps/>
          <w:sz w:val="24"/>
          <w:szCs w:val="24"/>
        </w:rPr>
        <w:t xml:space="preserve"> № </w:t>
      </w:r>
      <w:r>
        <w:rPr>
          <w:rFonts w:ascii="municipal_lviv_108" w:eastAsia="municipal_lviv_108" w:hAnsi="municipal_lviv_108" w:cs="municipal_lviv_108"/>
          <w:smallCaps/>
          <w:sz w:val="24"/>
          <w:szCs w:val="24"/>
          <w:u w:val="single"/>
        </w:rPr>
        <w:tab/>
      </w:r>
    </w:p>
    <w:p w:rsidR="00233499" w:rsidRDefault="00233499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after="0" w:line="240" w:lineRule="auto"/>
        <w:ind w:right="-851"/>
        <w:rPr>
          <w:rFonts w:ascii="municipal_lviv_108" w:eastAsia="municipal_lviv_108" w:hAnsi="municipal_lviv_108" w:cs="municipal_lviv_108"/>
          <w:sz w:val="20"/>
          <w:szCs w:val="20"/>
        </w:rPr>
      </w:pPr>
    </w:p>
    <w:p w:rsidR="00233499" w:rsidRDefault="00B54494">
      <w:pPr>
        <w:widowControl w:val="0"/>
        <w:tabs>
          <w:tab w:val="left" w:pos="284"/>
          <w:tab w:val="left" w:pos="2976"/>
        </w:tabs>
        <w:spacing w:after="0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Інвентаризаційна картка </w:t>
      </w:r>
    </w:p>
    <w:p w:rsidR="00233499" w:rsidRDefault="00B54494">
      <w:pPr>
        <w:widowControl w:val="0"/>
        <w:tabs>
          <w:tab w:val="left" w:pos="284"/>
          <w:tab w:val="left" w:pos="2976"/>
        </w:tabs>
        <w:spacing w:after="0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історичної вивіски «АПТЕКА» </w:t>
      </w:r>
    </w:p>
    <w:p w:rsidR="00233499" w:rsidRDefault="00B54494">
      <w:pPr>
        <w:widowControl w:val="0"/>
        <w:tabs>
          <w:tab w:val="left" w:pos="284"/>
          <w:tab w:val="left" w:pos="2976"/>
        </w:tabs>
        <w:spacing w:before="12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на вул. </w:t>
      </w: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  <w:lang w:val="uk-UA"/>
        </w:rPr>
        <w:t xml:space="preserve">М. </w:t>
      </w: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>Грушевського, 23 у м. Львові</w:t>
      </w:r>
    </w:p>
    <w:tbl>
      <w:tblPr>
        <w:tblStyle w:val="a6"/>
        <w:tblW w:w="96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7"/>
        <w:gridCol w:w="3731"/>
        <w:gridCol w:w="3288"/>
        <w:gridCol w:w="2126"/>
      </w:tblGrid>
      <w:tr w:rsidR="00233499">
        <w:tc>
          <w:tcPr>
            <w:tcW w:w="517" w:type="dxa"/>
          </w:tcPr>
          <w:p w:rsidR="00233499" w:rsidRDefault="00B54494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85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731" w:type="dxa"/>
          </w:tcPr>
          <w:p w:rsidR="00233499" w:rsidRDefault="00B54494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60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Інформація</w:t>
            </w:r>
          </w:p>
        </w:tc>
        <w:tc>
          <w:tcPr>
            <w:tcW w:w="3288" w:type="dxa"/>
          </w:tcPr>
          <w:p w:rsidR="00233499" w:rsidRDefault="00B54494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10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Відомості</w:t>
            </w:r>
          </w:p>
        </w:tc>
        <w:tc>
          <w:tcPr>
            <w:tcW w:w="2126" w:type="dxa"/>
          </w:tcPr>
          <w:p w:rsidR="00233499" w:rsidRDefault="00B54494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10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Примітка</w:t>
            </w:r>
          </w:p>
        </w:tc>
      </w:tr>
      <w:tr w:rsidR="00233499">
        <w:tc>
          <w:tcPr>
            <w:tcW w:w="517" w:type="dxa"/>
          </w:tcPr>
          <w:p w:rsidR="00233499" w:rsidRDefault="00B54494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731" w:type="dxa"/>
          </w:tcPr>
          <w:p w:rsidR="00233499" w:rsidRDefault="00B54494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Адреса</w:t>
            </w:r>
          </w:p>
        </w:tc>
        <w:tc>
          <w:tcPr>
            <w:tcW w:w="3288" w:type="dxa"/>
          </w:tcPr>
          <w:p w:rsidR="00B54494" w:rsidRDefault="00B54494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м. Львів, </w:t>
            </w:r>
          </w:p>
          <w:p w:rsidR="00233499" w:rsidRDefault="00B54494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вул. М. Грушевського, 23</w:t>
            </w:r>
          </w:p>
        </w:tc>
        <w:tc>
          <w:tcPr>
            <w:tcW w:w="2126" w:type="dxa"/>
          </w:tcPr>
          <w:p w:rsidR="00233499" w:rsidRDefault="0023349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233499">
        <w:tc>
          <w:tcPr>
            <w:tcW w:w="517" w:type="dxa"/>
          </w:tcPr>
          <w:p w:rsidR="00233499" w:rsidRDefault="00B54494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3731" w:type="dxa"/>
          </w:tcPr>
          <w:p w:rsidR="00233499" w:rsidRDefault="00B54494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Статус будівлі/споруди (пам’ятка/не пам’ятка)</w:t>
            </w:r>
          </w:p>
        </w:tc>
        <w:tc>
          <w:tcPr>
            <w:tcW w:w="3288" w:type="dxa"/>
          </w:tcPr>
          <w:p w:rsidR="00233499" w:rsidRDefault="00B54494" w:rsidP="00B54494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Пам'ятка архітектури місцевого значення. Охоронний номер: </w:t>
            </w:r>
            <w:r>
              <w:rPr>
                <w:sz w:val="24"/>
                <w:szCs w:val="24"/>
                <w:lang w:val="uk-UA"/>
              </w:rPr>
              <w:t>4330</w:t>
            </w:r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Лв</w:t>
            </w:r>
            <w:proofErr w:type="spellEnd"/>
          </w:p>
        </w:tc>
        <w:tc>
          <w:tcPr>
            <w:tcW w:w="2126" w:type="dxa"/>
          </w:tcPr>
          <w:p w:rsidR="00233499" w:rsidRDefault="0023349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5914BB" w:rsidTr="00B54494">
        <w:trPr>
          <w:trHeight w:val="511"/>
        </w:trPr>
        <w:tc>
          <w:tcPr>
            <w:tcW w:w="517" w:type="dxa"/>
          </w:tcPr>
          <w:p w:rsidR="005914BB" w:rsidRDefault="005914BB" w:rsidP="005914BB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731" w:type="dxa"/>
          </w:tcPr>
          <w:p w:rsidR="005914BB" w:rsidRDefault="005914BB" w:rsidP="005914BB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 використання будівлі/споруди </w:t>
            </w:r>
          </w:p>
        </w:tc>
        <w:tc>
          <w:tcPr>
            <w:tcW w:w="3288" w:type="dxa"/>
          </w:tcPr>
          <w:p w:rsidR="005914BB" w:rsidRDefault="005914BB" w:rsidP="005914BB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Житловий будинок. Приміщення першого поверху комерційного призначення.</w:t>
            </w:r>
          </w:p>
        </w:tc>
        <w:tc>
          <w:tcPr>
            <w:tcW w:w="2126" w:type="dxa"/>
          </w:tcPr>
          <w:p w:rsidR="005914BB" w:rsidRDefault="005914BB" w:rsidP="005914BB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5914BB">
        <w:tc>
          <w:tcPr>
            <w:tcW w:w="517" w:type="dxa"/>
          </w:tcPr>
          <w:p w:rsidR="005914BB" w:rsidRDefault="005914BB" w:rsidP="005914BB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</w:p>
        </w:tc>
        <w:tc>
          <w:tcPr>
            <w:tcW w:w="3731" w:type="dxa"/>
          </w:tcPr>
          <w:p w:rsidR="005914BB" w:rsidRDefault="005914BB" w:rsidP="005914BB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 вивіски</w:t>
            </w:r>
          </w:p>
        </w:tc>
        <w:tc>
          <w:tcPr>
            <w:tcW w:w="3288" w:type="dxa"/>
          </w:tcPr>
          <w:p w:rsidR="005914BB" w:rsidRPr="00B54494" w:rsidRDefault="005914BB" w:rsidP="005914BB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>«АПТЕКА»</w:t>
            </w:r>
            <w:r>
              <w:rPr>
                <w:sz w:val="24"/>
                <w:szCs w:val="24"/>
                <w:lang w:val="uk-UA"/>
              </w:rPr>
              <w:t xml:space="preserve">          «ЛІКАРСЬКІ РОСЛИНИ»</w:t>
            </w:r>
          </w:p>
        </w:tc>
        <w:tc>
          <w:tcPr>
            <w:tcW w:w="2126" w:type="dxa"/>
          </w:tcPr>
          <w:p w:rsidR="005914BB" w:rsidRDefault="005914BB" w:rsidP="005914BB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5914BB">
        <w:tc>
          <w:tcPr>
            <w:tcW w:w="517" w:type="dxa"/>
          </w:tcPr>
          <w:p w:rsidR="005914BB" w:rsidRDefault="005914BB" w:rsidP="005914BB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</w:p>
        </w:tc>
        <w:tc>
          <w:tcPr>
            <w:tcW w:w="3731" w:type="dxa"/>
          </w:tcPr>
          <w:p w:rsidR="005914BB" w:rsidRDefault="005914BB" w:rsidP="005914BB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Роки встановлення</w:t>
            </w:r>
          </w:p>
        </w:tc>
        <w:tc>
          <w:tcPr>
            <w:tcW w:w="3288" w:type="dxa"/>
          </w:tcPr>
          <w:p w:rsidR="005914BB" w:rsidRDefault="005914BB" w:rsidP="005914BB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80-ті </w:t>
            </w:r>
          </w:p>
        </w:tc>
        <w:tc>
          <w:tcPr>
            <w:tcW w:w="2126" w:type="dxa"/>
          </w:tcPr>
          <w:p w:rsidR="005914BB" w:rsidRDefault="005914BB" w:rsidP="005914BB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5914BB">
        <w:tc>
          <w:tcPr>
            <w:tcW w:w="517" w:type="dxa"/>
          </w:tcPr>
          <w:p w:rsidR="005914BB" w:rsidRDefault="005914BB" w:rsidP="005914BB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731" w:type="dxa"/>
          </w:tcPr>
          <w:p w:rsidR="005914BB" w:rsidRDefault="005914BB" w:rsidP="005914BB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Місце розміщення вивіски на фасаді будівлі/споруди</w:t>
            </w:r>
          </w:p>
        </w:tc>
        <w:tc>
          <w:tcPr>
            <w:tcW w:w="3288" w:type="dxa"/>
          </w:tcPr>
          <w:p w:rsidR="005914BB" w:rsidRDefault="005914BB" w:rsidP="005914BB">
            <w:pPr>
              <w:tabs>
                <w:tab w:val="left" w:pos="0"/>
                <w:tab w:val="left" w:pos="1418"/>
                <w:tab w:val="left" w:pos="1701"/>
                <w:tab w:val="left" w:pos="3010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рівні першого поверху над входом у приміщення.</w:t>
            </w:r>
          </w:p>
        </w:tc>
        <w:tc>
          <w:tcPr>
            <w:tcW w:w="2126" w:type="dxa"/>
          </w:tcPr>
          <w:p w:rsidR="005914BB" w:rsidRDefault="005914BB" w:rsidP="005914BB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5914BB">
        <w:tc>
          <w:tcPr>
            <w:tcW w:w="517" w:type="dxa"/>
          </w:tcPr>
          <w:p w:rsidR="005914BB" w:rsidRDefault="005914BB" w:rsidP="005914BB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731" w:type="dxa"/>
          </w:tcPr>
          <w:p w:rsidR="005914BB" w:rsidRDefault="005914BB" w:rsidP="005914BB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 конструкції вивіски (матеріал, техніка виконання, колористика)</w:t>
            </w:r>
          </w:p>
        </w:tc>
        <w:tc>
          <w:tcPr>
            <w:tcW w:w="3288" w:type="dxa"/>
          </w:tcPr>
          <w:p w:rsidR="005914BB" w:rsidRDefault="005914BB" w:rsidP="005914BB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Напис «АПТЕКА» у вигляді об’ємних літер, виконаний з тиньку та розташований над вітринами по обидві сторони від входу (дві конструкції)</w:t>
            </w:r>
            <w:r>
              <w:rPr>
                <w:sz w:val="24"/>
                <w:szCs w:val="24"/>
              </w:rPr>
              <w:t>. Також наявний напис «ЛІКАРСЬКІ РОСЛИНИ»</w:t>
            </w:r>
            <w:r>
              <w:rPr>
                <w:sz w:val="24"/>
                <w:szCs w:val="24"/>
                <w:lang w:val="uk-UA"/>
              </w:rPr>
              <w:t>, виконаний шляхом карбування на металевій площині</w:t>
            </w:r>
            <w:r>
              <w:rPr>
                <w:sz w:val="24"/>
                <w:szCs w:val="24"/>
              </w:rPr>
              <w:t>. Збережені ліхтарі із написом «Аптека».</w:t>
            </w:r>
          </w:p>
        </w:tc>
        <w:tc>
          <w:tcPr>
            <w:tcW w:w="2126" w:type="dxa"/>
          </w:tcPr>
          <w:p w:rsidR="005914BB" w:rsidRDefault="005914BB" w:rsidP="005914BB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5914BB">
        <w:tc>
          <w:tcPr>
            <w:tcW w:w="517" w:type="dxa"/>
          </w:tcPr>
          <w:p w:rsidR="005914BB" w:rsidRDefault="005914BB" w:rsidP="005914BB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731" w:type="dxa"/>
          </w:tcPr>
          <w:p w:rsidR="005914BB" w:rsidRDefault="005914BB" w:rsidP="005914BB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 конструкції</w:t>
            </w:r>
          </w:p>
        </w:tc>
        <w:tc>
          <w:tcPr>
            <w:tcW w:w="3288" w:type="dxa"/>
          </w:tcPr>
          <w:p w:rsidR="005914BB" w:rsidRDefault="005914BB" w:rsidP="005914BB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 задовільний, але оригінальна поверхня вивіски перекрита фасадною фарбою.</w:t>
            </w:r>
          </w:p>
        </w:tc>
        <w:tc>
          <w:tcPr>
            <w:tcW w:w="2126" w:type="dxa"/>
          </w:tcPr>
          <w:p w:rsidR="005914BB" w:rsidRDefault="005914BB" w:rsidP="005914BB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</w:tbl>
    <w:p w:rsidR="00233499" w:rsidRDefault="00233499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before="120" w:after="0" w:line="240" w:lineRule="auto"/>
        <w:ind w:right="-851"/>
        <w:rPr>
          <w:rFonts w:ascii="Arial" w:eastAsia="Arial" w:hAnsi="Arial" w:cs="Arial"/>
          <w:sz w:val="16"/>
          <w:szCs w:val="16"/>
        </w:rPr>
      </w:pPr>
    </w:p>
    <w:p w:rsidR="00233499" w:rsidRDefault="00B54494">
      <w:pPr>
        <w:widowControl w:val="0"/>
        <w:tabs>
          <w:tab w:val="left" w:pos="284"/>
        </w:tabs>
        <w:spacing w:before="12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221E1F"/>
          <w:sz w:val="24"/>
          <w:szCs w:val="24"/>
        </w:rPr>
        <w:t>Інвентаризацію історичної вивіски проведено 23.06.2026 р.</w:t>
      </w:r>
    </w:p>
    <w:p w:rsidR="005914BB" w:rsidRDefault="005914BB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3499" w:rsidRDefault="00233499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3499" w:rsidRDefault="00233499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3499" w:rsidRDefault="00B54494" w:rsidP="00B54494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Директорка офісу                                                                                            Тетяна БАЛУКОВА</w:t>
      </w:r>
    </w:p>
    <w:p w:rsidR="005914BB" w:rsidRPr="00B54494" w:rsidRDefault="005914BB" w:rsidP="00B54494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233499" w:rsidRDefault="00B54494">
      <w:pPr>
        <w:spacing w:after="0"/>
        <w:ind w:left="567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 xml:space="preserve">Додаток до інвентаризаційної картки історичної вивіски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«АПТЕКА» </w:t>
      </w:r>
    </w:p>
    <w:p w:rsidR="00233499" w:rsidRDefault="00B54494">
      <w:pPr>
        <w:spacing w:after="0"/>
        <w:ind w:left="567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на вул. Грушевського, 23 у м. Львові</w:t>
      </w:r>
    </w:p>
    <w:p w:rsidR="00233499" w:rsidRDefault="00233499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233499" w:rsidRDefault="00B54494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Фотофіксації станом на 2</w:t>
      </w:r>
      <w:r>
        <w:rPr>
          <w:rFonts w:ascii="Times New Roman" w:eastAsia="Times New Roman" w:hAnsi="Times New Roman" w:cs="Times New Roman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.06.2026</w:t>
      </w:r>
    </w:p>
    <w:p w:rsidR="00233499" w:rsidRDefault="00B54494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  <w:lang w:val="uk-UA"/>
        </w:rPr>
        <w:drawing>
          <wp:anchor distT="114300" distB="114300" distL="114300" distR="114300" simplePos="0" relativeHeight="251659264" behindDoc="0" locked="0" layoutInCell="1" hidden="0" allowOverlap="1">
            <wp:simplePos x="0" y="0"/>
            <wp:positionH relativeFrom="column">
              <wp:posOffset>-468</wp:posOffset>
            </wp:positionH>
            <wp:positionV relativeFrom="paragraph">
              <wp:posOffset>140133</wp:posOffset>
            </wp:positionV>
            <wp:extent cx="6000030" cy="4496637"/>
            <wp:effectExtent l="0" t="0" r="1270" b="0"/>
            <wp:wrapNone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08969" cy="450333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33499" w:rsidRDefault="00233499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233499" w:rsidRDefault="00233499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233499" w:rsidRDefault="00233499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B54494" w:rsidRDefault="00B54494">
      <w:pPr>
        <w:spacing w:after="0"/>
        <w:jc w:val="center"/>
        <w:rPr>
          <w:noProof/>
          <w:lang w:val="uk-UA"/>
        </w:rPr>
      </w:pPr>
    </w:p>
    <w:p w:rsidR="00233499" w:rsidRDefault="00B54494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  <w:lang w:val="uk-UA"/>
        </w:rPr>
        <w:drawing>
          <wp:anchor distT="114300" distB="114300" distL="114300" distR="114300" simplePos="0" relativeHeight="251660288" behindDoc="0" locked="0" layoutInCell="1" hidden="0" allowOverlap="1">
            <wp:simplePos x="0" y="0"/>
            <wp:positionH relativeFrom="column">
              <wp:posOffset>-635</wp:posOffset>
            </wp:positionH>
            <wp:positionV relativeFrom="paragraph">
              <wp:posOffset>4080196</wp:posOffset>
            </wp:positionV>
            <wp:extent cx="6009571" cy="3808326"/>
            <wp:effectExtent l="0" t="0" r="0" b="1905"/>
            <wp:wrapNone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 rotWithShape="1">
                    <a:blip r:embed="rId7"/>
                    <a:srcRect t="21519" b="30942"/>
                    <a:stretch/>
                  </pic:blipFill>
                  <pic:spPr bwMode="auto">
                    <a:xfrm>
                      <a:off x="0" y="0"/>
                      <a:ext cx="6009571" cy="38083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33499">
      <w:pgSz w:w="11906" w:h="16838"/>
      <w:pgMar w:top="851" w:right="991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80F2C54E-3255-4F2D-B206-70F540F34E73}"/>
    <w:embedBold r:id="rId2" w:fontKey="{D3C69629-6670-4ECE-9F50-A8B47E16712F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9A8C2232-74EB-4C93-83D9-AB2FF0857F7F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unicipal_lviv_108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C93ED89A-B695-4473-8494-6B6867AF30A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499"/>
    <w:rsid w:val="00233499"/>
    <w:rsid w:val="00385401"/>
    <w:rsid w:val="005914BB"/>
    <w:rsid w:val="00B54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F197C"/>
  <w15:docId w15:val="{48A580C4-5F30-4FCC-8A02-5E34D548D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19PXFZ0EpUXdsofeJyd4aWu4jpA==">CgMxLjA4AHIhMW1hYno1Y0hSVHc4U0ZOU21vN1Vqb25FTEM5OVJRYy0z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1043</Words>
  <Characters>596</Characters>
  <Application>Microsoft Office Word</Application>
  <DocSecurity>0</DocSecurity>
  <Lines>4</Lines>
  <Paragraphs>3</Paragraphs>
  <ScaleCrop>false</ScaleCrop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Onusko.Mariana</cp:lastModifiedBy>
  <cp:revision>5</cp:revision>
  <dcterms:created xsi:type="dcterms:W3CDTF">2026-08-27T12:41:00Z</dcterms:created>
  <dcterms:modified xsi:type="dcterms:W3CDTF">2026-08-28T07:04:00Z</dcterms:modified>
</cp:coreProperties>
</file>