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537" w:rsidRDefault="00112537">
      <w:pPr>
        <w:widowControl w:val="0"/>
      </w:pPr>
    </w:p>
    <w:tbl>
      <w:tblPr>
        <w:tblStyle w:val="a5"/>
        <w:tblW w:w="8790" w:type="dxa"/>
        <w:tblInd w:w="113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84"/>
        <w:gridCol w:w="8506"/>
      </w:tblGrid>
      <w:tr w:rsidR="00112537">
        <w:trPr>
          <w:trHeight w:val="1275"/>
        </w:trPr>
        <w:tc>
          <w:tcPr>
            <w:tcW w:w="284" w:type="dxa"/>
          </w:tcPr>
          <w:p w:rsidR="00112537" w:rsidRDefault="008B24D5">
            <w:pPr>
              <w:tabs>
                <w:tab w:val="left" w:pos="1027"/>
                <w:tab w:val="left" w:pos="1080"/>
              </w:tabs>
              <w:ind w:left="-107" w:right="-10185"/>
              <w:rPr>
                <w:rFonts w:ascii="municipal_lviv_108" w:eastAsia="municipal_lviv_108" w:hAnsi="municipal_lviv_108" w:cs="municipal_lviv_108"/>
              </w:rPr>
            </w:pPr>
            <w:r>
              <w:rPr>
                <w:noProof/>
                <w:lang w:val="uk-UA"/>
              </w:rPr>
              <w:drawing>
                <wp:anchor distT="0" distB="0" distL="114300" distR="114300" simplePos="0" relativeHeight="251658240" behindDoc="0" locked="0" layoutInCell="1" hidden="0" allowOverlap="1">
                  <wp:simplePos x="0" y="0"/>
                  <wp:positionH relativeFrom="column">
                    <wp:posOffset>-593090</wp:posOffset>
                  </wp:positionH>
                  <wp:positionV relativeFrom="paragraph">
                    <wp:posOffset>-123825</wp:posOffset>
                  </wp:positionV>
                  <wp:extent cx="594995" cy="933450"/>
                  <wp:effectExtent l="0" t="0" r="0" b="0"/>
                  <wp:wrapNone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t="1031" r="9270" b="11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995" cy="9334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6" w:type="dxa"/>
          </w:tcPr>
          <w:p w:rsidR="00112537" w:rsidRDefault="008B24D5">
            <w:pPr>
              <w:ind w:left="-103" w:firstLine="9"/>
              <w:rPr>
                <w:rFonts w:ascii="municipal_lviv_108" w:eastAsia="municipal_lviv_108" w:hAnsi="municipal_lviv_108" w:cs="municipal_lviv_108"/>
                <w:sz w:val="24"/>
                <w:szCs w:val="24"/>
              </w:rPr>
            </w:pPr>
            <w:r>
              <w:rPr>
                <w:rFonts w:ascii="municipal_lviv_108" w:eastAsia="municipal_lviv_108" w:hAnsi="municipal_lviv_108" w:cs="municipal_lviv_108"/>
                <w:sz w:val="24"/>
                <w:szCs w:val="24"/>
              </w:rPr>
              <w:t>Львівська міська рада</w:t>
            </w:r>
            <w:r>
              <w:br/>
            </w:r>
            <w:r>
              <w:rPr>
                <w:rFonts w:ascii="municipal_lviv_108" w:eastAsia="municipal_lviv_108" w:hAnsi="municipal_lviv_108" w:cs="municipal_lviv_108"/>
                <w:sz w:val="38"/>
                <w:szCs w:val="38"/>
              </w:rPr>
              <w:t>Офіс охорони культурної спадщини</w:t>
            </w:r>
            <w:r>
              <w:br/>
            </w:r>
            <w:r>
              <w:rPr>
                <w:rFonts w:ascii="municipal_lviv_108" w:eastAsia="municipal_lviv_108" w:hAnsi="municipal_lviv_108" w:cs="municipal_lviv_108"/>
                <w:sz w:val="20"/>
                <w:szCs w:val="20"/>
              </w:rPr>
              <w:t>79008, Львів, вул. Валова, 20</w:t>
            </w:r>
            <w:r>
              <w:br/>
            </w:r>
            <w:proofErr w:type="spellStart"/>
            <w:r>
              <w:rPr>
                <w:rFonts w:ascii="municipal_lviv_108" w:eastAsia="municipal_lviv_108" w:hAnsi="municipal_lviv_108" w:cs="municipal_lviv_108"/>
                <w:sz w:val="20"/>
                <w:szCs w:val="20"/>
              </w:rPr>
              <w:t>Тел</w:t>
            </w:r>
            <w:proofErr w:type="spellEnd"/>
            <w:r>
              <w:rPr>
                <w:rFonts w:ascii="municipal_lviv_108" w:eastAsia="municipal_lviv_108" w:hAnsi="municipal_lviv_108" w:cs="municipal_lviv_108"/>
                <w:sz w:val="20"/>
                <w:szCs w:val="20"/>
              </w:rPr>
              <w:t>.: (032) 297-55-70, (032) 297-55-68, (032) 297-55-69, (032) 297-55-71</w:t>
            </w:r>
          </w:p>
        </w:tc>
      </w:tr>
    </w:tbl>
    <w:p w:rsidR="00112537" w:rsidRDefault="008B24D5">
      <w:pPr>
        <w:tabs>
          <w:tab w:val="left" w:pos="6900"/>
        </w:tabs>
        <w:spacing w:before="120" w:line="240" w:lineRule="auto"/>
        <w:rPr>
          <w:rFonts w:ascii="municipal_lviv_108" w:eastAsia="municipal_lviv_108" w:hAnsi="municipal_lviv_108" w:cs="municipal_lviv_108"/>
          <w:smallCaps/>
          <w:sz w:val="24"/>
          <w:szCs w:val="24"/>
        </w:rPr>
      </w:pPr>
      <w:r>
        <w:rPr>
          <w:rFonts w:ascii="municipal_lviv_108" w:eastAsia="municipal_lviv_108" w:hAnsi="municipal_lviv_108" w:cs="municipal_lviv_108"/>
          <w:smallCaps/>
          <w:sz w:val="24"/>
          <w:szCs w:val="24"/>
        </w:rPr>
        <w:t xml:space="preserve">                                                                                                   </w:t>
      </w:r>
    </w:p>
    <w:p w:rsidR="00112537" w:rsidRDefault="008B24D5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line="240" w:lineRule="auto"/>
        <w:ind w:right="-851"/>
        <w:rPr>
          <w:rFonts w:ascii="municipal_lviv_108" w:eastAsia="municipal_lviv_108" w:hAnsi="municipal_lviv_108" w:cs="municipal_lviv_108"/>
          <w:sz w:val="20"/>
          <w:szCs w:val="20"/>
        </w:rPr>
      </w:pPr>
      <w:r>
        <w:rPr>
          <w:rFonts w:ascii="municipal_lviv_108" w:eastAsia="municipal_lviv_108" w:hAnsi="municipal_lviv_108" w:cs="municipal_lviv_108"/>
          <w:smallCaps/>
          <w:sz w:val="24"/>
          <w:szCs w:val="24"/>
          <w:u w:val="single"/>
        </w:rPr>
        <w:tab/>
      </w:r>
      <w:r>
        <w:rPr>
          <w:rFonts w:ascii="municipal_lviv_108" w:eastAsia="municipal_lviv_108" w:hAnsi="municipal_lviv_108" w:cs="municipal_lviv_108"/>
          <w:smallCaps/>
          <w:sz w:val="24"/>
          <w:szCs w:val="24"/>
        </w:rPr>
        <w:t xml:space="preserve"> № </w:t>
      </w:r>
      <w:r>
        <w:rPr>
          <w:rFonts w:ascii="municipal_lviv_108" w:eastAsia="municipal_lviv_108" w:hAnsi="municipal_lviv_108" w:cs="municipal_lviv_108"/>
          <w:smallCaps/>
          <w:sz w:val="24"/>
          <w:szCs w:val="24"/>
          <w:u w:val="single"/>
        </w:rPr>
        <w:tab/>
      </w:r>
    </w:p>
    <w:p w:rsidR="00112537" w:rsidRDefault="00112537">
      <w:pPr>
        <w:widowControl w:val="0"/>
        <w:tabs>
          <w:tab w:val="left" w:pos="284"/>
          <w:tab w:val="left" w:pos="2976"/>
        </w:tabs>
        <w:spacing w:line="252" w:lineRule="auto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</w:pPr>
    </w:p>
    <w:p w:rsidR="00112537" w:rsidRDefault="008B24D5">
      <w:pPr>
        <w:widowControl w:val="0"/>
        <w:tabs>
          <w:tab w:val="left" w:pos="284"/>
          <w:tab w:val="left" w:pos="2976"/>
        </w:tabs>
        <w:spacing w:line="252" w:lineRule="auto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 xml:space="preserve">Інвентаризаційна картка </w:t>
      </w:r>
    </w:p>
    <w:p w:rsidR="00112537" w:rsidRDefault="008B24D5">
      <w:pPr>
        <w:widowControl w:val="0"/>
        <w:tabs>
          <w:tab w:val="left" w:pos="284"/>
          <w:tab w:val="left" w:pos="2976"/>
        </w:tabs>
        <w:spacing w:line="252" w:lineRule="auto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 xml:space="preserve">історичної вивіски «Українська книгарня наукового товариства ім. Т. Шевченка» </w:t>
      </w:r>
    </w:p>
    <w:p w:rsidR="00112537" w:rsidRDefault="008B24D5">
      <w:pPr>
        <w:widowControl w:val="0"/>
        <w:tabs>
          <w:tab w:val="left" w:pos="284"/>
          <w:tab w:val="left" w:pos="2976"/>
        </w:tabs>
        <w:spacing w:before="12" w:after="160" w:line="252" w:lineRule="auto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 xml:space="preserve">на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>просп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>. Т. Шевченка, 8 м. Львові</w:t>
      </w:r>
    </w:p>
    <w:tbl>
      <w:tblPr>
        <w:tblStyle w:val="a6"/>
        <w:tblW w:w="96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7"/>
        <w:gridCol w:w="3731"/>
        <w:gridCol w:w="3544"/>
        <w:gridCol w:w="1842"/>
      </w:tblGrid>
      <w:tr w:rsidR="00112537" w:rsidTr="008B24D5">
        <w:tc>
          <w:tcPr>
            <w:tcW w:w="517" w:type="dxa"/>
          </w:tcPr>
          <w:p w:rsidR="00112537" w:rsidRDefault="008B24D5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-85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731" w:type="dxa"/>
          </w:tcPr>
          <w:p w:rsidR="00112537" w:rsidRDefault="008B24D5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60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Інформація</w:t>
            </w:r>
          </w:p>
        </w:tc>
        <w:tc>
          <w:tcPr>
            <w:tcW w:w="3544" w:type="dxa"/>
          </w:tcPr>
          <w:p w:rsidR="00112537" w:rsidRDefault="008B24D5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-10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Відомості</w:t>
            </w:r>
          </w:p>
        </w:tc>
        <w:tc>
          <w:tcPr>
            <w:tcW w:w="1842" w:type="dxa"/>
          </w:tcPr>
          <w:p w:rsidR="00112537" w:rsidRDefault="008B24D5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-10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Примітка</w:t>
            </w:r>
          </w:p>
        </w:tc>
      </w:tr>
      <w:tr w:rsidR="00112537" w:rsidTr="008B24D5">
        <w:tc>
          <w:tcPr>
            <w:tcW w:w="517" w:type="dxa"/>
          </w:tcPr>
          <w:p w:rsidR="00112537" w:rsidRDefault="008B24D5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731" w:type="dxa"/>
          </w:tcPr>
          <w:p w:rsidR="00112537" w:rsidRDefault="008B24D5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Адреса</w:t>
            </w:r>
          </w:p>
        </w:tc>
        <w:tc>
          <w:tcPr>
            <w:tcW w:w="3544" w:type="dxa"/>
          </w:tcPr>
          <w:p w:rsidR="00112537" w:rsidRDefault="008B24D5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 Львів</w:t>
            </w:r>
            <w:r>
              <w:rPr>
                <w:sz w:val="24"/>
                <w:szCs w:val="24"/>
                <w:lang w:val="uk-UA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просп</w:t>
            </w:r>
            <w:proofErr w:type="spellEnd"/>
            <w:r>
              <w:rPr>
                <w:sz w:val="24"/>
                <w:szCs w:val="24"/>
              </w:rPr>
              <w:t>. Т. Шевченка, 8</w:t>
            </w:r>
          </w:p>
        </w:tc>
        <w:tc>
          <w:tcPr>
            <w:tcW w:w="1842" w:type="dxa"/>
          </w:tcPr>
          <w:p w:rsidR="00112537" w:rsidRDefault="00112537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112537" w:rsidTr="008B24D5">
        <w:tc>
          <w:tcPr>
            <w:tcW w:w="517" w:type="dxa"/>
          </w:tcPr>
          <w:p w:rsidR="00112537" w:rsidRDefault="008B24D5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</w:p>
        </w:tc>
        <w:tc>
          <w:tcPr>
            <w:tcW w:w="3731" w:type="dxa"/>
          </w:tcPr>
          <w:p w:rsidR="00112537" w:rsidRDefault="008B24D5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Статус будівлі/споруди (пам’ятка/не пам’ятка)</w:t>
            </w:r>
          </w:p>
        </w:tc>
        <w:tc>
          <w:tcPr>
            <w:tcW w:w="3544" w:type="dxa"/>
          </w:tcPr>
          <w:p w:rsidR="00112537" w:rsidRPr="008B24D5" w:rsidRDefault="008B24D5" w:rsidP="008B24D5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</w:rPr>
              <w:t xml:space="preserve">Пам'ятка архітектури місцевого значення. Охоронний номер </w:t>
            </w:r>
            <w:r>
              <w:rPr>
                <w:sz w:val="24"/>
                <w:szCs w:val="24"/>
                <w:lang w:val="uk-UA"/>
              </w:rPr>
              <w:t>1230</w:t>
            </w:r>
          </w:p>
        </w:tc>
        <w:tc>
          <w:tcPr>
            <w:tcW w:w="1842" w:type="dxa"/>
          </w:tcPr>
          <w:p w:rsidR="00112537" w:rsidRDefault="00112537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8B24D5" w:rsidTr="008B24D5">
        <w:tc>
          <w:tcPr>
            <w:tcW w:w="517" w:type="dxa"/>
          </w:tcPr>
          <w:p w:rsidR="008B24D5" w:rsidRDefault="008B24D5" w:rsidP="008B24D5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731" w:type="dxa"/>
          </w:tcPr>
          <w:p w:rsidR="008B24D5" w:rsidRDefault="008B24D5" w:rsidP="008B24D5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 використання будівлі/споруди </w:t>
            </w:r>
          </w:p>
        </w:tc>
        <w:tc>
          <w:tcPr>
            <w:tcW w:w="3544" w:type="dxa"/>
          </w:tcPr>
          <w:p w:rsidR="008B24D5" w:rsidRDefault="008B24D5" w:rsidP="008B24D5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Житловий будинок. Приміщення першого та частково другого поверху комерційного призначення.</w:t>
            </w:r>
          </w:p>
        </w:tc>
        <w:tc>
          <w:tcPr>
            <w:tcW w:w="1842" w:type="dxa"/>
          </w:tcPr>
          <w:p w:rsidR="008B24D5" w:rsidRDefault="008B24D5" w:rsidP="008B24D5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8B24D5" w:rsidTr="008B24D5">
        <w:tc>
          <w:tcPr>
            <w:tcW w:w="517" w:type="dxa"/>
          </w:tcPr>
          <w:p w:rsidR="008B24D5" w:rsidRDefault="008B24D5" w:rsidP="008B24D5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</w:p>
        </w:tc>
        <w:tc>
          <w:tcPr>
            <w:tcW w:w="3731" w:type="dxa"/>
          </w:tcPr>
          <w:p w:rsidR="008B24D5" w:rsidRDefault="008B24D5" w:rsidP="008B24D5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 вивіски</w:t>
            </w:r>
          </w:p>
        </w:tc>
        <w:tc>
          <w:tcPr>
            <w:tcW w:w="3544" w:type="dxa"/>
          </w:tcPr>
          <w:p w:rsidR="008B24D5" w:rsidRDefault="008B24D5" w:rsidP="008B24D5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КНИГАРНЯ НАУКОВОГО ТОВАРИСТВА ім. ШЕВЧЕНКА</w:t>
            </w:r>
          </w:p>
        </w:tc>
        <w:tc>
          <w:tcPr>
            <w:tcW w:w="1842" w:type="dxa"/>
          </w:tcPr>
          <w:p w:rsidR="008B24D5" w:rsidRDefault="008B24D5" w:rsidP="008B24D5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8B24D5" w:rsidTr="008B24D5">
        <w:tc>
          <w:tcPr>
            <w:tcW w:w="517" w:type="dxa"/>
          </w:tcPr>
          <w:p w:rsidR="008B24D5" w:rsidRDefault="008B24D5" w:rsidP="008B24D5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</w:p>
        </w:tc>
        <w:tc>
          <w:tcPr>
            <w:tcW w:w="3731" w:type="dxa"/>
          </w:tcPr>
          <w:p w:rsidR="008B24D5" w:rsidRDefault="008B24D5" w:rsidP="008B24D5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Роки встановлення</w:t>
            </w:r>
          </w:p>
        </w:tc>
        <w:tc>
          <w:tcPr>
            <w:tcW w:w="3544" w:type="dxa"/>
          </w:tcPr>
          <w:p w:rsidR="008B24D5" w:rsidRDefault="008B24D5" w:rsidP="008B24D5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70-80ті</w:t>
            </w:r>
          </w:p>
        </w:tc>
        <w:tc>
          <w:tcPr>
            <w:tcW w:w="1842" w:type="dxa"/>
          </w:tcPr>
          <w:p w:rsidR="008B24D5" w:rsidRDefault="008B24D5" w:rsidP="008B24D5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8B24D5" w:rsidTr="008B24D5">
        <w:tc>
          <w:tcPr>
            <w:tcW w:w="517" w:type="dxa"/>
          </w:tcPr>
          <w:p w:rsidR="008B24D5" w:rsidRDefault="008B24D5" w:rsidP="008B24D5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731" w:type="dxa"/>
          </w:tcPr>
          <w:p w:rsidR="008B24D5" w:rsidRDefault="008B24D5" w:rsidP="008B24D5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Місце розміщення вивіски на фасаді будівлі/споруди</w:t>
            </w:r>
          </w:p>
        </w:tc>
        <w:tc>
          <w:tcPr>
            <w:tcW w:w="3544" w:type="dxa"/>
          </w:tcPr>
          <w:p w:rsidR="008B24D5" w:rsidRDefault="008B24D5" w:rsidP="008B24D5">
            <w:pPr>
              <w:tabs>
                <w:tab w:val="left" w:pos="0"/>
                <w:tab w:val="left" w:pos="1418"/>
                <w:tab w:val="left" w:pos="1701"/>
                <w:tab w:val="left" w:pos="3010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Вивіска розташована під балконом на рівні першого поверху.</w:t>
            </w:r>
          </w:p>
        </w:tc>
        <w:tc>
          <w:tcPr>
            <w:tcW w:w="1842" w:type="dxa"/>
          </w:tcPr>
          <w:p w:rsidR="008B24D5" w:rsidRDefault="008B24D5" w:rsidP="008B24D5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8B24D5" w:rsidTr="008B24D5">
        <w:trPr>
          <w:trHeight w:val="1484"/>
        </w:trPr>
        <w:tc>
          <w:tcPr>
            <w:tcW w:w="517" w:type="dxa"/>
          </w:tcPr>
          <w:p w:rsidR="008B24D5" w:rsidRDefault="008B24D5" w:rsidP="008B24D5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731" w:type="dxa"/>
          </w:tcPr>
          <w:p w:rsidR="008B24D5" w:rsidRDefault="008B24D5" w:rsidP="008B24D5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Опис конструкції вивіски (матеріал, техніка виконання, колористика)</w:t>
            </w:r>
          </w:p>
        </w:tc>
        <w:tc>
          <w:tcPr>
            <w:tcW w:w="3544" w:type="dxa"/>
          </w:tcPr>
          <w:p w:rsidR="008B24D5" w:rsidRDefault="008B24D5" w:rsidP="008B24D5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Вивіска виконана у вигляді окремих об’ємних </w:t>
            </w:r>
            <w:r>
              <w:rPr>
                <w:sz w:val="24"/>
                <w:szCs w:val="24"/>
                <w:lang w:val="uk-UA"/>
              </w:rPr>
              <w:t xml:space="preserve">металевих </w:t>
            </w:r>
            <w:r>
              <w:rPr>
                <w:sz w:val="24"/>
                <w:szCs w:val="24"/>
              </w:rPr>
              <w:t xml:space="preserve">літер. Кольори – золотистий </w:t>
            </w:r>
            <w:r>
              <w:rPr>
                <w:sz w:val="24"/>
                <w:szCs w:val="24"/>
                <w:lang w:val="uk-UA"/>
              </w:rPr>
              <w:t xml:space="preserve">(латунь) </w:t>
            </w:r>
            <w:r>
              <w:rPr>
                <w:sz w:val="24"/>
                <w:szCs w:val="24"/>
              </w:rPr>
              <w:t>з лицевої сторони, чорний з бокових сторін.</w:t>
            </w:r>
          </w:p>
        </w:tc>
        <w:tc>
          <w:tcPr>
            <w:tcW w:w="1842" w:type="dxa"/>
          </w:tcPr>
          <w:p w:rsidR="008B24D5" w:rsidRDefault="008B24D5" w:rsidP="008B24D5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8B24D5" w:rsidTr="008B24D5">
        <w:tc>
          <w:tcPr>
            <w:tcW w:w="517" w:type="dxa"/>
          </w:tcPr>
          <w:p w:rsidR="008B24D5" w:rsidRDefault="008B24D5" w:rsidP="008B24D5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731" w:type="dxa"/>
          </w:tcPr>
          <w:p w:rsidR="008B24D5" w:rsidRDefault="008B24D5" w:rsidP="008B24D5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Стан конструкції</w:t>
            </w:r>
          </w:p>
        </w:tc>
        <w:tc>
          <w:tcPr>
            <w:tcW w:w="3544" w:type="dxa"/>
          </w:tcPr>
          <w:p w:rsidR="008B24D5" w:rsidRPr="008B24D5" w:rsidRDefault="008B24D5" w:rsidP="008B24D5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102"/>
              <w:rPr>
                <w:sz w:val="22"/>
                <w:szCs w:val="22"/>
              </w:rPr>
            </w:pPr>
            <w:r w:rsidRPr="008B24D5">
              <w:rPr>
                <w:sz w:val="22"/>
                <w:szCs w:val="22"/>
              </w:rPr>
              <w:t>Наразі відсутнє перше слово вивіски - "Українська", До того не було перших двох слів - “Українська книгарня”, вони були замінені на вивіску Книгарні Є.</w:t>
            </w:r>
            <w:r w:rsidRPr="008B24D5">
              <w:rPr>
                <w:sz w:val="22"/>
                <w:szCs w:val="22"/>
                <w:lang w:val="uk-UA"/>
              </w:rPr>
              <w:t xml:space="preserve"> </w:t>
            </w:r>
            <w:r w:rsidRPr="008B24D5">
              <w:rPr>
                <w:sz w:val="22"/>
                <w:szCs w:val="22"/>
              </w:rPr>
              <w:t xml:space="preserve">Стан добрий. Були реставровані в липні 2025 року. </w:t>
            </w:r>
            <w:r w:rsidRPr="008B24D5">
              <w:rPr>
                <w:sz w:val="22"/>
                <w:szCs w:val="22"/>
                <w:lang w:val="uk-UA"/>
              </w:rPr>
              <w:t>П</w:t>
            </w:r>
            <w:proofErr w:type="spellStart"/>
            <w:r w:rsidRPr="008B24D5">
              <w:rPr>
                <w:sz w:val="22"/>
                <w:szCs w:val="22"/>
              </w:rPr>
              <w:t>овернуто</w:t>
            </w:r>
            <w:proofErr w:type="spellEnd"/>
            <w:r w:rsidRPr="008B24D5">
              <w:rPr>
                <w:sz w:val="22"/>
                <w:szCs w:val="22"/>
              </w:rPr>
              <w:t xml:space="preserve"> на місце з оновленою схемою розташування (крім першого слова).</w:t>
            </w:r>
          </w:p>
        </w:tc>
        <w:tc>
          <w:tcPr>
            <w:tcW w:w="1842" w:type="dxa"/>
          </w:tcPr>
          <w:p w:rsidR="008B24D5" w:rsidRDefault="008B24D5" w:rsidP="008B24D5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</w:tbl>
    <w:p w:rsidR="00112537" w:rsidRDefault="00112537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before="120" w:line="240" w:lineRule="auto"/>
        <w:ind w:right="-851"/>
        <w:rPr>
          <w:sz w:val="16"/>
          <w:szCs w:val="16"/>
        </w:rPr>
      </w:pPr>
    </w:p>
    <w:p w:rsidR="00112537" w:rsidRDefault="008B24D5">
      <w:pPr>
        <w:widowControl w:val="0"/>
        <w:tabs>
          <w:tab w:val="left" w:pos="284"/>
        </w:tabs>
        <w:spacing w:before="12" w:after="160" w:line="252" w:lineRule="auto"/>
        <w:ind w:right="-20"/>
        <w:rPr>
          <w:rFonts w:ascii="Times New Roman" w:eastAsia="Times New Roman" w:hAnsi="Times New Roman" w:cs="Times New Roman"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color w:val="221E1F"/>
          <w:sz w:val="24"/>
          <w:szCs w:val="24"/>
        </w:rPr>
        <w:t>Інвентаризацію історичної вивіски проведено 25.06.2026 р.</w:t>
      </w:r>
    </w:p>
    <w:p w:rsidR="008B24D5" w:rsidRDefault="008B24D5">
      <w:pPr>
        <w:widowControl w:val="0"/>
        <w:tabs>
          <w:tab w:val="left" w:pos="284"/>
        </w:tabs>
        <w:spacing w:before="12" w:after="160" w:line="252" w:lineRule="auto"/>
        <w:ind w:right="-20"/>
        <w:rPr>
          <w:rFonts w:ascii="Times New Roman" w:eastAsia="Times New Roman" w:hAnsi="Times New Roman" w:cs="Times New Roman"/>
          <w:color w:val="221E1F"/>
          <w:sz w:val="24"/>
          <w:szCs w:val="24"/>
        </w:rPr>
      </w:pPr>
    </w:p>
    <w:p w:rsidR="00112537" w:rsidRDefault="008B24D5">
      <w:pPr>
        <w:widowControl w:val="0"/>
        <w:tabs>
          <w:tab w:val="left" w:pos="-851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1z57ic7cyqdq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>Директорка офісу                                                                                            Тетяна БАЛУКОВА</w:t>
      </w:r>
    </w:p>
    <w:p w:rsidR="00112537" w:rsidRDefault="00112537">
      <w:pPr>
        <w:spacing w:line="252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8B24D5" w:rsidRPr="008B24D5" w:rsidRDefault="008B24D5" w:rsidP="008B24D5">
      <w:pPr>
        <w:spacing w:line="252" w:lineRule="auto"/>
        <w:ind w:left="567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Додаток до інвентаризаційної картки історичної вивіски </w:t>
      </w:r>
      <w:r w:rsidRPr="008B24D5">
        <w:rPr>
          <w:rFonts w:ascii="Times New Roman" w:eastAsia="Times New Roman" w:hAnsi="Times New Roman" w:cs="Times New Roman"/>
          <w:sz w:val="20"/>
          <w:szCs w:val="20"/>
        </w:rPr>
        <w:t xml:space="preserve">«Українська книгарня наукового товариства ім. Т. Шевченка» </w:t>
      </w:r>
    </w:p>
    <w:p w:rsidR="00112537" w:rsidRDefault="008B24D5" w:rsidP="008B24D5">
      <w:pPr>
        <w:spacing w:line="252" w:lineRule="auto"/>
        <w:ind w:left="5670"/>
        <w:rPr>
          <w:rFonts w:ascii="Times New Roman" w:eastAsia="Times New Roman" w:hAnsi="Times New Roman" w:cs="Times New Roman"/>
          <w:sz w:val="20"/>
          <w:szCs w:val="20"/>
        </w:rPr>
      </w:pPr>
      <w:r w:rsidRPr="008B24D5">
        <w:rPr>
          <w:rFonts w:ascii="Times New Roman" w:eastAsia="Times New Roman" w:hAnsi="Times New Roman" w:cs="Times New Roman"/>
          <w:sz w:val="20"/>
          <w:szCs w:val="20"/>
        </w:rPr>
        <w:t xml:space="preserve">на </w:t>
      </w:r>
      <w:proofErr w:type="spellStart"/>
      <w:r w:rsidRPr="008B24D5">
        <w:rPr>
          <w:rFonts w:ascii="Times New Roman" w:eastAsia="Times New Roman" w:hAnsi="Times New Roman" w:cs="Times New Roman"/>
          <w:sz w:val="20"/>
          <w:szCs w:val="20"/>
        </w:rPr>
        <w:t>просп</w:t>
      </w:r>
      <w:proofErr w:type="spellEnd"/>
      <w:r w:rsidRPr="008B24D5">
        <w:rPr>
          <w:rFonts w:ascii="Times New Roman" w:eastAsia="Times New Roman" w:hAnsi="Times New Roman" w:cs="Times New Roman"/>
          <w:sz w:val="20"/>
          <w:szCs w:val="20"/>
        </w:rPr>
        <w:t>. Т. Шевченка, 8 м. Львові</w:t>
      </w:r>
    </w:p>
    <w:p w:rsidR="00112537" w:rsidRDefault="00112537">
      <w:pPr>
        <w:spacing w:line="252" w:lineRule="auto"/>
        <w:ind w:left="5670"/>
        <w:rPr>
          <w:rFonts w:ascii="Times New Roman" w:eastAsia="Times New Roman" w:hAnsi="Times New Roman" w:cs="Times New Roman"/>
          <w:sz w:val="20"/>
          <w:szCs w:val="20"/>
        </w:rPr>
      </w:pPr>
    </w:p>
    <w:p w:rsidR="00112537" w:rsidRDefault="008B24D5" w:rsidP="008B24D5">
      <w:pPr>
        <w:spacing w:line="252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Фотофіксації станом на 2</w:t>
      </w:r>
      <w:r w:rsidR="007F3747">
        <w:rPr>
          <w:rFonts w:ascii="Times New Roman" w:eastAsia="Times New Roman" w:hAnsi="Times New Roman" w:cs="Times New Roman"/>
          <w:sz w:val="20"/>
          <w:szCs w:val="20"/>
          <w:lang w:val="uk-UA"/>
        </w:rPr>
        <w:t>5</w:t>
      </w:r>
      <w:r>
        <w:rPr>
          <w:rFonts w:ascii="Times New Roman" w:eastAsia="Times New Roman" w:hAnsi="Times New Roman" w:cs="Times New Roman"/>
          <w:sz w:val="20"/>
          <w:szCs w:val="20"/>
        </w:rPr>
        <w:t>.06.2026</w:t>
      </w:r>
    </w:p>
    <w:p w:rsidR="008B24D5" w:rsidRDefault="008B24D5">
      <w:pPr>
        <w:spacing w:line="252" w:lineRule="auto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val="uk-UA"/>
        </w:rPr>
      </w:pPr>
    </w:p>
    <w:p w:rsidR="00112537" w:rsidRDefault="008B24D5">
      <w:pPr>
        <w:spacing w:line="252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uk-UA"/>
        </w:rPr>
        <w:drawing>
          <wp:inline distT="114300" distB="114300" distL="114300" distR="114300">
            <wp:extent cx="5730839" cy="5738884"/>
            <wp:effectExtent l="0" t="0" r="3810" b="0"/>
            <wp:docPr id="5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 rotWithShape="1">
                    <a:blip r:embed="rId7"/>
                    <a:srcRect t="17852" b="7080"/>
                    <a:stretch/>
                  </pic:blipFill>
                  <pic:spPr bwMode="auto">
                    <a:xfrm>
                      <a:off x="0" y="0"/>
                      <a:ext cx="5731200" cy="57392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B24D5" w:rsidRDefault="008B24D5" w:rsidP="008B24D5">
      <w:pPr>
        <w:spacing w:line="252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Стан на 2015 рік</w:t>
      </w:r>
    </w:p>
    <w:p w:rsidR="00112537" w:rsidRDefault="008B24D5">
      <w:pPr>
        <w:spacing w:line="252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uk-U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34119</wp:posOffset>
            </wp:positionH>
            <wp:positionV relativeFrom="paragraph">
              <wp:posOffset>24917</wp:posOffset>
            </wp:positionV>
            <wp:extent cx="5677455" cy="2286000"/>
            <wp:effectExtent l="0" t="0" r="0" b="0"/>
            <wp:wrapNone/>
            <wp:docPr id="4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55" t="21835" r="9126" b="16690"/>
                    <a:stretch/>
                  </pic:blipFill>
                  <pic:spPr bwMode="auto">
                    <a:xfrm>
                      <a:off x="0" y="0"/>
                      <a:ext cx="5690098" cy="22910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24D5" w:rsidRDefault="008B24D5">
      <w:pPr>
        <w:spacing w:line="252" w:lineRule="auto"/>
        <w:jc w:val="center"/>
        <w:rPr>
          <w:noProof/>
          <w:lang w:val="uk-UA"/>
        </w:rPr>
      </w:pPr>
    </w:p>
    <w:p w:rsidR="00112537" w:rsidRDefault="00112537">
      <w:pPr>
        <w:spacing w:line="252" w:lineRule="auto"/>
        <w:jc w:val="center"/>
      </w:pPr>
    </w:p>
    <w:p w:rsidR="00112537" w:rsidRDefault="00112537">
      <w:pPr>
        <w:spacing w:line="252" w:lineRule="auto"/>
        <w:jc w:val="center"/>
      </w:pPr>
    </w:p>
    <w:sectPr w:rsidR="00112537" w:rsidSect="008B24D5">
      <w:headerReference w:type="default" r:id="rId9"/>
      <w:pgSz w:w="11909" w:h="16834"/>
      <w:pgMar w:top="993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1F6E" w:rsidRDefault="008B24D5">
      <w:pPr>
        <w:spacing w:line="240" w:lineRule="auto"/>
      </w:pPr>
      <w:r>
        <w:separator/>
      </w:r>
    </w:p>
  </w:endnote>
  <w:endnote w:type="continuationSeparator" w:id="0">
    <w:p w:rsidR="00BC1F6E" w:rsidRDefault="008B24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1" w:fontKey="{060B582B-27B7-4919-A876-EF0711DF4DCD}"/>
  </w:font>
  <w:font w:name="municipal_lviv_108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2" w:fontKey="{E4A9CF36-860C-4BB2-A301-45524A632136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584C9AF6-C2E0-4BE9-A877-2006367085AB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1F6E" w:rsidRDefault="008B24D5">
      <w:pPr>
        <w:spacing w:line="240" w:lineRule="auto"/>
      </w:pPr>
      <w:r>
        <w:separator/>
      </w:r>
    </w:p>
  </w:footnote>
  <w:footnote w:type="continuationSeparator" w:id="0">
    <w:p w:rsidR="00BC1F6E" w:rsidRDefault="008B24D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2537" w:rsidRDefault="0011253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537"/>
    <w:rsid w:val="00112537"/>
    <w:rsid w:val="007F3747"/>
    <w:rsid w:val="008B24D5"/>
    <w:rsid w:val="00BC1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78E0D"/>
  <w15:docId w15:val="{AEBEBC5A-B4AC-4574-A4EA-9D977D951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uk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pPr>
      <w:spacing w:line="240" w:lineRule="auto"/>
    </w:pPr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line="240" w:lineRule="auto"/>
    </w:pPr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7F37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7F37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1171</Words>
  <Characters>668</Characters>
  <Application>Microsoft Office Word</Application>
  <DocSecurity>0</DocSecurity>
  <Lines>5</Lines>
  <Paragraphs>3</Paragraphs>
  <ScaleCrop>false</ScaleCrop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Onusko.Mariana</cp:lastModifiedBy>
  <cp:revision>3</cp:revision>
  <cp:lastPrinted>2026-08-31T07:18:00Z</cp:lastPrinted>
  <dcterms:created xsi:type="dcterms:W3CDTF">2026-08-31T07:07:00Z</dcterms:created>
  <dcterms:modified xsi:type="dcterms:W3CDTF">2026-08-31T07:19:00Z</dcterms:modified>
</cp:coreProperties>
</file>