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21E" w:rsidRDefault="00A14EE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594995" cy="9334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6F421E">
        <w:trPr>
          <w:trHeight w:val="1275"/>
        </w:trPr>
        <w:tc>
          <w:tcPr>
            <w:tcW w:w="284" w:type="dxa"/>
          </w:tcPr>
          <w:p w:rsidR="006F421E" w:rsidRDefault="006F421E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6F421E" w:rsidRDefault="00A14EE9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6F421E" w:rsidRDefault="00A14EE9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6F421E" w:rsidRDefault="00A14EE9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6F421E" w:rsidRDefault="006F421E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6F421E" w:rsidRDefault="00A14EE9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6F421E" w:rsidRDefault="00A14EE9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«Кафе Теоретичного корпусу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Медуніверситету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 » </w:t>
      </w:r>
    </w:p>
    <w:p w:rsidR="006F421E" w:rsidRDefault="00A14EE9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на вул.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Шімзерів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, 3а у м. Львові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6F421E">
        <w:tc>
          <w:tcPr>
            <w:tcW w:w="517" w:type="dxa"/>
          </w:tcPr>
          <w:p w:rsidR="006F421E" w:rsidRDefault="00A14EE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6F421E" w:rsidRDefault="00A14EE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6F421E" w:rsidRDefault="00A14EE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6F421E" w:rsidRDefault="00A14EE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6F421E">
        <w:tc>
          <w:tcPr>
            <w:tcW w:w="517" w:type="dxa"/>
          </w:tcPr>
          <w:p w:rsidR="006F421E" w:rsidRDefault="00A14EE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6F421E" w:rsidRDefault="00A14EE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6F421E" w:rsidRDefault="00A14EE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Львів, вул. </w:t>
            </w:r>
            <w:proofErr w:type="spellStart"/>
            <w:r>
              <w:rPr>
                <w:sz w:val="24"/>
                <w:szCs w:val="24"/>
              </w:rPr>
              <w:t>Шімзерів</w:t>
            </w:r>
            <w:proofErr w:type="spellEnd"/>
            <w:r>
              <w:rPr>
                <w:sz w:val="24"/>
                <w:szCs w:val="24"/>
              </w:rPr>
              <w:t>, 3а</w:t>
            </w:r>
          </w:p>
        </w:tc>
        <w:tc>
          <w:tcPr>
            <w:tcW w:w="2126" w:type="dxa"/>
          </w:tcPr>
          <w:p w:rsidR="006F421E" w:rsidRDefault="006F421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6F421E">
        <w:tc>
          <w:tcPr>
            <w:tcW w:w="517" w:type="dxa"/>
          </w:tcPr>
          <w:p w:rsidR="006F421E" w:rsidRDefault="00A14EE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6F421E" w:rsidRDefault="00A14EE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</w:tcPr>
          <w:p w:rsidR="006F421E" w:rsidRDefault="00A14EE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 w:rsidRPr="00A14EE9">
              <w:rPr>
                <w:sz w:val="24"/>
                <w:szCs w:val="24"/>
              </w:rPr>
              <w:t>Будівля не є пам’яткою</w:t>
            </w:r>
          </w:p>
        </w:tc>
        <w:tc>
          <w:tcPr>
            <w:tcW w:w="2126" w:type="dxa"/>
          </w:tcPr>
          <w:p w:rsidR="006F421E" w:rsidRDefault="006F421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4909BA">
        <w:tc>
          <w:tcPr>
            <w:tcW w:w="517" w:type="dxa"/>
          </w:tcPr>
          <w:p w:rsidR="004909BA" w:rsidRDefault="004909BA" w:rsidP="004909B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4909BA" w:rsidRDefault="004909BA" w:rsidP="004909B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4909BA" w:rsidRDefault="004909BA" w:rsidP="004909B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Навчальний (Теоретичний) корпус Львівського національного медичного університету.</w:t>
            </w:r>
          </w:p>
        </w:tc>
        <w:tc>
          <w:tcPr>
            <w:tcW w:w="2126" w:type="dxa"/>
          </w:tcPr>
          <w:p w:rsidR="004909BA" w:rsidRDefault="004909BA" w:rsidP="004909B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4909BA">
        <w:tc>
          <w:tcPr>
            <w:tcW w:w="517" w:type="dxa"/>
          </w:tcPr>
          <w:p w:rsidR="004909BA" w:rsidRDefault="004909BA" w:rsidP="004909B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4909BA" w:rsidRDefault="004909BA" w:rsidP="004909B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4909BA" w:rsidRPr="00A14EE9" w:rsidRDefault="004909BA" w:rsidP="004909B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«к</w:t>
            </w:r>
            <w:proofErr w:type="spellStart"/>
            <w:r>
              <w:rPr>
                <w:sz w:val="24"/>
                <w:szCs w:val="24"/>
              </w:rPr>
              <w:t>афе</w:t>
            </w:r>
            <w:proofErr w:type="spellEnd"/>
            <w:r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2126" w:type="dxa"/>
          </w:tcPr>
          <w:p w:rsidR="004909BA" w:rsidRDefault="004909BA" w:rsidP="004909B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4909BA">
        <w:tc>
          <w:tcPr>
            <w:tcW w:w="517" w:type="dxa"/>
          </w:tcPr>
          <w:p w:rsidR="004909BA" w:rsidRDefault="004909BA" w:rsidP="004909B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4909BA" w:rsidRDefault="004909BA" w:rsidP="004909B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4909BA" w:rsidRDefault="004909BA" w:rsidP="004909B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909BA" w:rsidRDefault="004909BA" w:rsidP="004909B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4909BA">
        <w:tc>
          <w:tcPr>
            <w:tcW w:w="517" w:type="dxa"/>
          </w:tcPr>
          <w:p w:rsidR="004909BA" w:rsidRDefault="004909BA" w:rsidP="004909B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4909BA" w:rsidRDefault="004909BA" w:rsidP="004909B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4909BA" w:rsidRDefault="004909BA" w:rsidP="004909BA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Була розташована </w:t>
            </w:r>
            <w:r>
              <w:rPr>
                <w:sz w:val="24"/>
                <w:szCs w:val="24"/>
                <w:lang w:val="uk-UA"/>
              </w:rPr>
              <w:t>ліворуч від входу</w:t>
            </w:r>
            <w:r>
              <w:rPr>
                <w:sz w:val="24"/>
                <w:szCs w:val="24"/>
              </w:rPr>
              <w:t xml:space="preserve"> до кафе теоретичного корпусу.</w:t>
            </w:r>
          </w:p>
        </w:tc>
        <w:tc>
          <w:tcPr>
            <w:tcW w:w="2126" w:type="dxa"/>
          </w:tcPr>
          <w:p w:rsidR="004909BA" w:rsidRDefault="004909BA" w:rsidP="004909B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4909BA">
        <w:tc>
          <w:tcPr>
            <w:tcW w:w="517" w:type="dxa"/>
          </w:tcPr>
          <w:p w:rsidR="004909BA" w:rsidRDefault="004909BA" w:rsidP="004909B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4909BA" w:rsidRDefault="004909BA" w:rsidP="004909B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 конструкції вивіски (матеріал, техніка виконання, </w:t>
            </w:r>
            <w:proofErr w:type="spellStart"/>
            <w:r>
              <w:rPr>
                <w:sz w:val="24"/>
                <w:szCs w:val="24"/>
              </w:rPr>
              <w:t>кольористика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288" w:type="dxa"/>
          </w:tcPr>
          <w:p w:rsidR="004909BA" w:rsidRPr="00A14EE9" w:rsidRDefault="004909BA" w:rsidP="004909B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Лаконічна вивіска радянського модернізму, колір червоний.</w:t>
            </w:r>
            <w:r>
              <w:rPr>
                <w:sz w:val="24"/>
                <w:szCs w:val="24"/>
                <w:lang w:val="uk-UA"/>
              </w:rPr>
              <w:t xml:space="preserve"> Була виконана у вигляді окремих літер.</w:t>
            </w:r>
          </w:p>
        </w:tc>
        <w:tc>
          <w:tcPr>
            <w:tcW w:w="2126" w:type="dxa"/>
          </w:tcPr>
          <w:p w:rsidR="004909BA" w:rsidRDefault="004909BA" w:rsidP="004909B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4909BA">
        <w:tc>
          <w:tcPr>
            <w:tcW w:w="517" w:type="dxa"/>
          </w:tcPr>
          <w:p w:rsidR="004909BA" w:rsidRDefault="004909BA" w:rsidP="004909B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4909BA" w:rsidRDefault="004909BA" w:rsidP="004909B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4909BA" w:rsidRDefault="004909BA" w:rsidP="004909B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2025 р. вивіску було демонтовано. Поточне місцезнаходження конструкції невідоме. На момент демонтажу стан був задовільний.</w:t>
            </w:r>
          </w:p>
        </w:tc>
        <w:tc>
          <w:tcPr>
            <w:tcW w:w="2126" w:type="dxa"/>
          </w:tcPr>
          <w:p w:rsidR="004909BA" w:rsidRDefault="004909BA" w:rsidP="004909B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6F421E" w:rsidRDefault="006F421E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6F421E" w:rsidRDefault="00A14EE9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23.06.2026 р.</w:t>
      </w:r>
    </w:p>
    <w:p w:rsidR="006F421E" w:rsidRDefault="006F421E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421E" w:rsidRDefault="006F421E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421E" w:rsidRDefault="006F421E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421E" w:rsidRDefault="006F421E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4EE9" w:rsidRDefault="00A14EE9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421E" w:rsidRDefault="00A14EE9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6F421E" w:rsidRDefault="006F421E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9BA" w:rsidRDefault="004909BA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9BA" w:rsidRDefault="004909BA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6F421E" w:rsidRDefault="006F421E">
      <w:pPr>
        <w:spacing w:after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A14EE9" w:rsidRDefault="00A14EE9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Додаток до інвентаризаційної картки історичної вивіски «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кафе Теоретичного корпусу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Медуніверситету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</w:t>
      </w:r>
    </w:p>
    <w:p w:rsidR="006F421E" w:rsidRDefault="00A14EE9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на вул.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Шімзерів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3а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 м. Львові </w:t>
      </w:r>
    </w:p>
    <w:p w:rsidR="006F421E" w:rsidRDefault="006F421E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14EE9" w:rsidRDefault="00A14EE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F421E" w:rsidRDefault="00A14EE9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Фотофіксації станом на </w:t>
      </w:r>
      <w:r>
        <w:rPr>
          <w:rFonts w:ascii="Times New Roman" w:eastAsia="Times New Roman" w:hAnsi="Times New Roman" w:cs="Times New Roman"/>
          <w:sz w:val="20"/>
          <w:szCs w:val="20"/>
        </w:rPr>
        <w:t>13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.202</w:t>
      </w:r>
      <w:r>
        <w:rPr>
          <w:rFonts w:ascii="Times New Roman" w:eastAsia="Times New Roman" w:hAnsi="Times New Roman" w:cs="Times New Roman"/>
          <w:sz w:val="20"/>
          <w:szCs w:val="20"/>
        </w:rPr>
        <w:t>5</w:t>
      </w:r>
    </w:p>
    <w:p w:rsidR="00A14EE9" w:rsidRPr="00A14EE9" w:rsidRDefault="00A14EE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(до демонтажу конструкції)</w:t>
      </w:r>
    </w:p>
    <w:p w:rsidR="006F421E" w:rsidRDefault="006F421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F421E" w:rsidRDefault="00A14EE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100330</wp:posOffset>
            </wp:positionV>
            <wp:extent cx="5981065" cy="7207250"/>
            <wp:effectExtent l="0" t="0" r="635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92"/>
                    <a:stretch/>
                  </pic:blipFill>
                  <pic:spPr bwMode="auto">
                    <a:xfrm>
                      <a:off x="0" y="0"/>
                      <a:ext cx="5981065" cy="720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421E" w:rsidRDefault="006F421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F421E" w:rsidRDefault="006F421E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F421E" w:rsidRDefault="006F421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6F421E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0FD9C2D-42BC-4524-8603-0F0E7EAF2D92}"/>
    <w:embedBold r:id="rId2" w:fontKey="{31C9E475-95CF-40DA-BDDB-7693C2D3A4DB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84E9A63A-30BA-4C57-8298-619700E3BEA9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DC429841-D0FB-4C1B-97CE-0146664BB60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21E"/>
    <w:rsid w:val="004909BA"/>
    <w:rsid w:val="006F421E"/>
    <w:rsid w:val="00A1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BA365"/>
  <w15:docId w15:val="{09F1E90F-ED12-46C3-80DC-45A9853D0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Y1+siBM2pCJaIEn2omYDusf3KQ==">CgMxLjA4AHIhMUExRkhDMWJHVU5IRndHUEpIZFp6QXBBbXU0Tm5hczBt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985</Words>
  <Characters>562</Characters>
  <Application>Microsoft Office Word</Application>
  <DocSecurity>0</DocSecurity>
  <Lines>4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4</cp:revision>
  <dcterms:created xsi:type="dcterms:W3CDTF">2026-08-27T12:05:00Z</dcterms:created>
  <dcterms:modified xsi:type="dcterms:W3CDTF">2026-08-28T07:07:00Z</dcterms:modified>
</cp:coreProperties>
</file>