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724" w:rsidRDefault="00FB72C9">
      <w:pPr>
        <w:widowControl w:val="0"/>
      </w:pPr>
      <w:r>
        <w:rPr>
          <w:noProof/>
          <w:lang w:val="uk-U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195580</wp:posOffset>
            </wp:positionH>
            <wp:positionV relativeFrom="paragraph">
              <wp:posOffset>60960</wp:posOffset>
            </wp:positionV>
            <wp:extent cx="594995" cy="933450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 t="1031" r="9270" b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171724">
        <w:trPr>
          <w:trHeight w:val="1275"/>
        </w:trPr>
        <w:tc>
          <w:tcPr>
            <w:tcW w:w="284" w:type="dxa"/>
          </w:tcPr>
          <w:p w:rsidR="00171724" w:rsidRDefault="00171724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171724" w:rsidRDefault="00FB72C9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171724" w:rsidRDefault="00FB72C9">
      <w:pPr>
        <w:tabs>
          <w:tab w:val="left" w:pos="6900"/>
        </w:tabs>
        <w:spacing w:before="12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171724" w:rsidRDefault="00FB72C9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171724" w:rsidRDefault="00171724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171724" w:rsidRDefault="00FB72C9">
      <w:pPr>
        <w:widowControl w:val="0"/>
        <w:tabs>
          <w:tab w:val="left" w:pos="284"/>
          <w:tab w:val="left" w:pos="2976"/>
        </w:tabs>
        <w:spacing w:line="252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171724" w:rsidRDefault="00FB72C9">
      <w:pPr>
        <w:widowControl w:val="0"/>
        <w:tabs>
          <w:tab w:val="left" w:pos="284"/>
          <w:tab w:val="left" w:pos="2976"/>
        </w:tabs>
        <w:spacing w:line="252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історичної вивіски «ГОЛОВНИЙ ПОШТАМТ ЛЬВОВА» </w:t>
      </w:r>
    </w:p>
    <w:p w:rsidR="00171724" w:rsidRDefault="00FB72C9">
      <w:pPr>
        <w:widowControl w:val="0"/>
        <w:tabs>
          <w:tab w:val="left" w:pos="284"/>
          <w:tab w:val="left" w:pos="2976"/>
        </w:tabs>
        <w:spacing w:before="12" w:after="160" w:line="252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на вул. Ю. Словацького, 1 у м. Львові</w:t>
      </w:r>
    </w:p>
    <w:tbl>
      <w:tblPr>
        <w:tblStyle w:val="a6"/>
        <w:tblW w:w="96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3731"/>
        <w:gridCol w:w="3288"/>
        <w:gridCol w:w="2126"/>
      </w:tblGrid>
      <w:tr w:rsidR="00171724">
        <w:tc>
          <w:tcPr>
            <w:tcW w:w="517" w:type="dxa"/>
          </w:tcPr>
          <w:p w:rsidR="00171724" w:rsidRDefault="00FB72C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1" w:type="dxa"/>
          </w:tcPr>
          <w:p w:rsidR="00171724" w:rsidRDefault="00FB72C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288" w:type="dxa"/>
          </w:tcPr>
          <w:p w:rsidR="00171724" w:rsidRDefault="00FB72C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2126" w:type="dxa"/>
          </w:tcPr>
          <w:p w:rsidR="00171724" w:rsidRDefault="00FB72C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171724">
        <w:tc>
          <w:tcPr>
            <w:tcW w:w="517" w:type="dxa"/>
          </w:tcPr>
          <w:p w:rsidR="00171724" w:rsidRDefault="00FB72C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1" w:type="dxa"/>
          </w:tcPr>
          <w:p w:rsidR="00171724" w:rsidRDefault="00FB72C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288" w:type="dxa"/>
          </w:tcPr>
          <w:p w:rsidR="00FB72C9" w:rsidRDefault="00FB72C9" w:rsidP="00FB72C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Львів</w:t>
            </w:r>
            <w:r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</w:p>
          <w:p w:rsidR="00171724" w:rsidRDefault="00FB72C9" w:rsidP="00FB72C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вул. Ю. Словацького, 1</w:t>
            </w:r>
          </w:p>
        </w:tc>
        <w:tc>
          <w:tcPr>
            <w:tcW w:w="2126" w:type="dxa"/>
          </w:tcPr>
          <w:p w:rsidR="00171724" w:rsidRDefault="0017172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171724">
        <w:tc>
          <w:tcPr>
            <w:tcW w:w="517" w:type="dxa"/>
          </w:tcPr>
          <w:p w:rsidR="00171724" w:rsidRDefault="00FB72C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1" w:type="dxa"/>
          </w:tcPr>
          <w:p w:rsidR="00171724" w:rsidRDefault="00FB72C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288" w:type="dxa"/>
          </w:tcPr>
          <w:p w:rsidR="00171724" w:rsidRDefault="00FB72C9" w:rsidP="00FB72C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Пам’ятка архітектури місцевого значення. Охоронний номер 5309-Лв</w:t>
            </w:r>
          </w:p>
        </w:tc>
        <w:tc>
          <w:tcPr>
            <w:tcW w:w="2126" w:type="dxa"/>
          </w:tcPr>
          <w:p w:rsidR="00171724" w:rsidRDefault="0017172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FB72C9">
        <w:tc>
          <w:tcPr>
            <w:tcW w:w="517" w:type="dxa"/>
          </w:tcPr>
          <w:p w:rsidR="00FB72C9" w:rsidRDefault="00FB72C9" w:rsidP="00FB72C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1" w:type="dxa"/>
          </w:tcPr>
          <w:p w:rsidR="00FB72C9" w:rsidRDefault="00FB72C9" w:rsidP="00FB72C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288" w:type="dxa"/>
          </w:tcPr>
          <w:p w:rsidR="00FB72C9" w:rsidRDefault="00E374F1" w:rsidP="00FB72C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Громадська будівля</w:t>
            </w:r>
            <w:bookmarkStart w:id="0" w:name="_GoBack"/>
            <w:bookmarkEnd w:id="0"/>
          </w:p>
        </w:tc>
        <w:tc>
          <w:tcPr>
            <w:tcW w:w="2126" w:type="dxa"/>
          </w:tcPr>
          <w:p w:rsidR="00FB72C9" w:rsidRDefault="00FB72C9" w:rsidP="00FB72C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FB72C9">
        <w:tc>
          <w:tcPr>
            <w:tcW w:w="517" w:type="dxa"/>
          </w:tcPr>
          <w:p w:rsidR="00FB72C9" w:rsidRDefault="00FB72C9" w:rsidP="00FB72C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1" w:type="dxa"/>
          </w:tcPr>
          <w:p w:rsidR="00FB72C9" w:rsidRDefault="00FB72C9" w:rsidP="00FB72C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288" w:type="dxa"/>
          </w:tcPr>
          <w:p w:rsidR="00FB72C9" w:rsidRDefault="00FB72C9" w:rsidP="00FB72C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«ПОШТА ТЕЛЕГРАФ ТЕЛЕФОН» </w:t>
            </w:r>
          </w:p>
        </w:tc>
        <w:tc>
          <w:tcPr>
            <w:tcW w:w="2126" w:type="dxa"/>
          </w:tcPr>
          <w:p w:rsidR="00FB72C9" w:rsidRDefault="00FB72C9" w:rsidP="00FB72C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FB72C9">
        <w:tc>
          <w:tcPr>
            <w:tcW w:w="517" w:type="dxa"/>
          </w:tcPr>
          <w:p w:rsidR="00FB72C9" w:rsidRDefault="00FB72C9" w:rsidP="00FB72C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1" w:type="dxa"/>
          </w:tcPr>
          <w:p w:rsidR="00FB72C9" w:rsidRDefault="00FB72C9" w:rsidP="00FB72C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288" w:type="dxa"/>
          </w:tcPr>
          <w:p w:rsidR="00FB72C9" w:rsidRDefault="00FB72C9" w:rsidP="00FB72C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70-80-ті </w:t>
            </w:r>
          </w:p>
        </w:tc>
        <w:tc>
          <w:tcPr>
            <w:tcW w:w="2126" w:type="dxa"/>
          </w:tcPr>
          <w:p w:rsidR="00FB72C9" w:rsidRDefault="00FB72C9" w:rsidP="00FB72C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FB72C9">
        <w:tc>
          <w:tcPr>
            <w:tcW w:w="517" w:type="dxa"/>
          </w:tcPr>
          <w:p w:rsidR="00FB72C9" w:rsidRDefault="00FB72C9" w:rsidP="00FB72C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1" w:type="dxa"/>
          </w:tcPr>
          <w:p w:rsidR="00FB72C9" w:rsidRDefault="00FB72C9" w:rsidP="00FB72C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288" w:type="dxa"/>
          </w:tcPr>
          <w:p w:rsidR="00FB72C9" w:rsidRDefault="00FB72C9" w:rsidP="00FB72C9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Вивіска розташована на рівні першого поверху. Найбільший напис українською мовою знаходиться над вхідними арками. Менші надписи – між арками.</w:t>
            </w:r>
          </w:p>
        </w:tc>
        <w:tc>
          <w:tcPr>
            <w:tcW w:w="2126" w:type="dxa"/>
          </w:tcPr>
          <w:p w:rsidR="00FB72C9" w:rsidRDefault="00FB72C9" w:rsidP="00FB72C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FB72C9">
        <w:tc>
          <w:tcPr>
            <w:tcW w:w="517" w:type="dxa"/>
          </w:tcPr>
          <w:p w:rsidR="00FB72C9" w:rsidRDefault="00FB72C9" w:rsidP="00FB72C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1" w:type="dxa"/>
          </w:tcPr>
          <w:p w:rsidR="00FB72C9" w:rsidRDefault="00FB72C9" w:rsidP="00FB72C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 конструкції вивіски (матеріал, техніка виконання, колористика)</w:t>
            </w:r>
          </w:p>
        </w:tc>
        <w:tc>
          <w:tcPr>
            <w:tcW w:w="3288" w:type="dxa"/>
          </w:tcPr>
          <w:p w:rsidR="00FB72C9" w:rsidRDefault="00FB72C9" w:rsidP="00FB72C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В</w:t>
            </w:r>
            <w:proofErr w:type="spellStart"/>
            <w:r>
              <w:rPr>
                <w:sz w:val="24"/>
                <w:szCs w:val="24"/>
              </w:rPr>
              <w:t>ивіска</w:t>
            </w:r>
            <w:proofErr w:type="spellEnd"/>
            <w:r>
              <w:rPr>
                <w:sz w:val="24"/>
                <w:szCs w:val="24"/>
              </w:rPr>
              <w:t xml:space="preserve"> виконана у вигляді окремих металевих літер. Літери чорного кольору. Вивіски нижче меншого розміру </w:t>
            </w:r>
            <w:r>
              <w:rPr>
                <w:sz w:val="24"/>
                <w:szCs w:val="24"/>
                <w:lang w:val="uk-UA"/>
              </w:rPr>
              <w:t>з латуні</w:t>
            </w:r>
            <w:r>
              <w:rPr>
                <w:sz w:val="24"/>
                <w:szCs w:val="24"/>
              </w:rPr>
              <w:t xml:space="preserve">. Вони є українською та англійською мовами. </w:t>
            </w:r>
          </w:p>
        </w:tc>
        <w:tc>
          <w:tcPr>
            <w:tcW w:w="2126" w:type="dxa"/>
          </w:tcPr>
          <w:p w:rsidR="00FB72C9" w:rsidRDefault="00FB72C9" w:rsidP="00FB72C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FB72C9" w:rsidTr="00FB72C9">
        <w:trPr>
          <w:trHeight w:val="1387"/>
        </w:trPr>
        <w:tc>
          <w:tcPr>
            <w:tcW w:w="517" w:type="dxa"/>
          </w:tcPr>
          <w:p w:rsidR="00FB72C9" w:rsidRDefault="00FB72C9" w:rsidP="00FB72C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1" w:type="dxa"/>
          </w:tcPr>
          <w:p w:rsidR="00FB72C9" w:rsidRDefault="00FB72C9" w:rsidP="00FB72C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288" w:type="dxa"/>
          </w:tcPr>
          <w:p w:rsidR="00FB72C9" w:rsidRDefault="00FB72C9" w:rsidP="00FB72C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Стан задовільний, збережені усі три написи, а також електронні табло-годинники. Менші </w:t>
            </w:r>
            <w:r>
              <w:rPr>
                <w:sz w:val="24"/>
                <w:szCs w:val="24"/>
                <w:lang w:val="uk-UA"/>
              </w:rPr>
              <w:t>латунні літери</w:t>
            </w:r>
            <w:r>
              <w:rPr>
                <w:sz w:val="24"/>
                <w:szCs w:val="24"/>
              </w:rPr>
              <w:t xml:space="preserve"> мають сліди віку.</w:t>
            </w:r>
          </w:p>
        </w:tc>
        <w:tc>
          <w:tcPr>
            <w:tcW w:w="2126" w:type="dxa"/>
          </w:tcPr>
          <w:p w:rsidR="00FB72C9" w:rsidRDefault="00FB72C9" w:rsidP="00FB72C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171724" w:rsidRDefault="00171724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line="240" w:lineRule="auto"/>
        <w:ind w:right="-851"/>
        <w:rPr>
          <w:sz w:val="16"/>
          <w:szCs w:val="16"/>
        </w:rPr>
      </w:pPr>
    </w:p>
    <w:p w:rsidR="00171724" w:rsidRDefault="00FB72C9">
      <w:pPr>
        <w:widowControl w:val="0"/>
        <w:tabs>
          <w:tab w:val="left" w:pos="284"/>
        </w:tabs>
        <w:spacing w:before="12" w:after="160" w:line="252" w:lineRule="auto"/>
        <w:ind w:right="-20"/>
        <w:rPr>
          <w:rFonts w:ascii="Times New Roman" w:eastAsia="Times New Roman" w:hAnsi="Times New Roman" w:cs="Times New Roman"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 історичної вивіски проведено 25.06.2026 р.</w:t>
      </w:r>
    </w:p>
    <w:p w:rsidR="00171724" w:rsidRDefault="00171724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1z57ic7cyqdq" w:colFirst="0" w:colLast="0"/>
      <w:bookmarkEnd w:id="1"/>
    </w:p>
    <w:p w:rsidR="00171724" w:rsidRDefault="00FB72C9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Директорка офісу                                                                                            Тетяна БАЛУКОВА</w:t>
      </w:r>
    </w:p>
    <w:p w:rsidR="00FB72C9" w:rsidRPr="00FB72C9" w:rsidRDefault="00FB72C9" w:rsidP="00FB72C9">
      <w:pPr>
        <w:spacing w:line="252" w:lineRule="auto"/>
        <w:ind w:left="56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Додаток до інвентаризаційної картки історичної </w:t>
      </w:r>
      <w:r w:rsidRPr="00FB72C9">
        <w:rPr>
          <w:rFonts w:ascii="Times New Roman" w:eastAsia="Times New Roman" w:hAnsi="Times New Roman" w:cs="Times New Roman"/>
          <w:sz w:val="20"/>
          <w:szCs w:val="20"/>
        </w:rPr>
        <w:t xml:space="preserve">вивіски «ГОЛОВНИЙ ПОШТАМТ ЛЬВОВА» </w:t>
      </w:r>
    </w:p>
    <w:p w:rsidR="00171724" w:rsidRDefault="00FB72C9" w:rsidP="00FB72C9">
      <w:pPr>
        <w:spacing w:line="252" w:lineRule="auto"/>
        <w:ind w:left="5670"/>
        <w:rPr>
          <w:rFonts w:ascii="Times New Roman" w:eastAsia="Times New Roman" w:hAnsi="Times New Roman" w:cs="Times New Roman"/>
          <w:sz w:val="20"/>
          <w:szCs w:val="20"/>
        </w:rPr>
      </w:pPr>
      <w:r w:rsidRPr="00FB72C9">
        <w:rPr>
          <w:rFonts w:ascii="Times New Roman" w:eastAsia="Times New Roman" w:hAnsi="Times New Roman" w:cs="Times New Roman"/>
          <w:sz w:val="20"/>
          <w:szCs w:val="20"/>
        </w:rPr>
        <w:t>на вул. Ю. Словацького, 1 у м. Львові</w:t>
      </w:r>
    </w:p>
    <w:p w:rsidR="00171724" w:rsidRDefault="00171724">
      <w:pPr>
        <w:spacing w:line="252" w:lineRule="auto"/>
        <w:ind w:left="5670"/>
        <w:rPr>
          <w:rFonts w:ascii="Times New Roman" w:eastAsia="Times New Roman" w:hAnsi="Times New Roman" w:cs="Times New Roman"/>
          <w:sz w:val="20"/>
          <w:szCs w:val="20"/>
        </w:rPr>
      </w:pPr>
    </w:p>
    <w:p w:rsidR="00171724" w:rsidRDefault="00E374F1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Фотофіксації станом на 2</w:t>
      </w: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5</w:t>
      </w:r>
      <w:r w:rsidR="00FB72C9">
        <w:rPr>
          <w:rFonts w:ascii="Times New Roman" w:eastAsia="Times New Roman" w:hAnsi="Times New Roman" w:cs="Times New Roman"/>
          <w:sz w:val="20"/>
          <w:szCs w:val="20"/>
        </w:rPr>
        <w:t>.06.2026</w:t>
      </w:r>
    </w:p>
    <w:p w:rsidR="00FB72C9" w:rsidRDefault="00FB72C9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171724" w:rsidRDefault="00FB72C9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inline distT="114300" distB="114300" distL="114300" distR="114300">
            <wp:extent cx="5731200" cy="7645400"/>
            <wp:effectExtent l="0" t="0" r="0" b="0"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1724" w:rsidRDefault="00171724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B72C9" w:rsidRDefault="00FB72C9">
      <w:pPr>
        <w:spacing w:line="252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</w:pPr>
    </w:p>
    <w:p w:rsidR="00FB72C9" w:rsidRDefault="00FB72C9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4140923</wp:posOffset>
            </wp:positionV>
            <wp:extent cx="5730875" cy="4292600"/>
            <wp:effectExtent l="0" t="0" r="3175" b="0"/>
            <wp:wrapNone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429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inline distT="114300" distB="114300" distL="114300" distR="114300">
            <wp:extent cx="5730240" cy="3909848"/>
            <wp:effectExtent l="0" t="0" r="3810" b="0"/>
            <wp:docPr id="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 rotWithShape="1">
                    <a:blip r:embed="rId7"/>
                    <a:srcRect b="8902"/>
                    <a:stretch/>
                  </pic:blipFill>
                  <pic:spPr bwMode="auto">
                    <a:xfrm>
                      <a:off x="0" y="0"/>
                      <a:ext cx="5731200" cy="3910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72C9" w:rsidRDefault="00FB72C9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B72C9" w:rsidRDefault="00FB72C9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B72C9" w:rsidRDefault="00FB72C9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B72C9" w:rsidRDefault="00FB72C9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B72C9" w:rsidRDefault="00FB72C9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B72C9" w:rsidRDefault="00FB72C9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B72C9" w:rsidRDefault="00FB72C9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B72C9" w:rsidRDefault="00FB72C9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B72C9" w:rsidRDefault="00FB72C9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B72C9" w:rsidRDefault="00FB72C9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B72C9" w:rsidRDefault="00FB72C9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inline distT="114300" distB="114300" distL="114300" distR="114300">
            <wp:extent cx="5731200" cy="4292600"/>
            <wp:effectExtent l="0" t="0" r="0" b="0"/>
            <wp:docPr id="7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9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B72C9" w:rsidRDefault="00FB72C9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B72C9" w:rsidRDefault="00FB72C9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B72C9" w:rsidRDefault="00FB72C9" w:rsidP="00FB72C9">
      <w:pPr>
        <w:spacing w:line="252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71724" w:rsidRDefault="00FB72C9" w:rsidP="00FB72C9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inline distT="114300" distB="114300" distL="114300" distR="114300">
            <wp:extent cx="5731200" cy="4292600"/>
            <wp:effectExtent l="0" t="0" r="0" b="0"/>
            <wp:docPr id="10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9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171724" w:rsidSect="00FB72C9">
      <w:pgSz w:w="11909" w:h="16834"/>
      <w:pgMar w:top="993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1" w:fontKey="{3B952C50-B34E-4B80-8A5B-C5E914E8EBE3}"/>
  </w:font>
  <w:font w:name="municipal_lviv_108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FF641F38-341A-4550-B2B7-09D9805B2A11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E7EAF1D4-DD50-4DC9-AB13-13604C12010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724"/>
    <w:rsid w:val="00171724"/>
    <w:rsid w:val="00E374F1"/>
    <w:rsid w:val="00FB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DEE73"/>
  <w15:docId w15:val="{32E04F6D-5BD4-4C3E-B473-ED95FF13B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374F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E374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1049</Words>
  <Characters>598</Characters>
  <Application>Microsoft Office Word</Application>
  <DocSecurity>0</DocSecurity>
  <Lines>4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3</cp:revision>
  <cp:lastPrinted>2026-08-31T07:20:00Z</cp:lastPrinted>
  <dcterms:created xsi:type="dcterms:W3CDTF">2026-08-31T06:28:00Z</dcterms:created>
  <dcterms:modified xsi:type="dcterms:W3CDTF">2026-08-31T07:21:00Z</dcterms:modified>
</cp:coreProperties>
</file>