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C2723" w14:textId="77777777" w:rsidR="001D3F36" w:rsidRPr="00A43588" w:rsidRDefault="001D3F36" w:rsidP="001D3F36">
      <w:pPr>
        <w:ind w:firstLine="540"/>
        <w:jc w:val="center"/>
        <w:rPr>
          <w:b/>
        </w:rPr>
      </w:pPr>
      <w:r w:rsidRPr="00A43588">
        <w:rPr>
          <w:b/>
        </w:rPr>
        <w:t>Повідомлення про намір отримати дозвіл на викиди забруднюючих речовин  в атмосферне повітря від стаціонарних джерел</w:t>
      </w:r>
    </w:p>
    <w:p w14:paraId="699DE336" w14:textId="62013AFB" w:rsidR="001D3F36" w:rsidRPr="007A69E0" w:rsidRDefault="001D3F36" w:rsidP="001D3F36">
      <w:pPr>
        <w:ind w:firstLine="567"/>
        <w:jc w:val="both"/>
        <w:rPr>
          <w:color w:val="000000" w:themeColor="text1"/>
        </w:rPr>
      </w:pPr>
      <w:r w:rsidRPr="00C74E3C">
        <w:t>ТОВАРИСТВО З ОБМЕЖЕНОЮ ВІДПОВІДАЛЬНІСТЮ «СОФТСЕРВ ДІДЖІТАЛ»</w:t>
      </w:r>
      <w:r>
        <w:t xml:space="preserve"> </w:t>
      </w:r>
      <w:r w:rsidRPr="007A69E0">
        <w:t xml:space="preserve">ідентифікаційний код ЄДРПОУ: </w:t>
      </w:r>
      <w:r>
        <w:t>35286792</w:t>
      </w:r>
      <w:r w:rsidRPr="007A69E0">
        <w:t>,</w:t>
      </w:r>
      <w:r w:rsidRPr="005C3091">
        <w:t xml:space="preserve"> </w:t>
      </w:r>
      <w:r w:rsidRPr="007A69E0">
        <w:t xml:space="preserve">юридична  адреса: </w:t>
      </w:r>
      <w:r w:rsidR="009228B2" w:rsidRPr="009228B2">
        <w:t>81220, Львівська обл., Львівський р-н, місто Бібрка, вул.</w:t>
      </w:r>
      <w:r w:rsidR="003178AA">
        <w:t xml:space="preserve"> </w:t>
      </w:r>
      <w:r w:rsidR="009228B2" w:rsidRPr="009228B2">
        <w:t>Франка І., будинок 17-19, приміщення 6.</w:t>
      </w:r>
    </w:p>
    <w:p w14:paraId="69227471" w14:textId="07E3BC85" w:rsidR="001D3F36" w:rsidRDefault="001D3F36" w:rsidP="001D3F36">
      <w:pPr>
        <w:ind w:firstLine="567"/>
        <w:jc w:val="both"/>
        <w:rPr>
          <w:color w:val="000000" w:themeColor="text1"/>
          <w:shd w:val="clear" w:color="auto" w:fill="FFFFFF"/>
        </w:rPr>
      </w:pPr>
      <w:r>
        <w:t>Проммайданчик: Львів-2 місцезнаходження:</w:t>
      </w:r>
      <w:r w:rsidRPr="00902419">
        <w:t xml:space="preserve"> </w:t>
      </w:r>
      <w:r w:rsidRPr="00C74E3C">
        <w:t>79018, Львівська обл., м.</w:t>
      </w:r>
      <w:r>
        <w:t xml:space="preserve"> </w:t>
      </w:r>
      <w:r w:rsidRPr="00C74E3C">
        <w:t>Львів, Франківський</w:t>
      </w:r>
      <w:r w:rsidRPr="005C3091">
        <w:t xml:space="preserve"> </w:t>
      </w:r>
      <w:r w:rsidRPr="00C74E3C">
        <w:t xml:space="preserve">р-н, вул. </w:t>
      </w:r>
      <w:r>
        <w:t>Пастернака</w:t>
      </w:r>
      <w:r w:rsidRPr="00C74E3C">
        <w:t>, 5</w:t>
      </w:r>
      <w:r>
        <w:t xml:space="preserve"> </w:t>
      </w:r>
      <w:r w:rsidRPr="00CD269B">
        <w:rPr>
          <w:color w:val="000000" w:themeColor="text1"/>
          <w:shd w:val="clear" w:color="auto" w:fill="FFFFFF"/>
        </w:rPr>
        <w:t>Лященко Олена Сергіївна – старший координатор з питань екологічної стійкості</w:t>
      </w:r>
      <w:r w:rsidR="00655547">
        <w:rPr>
          <w:color w:val="000000" w:themeColor="text1"/>
          <w:shd w:val="clear" w:color="auto" w:fill="FFFFFF"/>
        </w:rPr>
        <w:t>;</w:t>
      </w:r>
      <w:r w:rsidRPr="00CD269B">
        <w:rPr>
          <w:color w:val="000000" w:themeColor="text1"/>
          <w:shd w:val="clear" w:color="auto" w:fill="FFFFFF"/>
        </w:rPr>
        <w:t xml:space="preserve">  </w:t>
      </w:r>
      <w:r>
        <w:rPr>
          <w:color w:val="000000" w:themeColor="text1"/>
          <w:shd w:val="clear" w:color="auto" w:fill="FFFFFF"/>
        </w:rPr>
        <w:t>е</w:t>
      </w:r>
      <w:r w:rsidRPr="00CD269B">
        <w:rPr>
          <w:color w:val="000000" w:themeColor="text1"/>
          <w:shd w:val="clear" w:color="auto" w:fill="FFFFFF"/>
        </w:rPr>
        <w:t xml:space="preserve">л. пошта: </w:t>
      </w:r>
      <w:hyperlink r:id="rId4" w:history="1">
        <w:r w:rsidRPr="00185DE1">
          <w:rPr>
            <w:rStyle w:val="ae"/>
            <w:rFonts w:eastAsiaTheme="majorEastAsia"/>
            <w:shd w:val="clear" w:color="auto" w:fill="FFFFFF"/>
          </w:rPr>
          <w:t>oliashc@softserveinc.com</w:t>
        </w:r>
      </w:hyperlink>
      <w:r>
        <w:rPr>
          <w:color w:val="000000" w:themeColor="text1"/>
          <w:shd w:val="clear" w:color="auto" w:fill="FFFFFF"/>
        </w:rPr>
        <w:t xml:space="preserve"> </w:t>
      </w:r>
      <w:r w:rsidRPr="00CD269B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 xml:space="preserve"> </w:t>
      </w:r>
    </w:p>
    <w:p w14:paraId="39A1CE2C" w14:textId="77777777" w:rsidR="00FC0497" w:rsidRPr="00C60F9F" w:rsidRDefault="00FC0497" w:rsidP="00FC0497">
      <w:pPr>
        <w:ind w:firstLine="539"/>
        <w:jc w:val="both"/>
        <w:rPr>
          <w:lang w:val="en-US"/>
        </w:rPr>
      </w:pPr>
      <w:r w:rsidRPr="00BF6071">
        <w:t xml:space="preserve">Мета отримання дозволу на викиди: </w:t>
      </w:r>
      <w:r w:rsidRPr="005412EA">
        <w:t>Отримання дозволу на викиди для новоствореного об’єкта/ промислового майданчика.</w:t>
      </w:r>
    </w:p>
    <w:p w14:paraId="6D44203E" w14:textId="77777777" w:rsidR="001D3F36" w:rsidRDefault="001D3F36" w:rsidP="001D3F36">
      <w:pPr>
        <w:ind w:firstLine="567"/>
        <w:jc w:val="both"/>
      </w:pPr>
      <w:r w:rsidRPr="00BF6071">
        <w:t>Планована діяльність не підлягає оцінці впливу на довкілля та прямо не передбачена вимогами ч. 2 та ч. 3 ст. 3 ЗУ «Про ОВД» та критеріїв визначення планованої діяльності, яка не підлягає оцінці впливу на довкілля, та критеріїв визначення розширень і змін діяльності та об’єктів, які не підлягають оцінці впливу на довкілля затверджених постановою КМУ від 13.03.2017 №1010</w:t>
      </w:r>
      <w:r>
        <w:t>.</w:t>
      </w:r>
    </w:p>
    <w:p w14:paraId="6995CE53" w14:textId="77777777" w:rsidR="001D3F36" w:rsidRDefault="001D3F36" w:rsidP="001D3F36">
      <w:pPr>
        <w:ind w:firstLine="567"/>
        <w:jc w:val="both"/>
      </w:pPr>
      <w:r w:rsidRPr="00D30B93">
        <w:t xml:space="preserve">   </w:t>
      </w:r>
      <w:r>
        <w:t xml:space="preserve">Основною діяльністю </w:t>
      </w:r>
      <w:r w:rsidRPr="001A31D1">
        <w:t xml:space="preserve">згідно з КВЕД </w:t>
      </w:r>
      <w:r w:rsidRPr="00395643">
        <w:t xml:space="preserve">62.01 Комп'ютерне програмування </w:t>
      </w:r>
      <w:r w:rsidRPr="00511496">
        <w:t xml:space="preserve">На території підприємства знаходиться один промисловий майданчик та ідентифікується </w:t>
      </w:r>
      <w:r>
        <w:t>2</w:t>
      </w:r>
      <w:r w:rsidRPr="00511496">
        <w:t xml:space="preserve"> стаціонарн</w:t>
      </w:r>
      <w:r>
        <w:t>их</w:t>
      </w:r>
      <w:r w:rsidRPr="00511496">
        <w:t xml:space="preserve"> джерел викидів.</w:t>
      </w:r>
    </w:p>
    <w:p w14:paraId="33194442" w14:textId="77777777" w:rsidR="001D3F36" w:rsidRPr="00D30B93" w:rsidRDefault="001D3F36" w:rsidP="001D3F36">
      <w:pPr>
        <w:ind w:firstLine="567"/>
        <w:jc w:val="both"/>
      </w:pPr>
      <w:r w:rsidRPr="00BF7C33">
        <w:t>Відомості щодо видів та обсягів викидів забруднюючих речовин: оксиди азоту (оксид та діоксид азоту) у перерахунку на діоксид азоту –</w:t>
      </w:r>
      <w:r>
        <w:t xml:space="preserve"> </w:t>
      </w:r>
      <w:r w:rsidRPr="00606B35">
        <w:t>0,</w:t>
      </w:r>
      <w:r>
        <w:t xml:space="preserve">315472 </w:t>
      </w:r>
      <w:r w:rsidRPr="00BF7C33">
        <w:t xml:space="preserve">т/рік, оксиду вуглецю – </w:t>
      </w:r>
      <w:r w:rsidRPr="00606B35">
        <w:t>0,</w:t>
      </w:r>
      <w:r>
        <w:t>334079 </w:t>
      </w:r>
      <w:r w:rsidRPr="00BF7C33">
        <w:t xml:space="preserve">т/рік, речовини у вигляді суспендованих твердих частинок – </w:t>
      </w:r>
      <w:r>
        <w:t xml:space="preserve">0,053216 </w:t>
      </w:r>
      <w:r w:rsidRPr="00BF7C33">
        <w:t>т/рік, ангідрид сірчистий –</w:t>
      </w:r>
      <w:r>
        <w:t xml:space="preserve"> </w:t>
      </w:r>
      <w:r w:rsidRPr="00606B35">
        <w:t>0,0</w:t>
      </w:r>
      <w:r>
        <w:t xml:space="preserve">25649 </w:t>
      </w:r>
      <w:r w:rsidRPr="00BF7C33">
        <w:t>т/рік, Вуглеводні гpаничні С12-С19 –</w:t>
      </w:r>
      <w:r>
        <w:t xml:space="preserve"> </w:t>
      </w:r>
      <w:r w:rsidRPr="00606B35">
        <w:t>0,0</w:t>
      </w:r>
      <w:r>
        <w:t>11745</w:t>
      </w:r>
      <w:r w:rsidRPr="00BF7C33">
        <w:t xml:space="preserve"> т/рік</w:t>
      </w:r>
      <w:r>
        <w:t>.</w:t>
      </w:r>
    </w:p>
    <w:p w14:paraId="6B5C6659" w14:textId="77777777" w:rsidR="001D3F36" w:rsidRDefault="001D3F36" w:rsidP="001D3F36">
      <w:pPr>
        <w:ind w:firstLine="567"/>
        <w:jc w:val="both"/>
        <w:rPr>
          <w:lang w:eastAsia="uk-UA"/>
        </w:rPr>
      </w:pPr>
      <w:r>
        <w:rPr>
          <w:lang w:eastAsia="uk-UA"/>
        </w:rPr>
        <w:t>Відповідно до Наказу Міністерства охорони навколишнього природного середовища України №448 від 27.06.2023 р. заходи щодо впровадження найкращих існуючих технологій виробництва та заходи щодо скорочення викидів не розроблялися, за ступенем впливу на забруднення атмосферного повітря об’єкт належить до третьо</w:t>
      </w:r>
      <w:r w:rsidRPr="00623298">
        <w:rPr>
          <w:lang w:eastAsia="uk-UA"/>
        </w:rPr>
        <w:t>ї групи.</w:t>
      </w:r>
    </w:p>
    <w:p w14:paraId="52CF6462" w14:textId="77777777" w:rsidR="001D3F36" w:rsidRDefault="001D3F36" w:rsidP="001D3F36">
      <w:pPr>
        <w:ind w:firstLine="567"/>
        <w:jc w:val="both"/>
      </w:pPr>
      <w:r w:rsidRPr="00BF6071">
        <w:t xml:space="preserve">Пропозиції щодо дозволених обсягів викидів відповідають вимогам наказу Мінприроди від 27.06.2006 №309 та наказу Мінекоресурсів від 10.05.2002 №177 </w:t>
      </w:r>
    </w:p>
    <w:p w14:paraId="794AEDC6" w14:textId="77777777" w:rsidR="001D3F36" w:rsidRDefault="001D3F36" w:rsidP="001D3F36">
      <w:pPr>
        <w:ind w:firstLine="567"/>
        <w:jc w:val="both"/>
      </w:pPr>
      <w:r w:rsidRPr="00BF6071">
        <w:t>Як виявив розрахунок приземної концентрації забруднюючих речовин на існуючий стан, долі приземної концентрації по всіх забруднюючих речовинах на всіх розрахункових точках не перевищують ГДК (ОБРВ) атмосферного повітря.</w:t>
      </w:r>
    </w:p>
    <w:p w14:paraId="4A90AD87" w14:textId="77777777" w:rsidR="001D3F36" w:rsidRPr="00BF6071" w:rsidRDefault="001D3F36" w:rsidP="001D3F36">
      <w:pPr>
        <w:ind w:firstLine="567"/>
        <w:jc w:val="both"/>
      </w:pPr>
      <w:r w:rsidRPr="00BF6071">
        <w:t xml:space="preserve"> Зауваження та пропозиції громадськості щодо дозволу на викиди можуть надсилатися протягом 30 календарних днів з дня публікації до Львівської обласної державної адміністрації/департаменту екології та природних ресурсів облдержадміністрації за адресами: </w:t>
      </w:r>
      <w:r w:rsidRPr="001A31D1">
        <w:t>79008, м. Львів, пл. Андрія Парубія, 1</w:t>
      </w:r>
      <w:r>
        <w:t xml:space="preserve"> </w:t>
      </w:r>
      <w:r w:rsidRPr="00BF6071">
        <w:t>та 79026, м. Львів, вул. Стрийська, 98: тел. 238</w:t>
      </w:r>
      <w:r>
        <w:t>-</w:t>
      </w:r>
      <w:r w:rsidRPr="00BF6071">
        <w:t>73</w:t>
      </w:r>
      <w:r>
        <w:t>-</w:t>
      </w:r>
      <w:r w:rsidRPr="00BF6071">
        <w:t>83,</w:t>
      </w:r>
      <w:r w:rsidRPr="00E551ED">
        <w:rPr>
          <w:lang w:val="ru-RU"/>
        </w:rPr>
        <w:t xml:space="preserve">       </w:t>
      </w:r>
      <w:r w:rsidRPr="00BF6071">
        <w:t xml:space="preserve"> e</w:t>
      </w:r>
      <w:r>
        <w:t>-</w:t>
      </w:r>
      <w:r w:rsidRPr="00BF6071">
        <w:t>mail: envir@loda.gov.ua.</w:t>
      </w:r>
    </w:p>
    <w:p w14:paraId="2C744BEE" w14:textId="77777777" w:rsidR="00427032" w:rsidRDefault="00427032"/>
    <w:sectPr w:rsidR="0042703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3D8"/>
    <w:rsid w:val="00036731"/>
    <w:rsid w:val="001D3F36"/>
    <w:rsid w:val="003178AA"/>
    <w:rsid w:val="00427032"/>
    <w:rsid w:val="00440806"/>
    <w:rsid w:val="00655547"/>
    <w:rsid w:val="00764192"/>
    <w:rsid w:val="00851189"/>
    <w:rsid w:val="009163D8"/>
    <w:rsid w:val="009228B2"/>
    <w:rsid w:val="00925AD8"/>
    <w:rsid w:val="009D62F2"/>
    <w:rsid w:val="00C05D7E"/>
    <w:rsid w:val="00DD562D"/>
    <w:rsid w:val="00FC0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A46AC"/>
  <w15:chartTrackingRefBased/>
  <w15:docId w15:val="{342AD099-534A-4D47-BF5B-840FB3754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3F3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163D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63D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63D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63D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63D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63D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63D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63D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63D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6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6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6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63D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63D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63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63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63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63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63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16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63D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16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63D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163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63D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aa">
    <w:name w:val="Intense Emphasis"/>
    <w:basedOn w:val="a0"/>
    <w:uiPriority w:val="21"/>
    <w:qFormat/>
    <w:rsid w:val="009163D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16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163D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163D8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D3F3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liashc@softserveinc.com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1705</Words>
  <Characters>973</Characters>
  <Application>Microsoft Office Word</Application>
  <DocSecurity>0</DocSecurity>
  <Lines>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Савка</dc:creator>
  <cp:keywords/>
  <dc:description/>
  <cp:lastModifiedBy>Катерина Савка</cp:lastModifiedBy>
  <cp:revision>7</cp:revision>
  <dcterms:created xsi:type="dcterms:W3CDTF">2026-09-11T07:23:00Z</dcterms:created>
  <dcterms:modified xsi:type="dcterms:W3CDTF">2026-09-15T06:45:00Z</dcterms:modified>
</cp:coreProperties>
</file>