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F4E7D" w:rsidRDefault="009F4E7D">
      <w:pPr>
        <w:spacing w:after="0"/>
        <w:rPr>
          <w:rFonts w:ascii="Arial" w:hAnsi="Arial" w:cs="Arial"/>
        </w:rPr>
      </w:pPr>
    </w:p>
    <w:p w:rsidR="009F4E7D" w:rsidRDefault="0019012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Відповідно до Положення про Галицьку районну адміністрацію Львівської міської ради, затвердженого рішенням виконавчого комітету ЛМР від 02.02.2024 №186 та змінами до нього: Галицька районна адміністрація в межах своїх повноважень забезпечує благоустрій району.</w:t>
      </w:r>
      <w:bookmarkStart w:id="0" w:name="_GoBack"/>
      <w:bookmarkEnd w:id="0"/>
    </w:p>
    <w:p w:rsidR="009F4E7D" w:rsidRDefault="009F4E7D">
      <w:pPr>
        <w:spacing w:after="0"/>
        <w:rPr>
          <w:rFonts w:ascii="Arial" w:hAnsi="Arial" w:cs="Arial"/>
          <w:b/>
          <w:sz w:val="24"/>
          <w:szCs w:val="24"/>
        </w:rPr>
      </w:pPr>
    </w:p>
    <w:p w:rsidR="009F4E7D" w:rsidRDefault="00190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E37943">
        <w:rPr>
          <w:rFonts w:ascii="Arial" w:hAnsi="Arial" w:cs="Arial"/>
          <w:b/>
          <w:sz w:val="24"/>
          <w:szCs w:val="24"/>
        </w:rPr>
        <w:t>ДК 021:2015 – 45110000</w:t>
      </w:r>
      <w:r w:rsidR="00E37943" w:rsidRPr="00E37943">
        <w:rPr>
          <w:rFonts w:ascii="Arial" w:hAnsi="Arial" w:cs="Arial"/>
          <w:b/>
          <w:sz w:val="24"/>
          <w:szCs w:val="24"/>
        </w:rPr>
        <w:t>-1</w:t>
      </w:r>
      <w:r w:rsidR="00E37943">
        <w:rPr>
          <w:rFonts w:ascii="Arial" w:hAnsi="Arial" w:cs="Arial"/>
          <w:b/>
          <w:sz w:val="24"/>
          <w:szCs w:val="24"/>
        </w:rPr>
        <w:t xml:space="preserve"> </w:t>
      </w:r>
      <w:r w:rsidR="00E37943" w:rsidRPr="00E37943">
        <w:rPr>
          <w:rFonts w:ascii="Arial" w:hAnsi="Arial" w:cs="Arial"/>
          <w:b/>
          <w:sz w:val="24"/>
          <w:szCs w:val="24"/>
        </w:rPr>
        <w:t>- Руйнування та знесення будівель і земляні роботи - Послуги з влаштування та утримання газонів на території Галицького району м. Львова</w:t>
      </w:r>
      <w:r>
        <w:rPr>
          <w:rFonts w:ascii="Arial" w:hAnsi="Arial" w:cs="Arial"/>
          <w:b/>
          <w:sz w:val="24"/>
          <w:szCs w:val="24"/>
        </w:rPr>
        <w:t xml:space="preserve"> (Закупівля: </w:t>
      </w:r>
      <w:r w:rsidR="00E82C5F" w:rsidRPr="00E82C5F">
        <w:rPr>
          <w:rFonts w:ascii="Arial" w:hAnsi="Arial" w:cs="Arial"/>
          <w:b/>
          <w:sz w:val="24"/>
          <w:szCs w:val="24"/>
        </w:rPr>
        <w:t>UA-2026-05-08-012361-a</w:t>
      </w:r>
      <w:r>
        <w:rPr>
          <w:rFonts w:ascii="Arial" w:hAnsi="Arial" w:cs="Arial"/>
          <w:b/>
          <w:sz w:val="24"/>
          <w:szCs w:val="24"/>
        </w:rPr>
        <w:t>)</w:t>
      </w:r>
    </w:p>
    <w:p w:rsidR="009F4E7D" w:rsidRDefault="009F4E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F4E7D" w:rsidRDefault="001901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торгівлі та сільського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F4E7D" w:rsidRDefault="001901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розміру бюджетного призначення на 2026 рік.</w:t>
      </w:r>
    </w:p>
    <w:p w:rsidR="009F4E7D" w:rsidRDefault="0019012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Очікувана вартість предмета закупівлі розраховується Замовником з урахуванням орієнтовних потреб </w:t>
      </w:r>
      <w:r w:rsidR="00E37943" w:rsidRPr="00E37943">
        <w:rPr>
          <w:rFonts w:ascii="Arial" w:hAnsi="Arial" w:cs="Arial"/>
          <w:sz w:val="24"/>
          <w:szCs w:val="24"/>
        </w:rPr>
        <w:t>з влаштування та утримання газонів на території Галицького району м. Львова</w:t>
      </w:r>
      <w:r>
        <w:rPr>
          <w:rFonts w:ascii="Arial" w:hAnsi="Arial" w:cs="Arial"/>
          <w:sz w:val="24"/>
          <w:szCs w:val="24"/>
        </w:rPr>
        <w:t xml:space="preserve"> на підставі закупівельних цін попередніх власних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 урахуванням зростання заробітної плати та цін на послуги відповідного виду. Очікувана вартість – це гранична ціна послуг, яка формується за рахунок коштів бюджетних асигнувань.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Обгрунтування</w:t>
      </w:r>
      <w:proofErr w:type="spellEnd"/>
      <w:r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ухвалою Львівської міської ради від 18.12.2025 №7244 «Про бюджет Львівської міської територіальної громади на 2026 рік».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Технічні та якісні характеристики за ІД закупівлі є у вільному доступі на сайті </w:t>
      </w:r>
      <w:proofErr w:type="spellStart"/>
      <w:r>
        <w:rPr>
          <w:rFonts w:ascii="Arial" w:hAnsi="Arial" w:cs="Arial"/>
          <w:sz w:val="24"/>
          <w:szCs w:val="24"/>
        </w:rPr>
        <w:t>Прозорро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9F4E7D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42FE3"/>
    <w:multiLevelType w:val="multilevel"/>
    <w:tmpl w:val="C4045A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9CD7064"/>
    <w:multiLevelType w:val="multilevel"/>
    <w:tmpl w:val="00F629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E7D"/>
    <w:rsid w:val="000C5EE9"/>
    <w:rsid w:val="00190125"/>
    <w:rsid w:val="00322A2E"/>
    <w:rsid w:val="00551AD2"/>
    <w:rsid w:val="00615FA2"/>
    <w:rsid w:val="006A2931"/>
    <w:rsid w:val="009F4E7D"/>
    <w:rsid w:val="00C92C87"/>
    <w:rsid w:val="00E37943"/>
    <w:rsid w:val="00E8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DC4E6A-A208-4474-AB17-E1E2C03C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0570C"/>
    <w:rPr>
      <w:rFonts w:ascii="Segoe UI" w:hAnsi="Segoe UI" w:cs="Segoe UI"/>
      <w:sz w:val="18"/>
      <w:szCs w:val="18"/>
      <w:lang w:eastAsia="en-US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1301</Words>
  <Characters>743</Characters>
  <Application>Microsoft Office Word</Application>
  <DocSecurity>0</DocSecurity>
  <Lines>6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Mcit</cp:lastModifiedBy>
  <cp:revision>27</cp:revision>
  <cp:lastPrinted>2026-03-10T08:47:00Z</cp:lastPrinted>
  <dcterms:created xsi:type="dcterms:W3CDTF">2022-01-11T18:33:00Z</dcterms:created>
  <dcterms:modified xsi:type="dcterms:W3CDTF">2026-05-08T13:33:00Z</dcterms:modified>
  <dc:language>uk-UA</dc:language>
</cp:coreProperties>
</file>