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2"/>
        <w:gridCol w:w="397"/>
        <w:gridCol w:w="3004"/>
        <w:gridCol w:w="283"/>
        <w:gridCol w:w="4992"/>
      </w:tblGrid>
      <w:tr w:rsidR="00B52B46" w:rsidTr="001A5913">
        <w:trPr>
          <w:trHeight w:val="1247"/>
        </w:trPr>
        <w:tc>
          <w:tcPr>
            <w:tcW w:w="852" w:type="dxa"/>
          </w:tcPr>
          <w:p w:rsidR="00B52B46" w:rsidRDefault="00B52B46" w:rsidP="001A5913">
            <w:pPr>
              <w:rPr>
                <w:rFonts w:ascii="NatGrotesk" w:hAnsi="NatGrotesk"/>
                <w:sz w:val="14"/>
                <w:szCs w:val="14"/>
                <w:lang w:val="uk-UA"/>
              </w:rPr>
            </w:pPr>
            <w:r>
              <w:rPr>
                <w:rFonts w:ascii="municipal_lviv_106" w:hAnsi="municipal_lviv_106"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539750" cy="685800"/>
                  <wp:effectExtent l="0" t="0" r="0" b="0"/>
                  <wp:wrapNone/>
                  <wp:docPr id="1" name="Рисунок 1" descr="LMR_logo_1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MR_logo_1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2B46" w:rsidRDefault="00B52B46" w:rsidP="001A5913">
            <w:pPr>
              <w:rPr>
                <w:rFonts w:ascii="NatGrotesk" w:hAnsi="NatGrotesk"/>
                <w:sz w:val="14"/>
                <w:szCs w:val="14"/>
                <w:lang w:val="uk-UA"/>
              </w:rPr>
            </w:pPr>
          </w:p>
        </w:tc>
        <w:tc>
          <w:tcPr>
            <w:tcW w:w="397" w:type="dxa"/>
          </w:tcPr>
          <w:p w:rsidR="00B52B46" w:rsidRDefault="00B52B46" w:rsidP="001A5913">
            <w:pPr>
              <w:rPr>
                <w:rFonts w:ascii="NatGrotesk" w:hAnsi="NatGrotesk"/>
                <w:sz w:val="14"/>
                <w:szCs w:val="14"/>
                <w:lang w:val="uk-UA"/>
              </w:rPr>
            </w:pPr>
          </w:p>
        </w:tc>
        <w:tc>
          <w:tcPr>
            <w:tcW w:w="8279" w:type="dxa"/>
            <w:gridSpan w:val="3"/>
            <w:tcMar>
              <w:left w:w="0" w:type="dxa"/>
              <w:right w:w="0" w:type="dxa"/>
            </w:tcMar>
          </w:tcPr>
          <w:p w:rsidR="00B52B46" w:rsidRPr="002C2931" w:rsidRDefault="00B52B46" w:rsidP="001A5913">
            <w:pPr>
              <w:rPr>
                <w:rFonts w:ascii="municipal_lviv_106" w:hAnsi="municipal_lviv_106"/>
                <w:sz w:val="28"/>
                <w:szCs w:val="28"/>
              </w:rPr>
            </w:pPr>
            <w:r w:rsidRPr="002C2931">
              <w:rPr>
                <w:rFonts w:ascii="municipal_lviv_106" w:hAnsi="municipal_lviv_106"/>
                <w:sz w:val="28"/>
                <w:szCs w:val="28"/>
                <w:lang w:val="uk-UA"/>
              </w:rPr>
              <w:t>Львівська міська рада</w:t>
            </w:r>
          </w:p>
          <w:p w:rsidR="00B52B46" w:rsidRPr="002C2931" w:rsidRDefault="00B52B46" w:rsidP="001A5913">
            <w:pPr>
              <w:rPr>
                <w:rFonts w:ascii="municipal_lviv_106" w:hAnsi="municipal_lviv_106"/>
                <w:sz w:val="28"/>
                <w:szCs w:val="28"/>
                <w:lang w:val="uk-UA"/>
              </w:rPr>
            </w:pPr>
            <w:r w:rsidRPr="002C2931">
              <w:rPr>
                <w:rFonts w:ascii="municipal_lviv_106" w:hAnsi="municipal_lviv_106"/>
                <w:sz w:val="28"/>
                <w:szCs w:val="28"/>
                <w:lang w:val="uk-UA"/>
              </w:rPr>
              <w:t>Департамент гуманітарної політики</w:t>
            </w:r>
          </w:p>
          <w:p w:rsidR="00B52B46" w:rsidRPr="00892469" w:rsidRDefault="00B52B46" w:rsidP="001A5913">
            <w:pPr>
              <w:tabs>
                <w:tab w:val="left" w:pos="3420"/>
              </w:tabs>
              <w:spacing w:after="120"/>
              <w:rPr>
                <w:rFonts w:ascii="municipal_lviv_108" w:hAnsi="municipal_lviv_108"/>
                <w:sz w:val="40"/>
                <w:szCs w:val="40"/>
                <w:lang w:val="uk-UA"/>
              </w:rPr>
            </w:pPr>
            <w:r w:rsidRPr="00892469">
              <w:rPr>
                <w:rFonts w:ascii="municipal_lviv_108" w:hAnsi="municipal_lviv_108"/>
                <w:sz w:val="40"/>
                <w:szCs w:val="40"/>
                <w:lang w:val="uk-UA"/>
              </w:rPr>
              <w:t>Управління охорони здоров’я</w:t>
            </w:r>
          </w:p>
          <w:p w:rsidR="00B52B46" w:rsidRPr="00B16A7C" w:rsidRDefault="00B52B46" w:rsidP="001A5913">
            <w:pPr>
              <w:tabs>
                <w:tab w:val="left" w:pos="3420"/>
              </w:tabs>
              <w:rPr>
                <w:rFonts w:ascii="NatGrotesk" w:hAnsi="NatGrotesk"/>
                <w:sz w:val="18"/>
                <w:szCs w:val="18"/>
                <w:lang w:val="uk-UA"/>
              </w:rPr>
            </w:pPr>
          </w:p>
        </w:tc>
      </w:tr>
      <w:tr w:rsidR="00B52B46" w:rsidTr="001A5913">
        <w:trPr>
          <w:trHeight w:val="851"/>
        </w:trPr>
        <w:tc>
          <w:tcPr>
            <w:tcW w:w="852" w:type="dxa"/>
            <w:tcMar>
              <w:left w:w="0" w:type="dxa"/>
              <w:right w:w="0" w:type="dxa"/>
            </w:tcMar>
            <w:vAlign w:val="bottom"/>
          </w:tcPr>
          <w:p w:rsidR="00B52B46" w:rsidRDefault="00B52B46" w:rsidP="001A5913">
            <w:pPr>
              <w:rPr>
                <w:rFonts w:ascii="NatGrotesk" w:hAnsi="NatGrotesk"/>
                <w:sz w:val="14"/>
                <w:szCs w:val="14"/>
                <w:lang w:val="uk-UA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B52B46" w:rsidRDefault="00B52B46" w:rsidP="001A5913">
            <w:pPr>
              <w:jc w:val="center"/>
              <w:rPr>
                <w:rFonts w:ascii="NatGrotesk" w:hAnsi="NatGrotesk"/>
                <w:sz w:val="14"/>
                <w:szCs w:val="14"/>
                <w:lang w:val="uk-UA"/>
              </w:rPr>
            </w:pPr>
          </w:p>
        </w:tc>
        <w:tc>
          <w:tcPr>
            <w:tcW w:w="8279" w:type="dxa"/>
            <w:gridSpan w:val="3"/>
            <w:tcMar>
              <w:left w:w="0" w:type="dxa"/>
              <w:right w:w="0" w:type="dxa"/>
            </w:tcMar>
            <w:vAlign w:val="bottom"/>
          </w:tcPr>
          <w:p w:rsidR="00B52B46" w:rsidRPr="007A42B5" w:rsidRDefault="00B52B46" w:rsidP="001A5913">
            <w:pPr>
              <w:rPr>
                <w:rFonts w:ascii="NatGrotesk" w:hAnsi="NatGrotesk"/>
                <w:sz w:val="40"/>
                <w:szCs w:val="40"/>
                <w:lang w:val="en-US"/>
              </w:rPr>
            </w:pPr>
            <w:r w:rsidRPr="007A42B5">
              <w:rPr>
                <w:rFonts w:ascii="NatGrotesk Bold" w:hAnsi="NatGrotesk Bold"/>
                <w:sz w:val="40"/>
                <w:szCs w:val="40"/>
                <w:lang w:val="en-US"/>
              </w:rPr>
              <w:t xml:space="preserve">                               </w:t>
            </w:r>
            <w:r w:rsidRPr="007A42B5">
              <w:rPr>
                <w:rFonts w:ascii="NatGrotesk Bold" w:hAnsi="NatGrotesk Bold"/>
                <w:sz w:val="40"/>
                <w:szCs w:val="40"/>
                <w:lang w:val="uk-UA"/>
              </w:rPr>
              <w:t>Н</w:t>
            </w:r>
            <w:r w:rsidRPr="007A42B5">
              <w:rPr>
                <w:rFonts w:ascii="NatGrotesk Bold" w:hAnsi="NatGrotesk Bold"/>
                <w:sz w:val="40"/>
                <w:szCs w:val="40"/>
              </w:rPr>
              <w:t>АКАЗ</w:t>
            </w:r>
          </w:p>
        </w:tc>
      </w:tr>
      <w:tr w:rsidR="00B52B46" w:rsidTr="001A5913">
        <w:trPr>
          <w:trHeight w:val="851"/>
        </w:trPr>
        <w:tc>
          <w:tcPr>
            <w:tcW w:w="4253" w:type="dxa"/>
            <w:gridSpan w:val="3"/>
            <w:tcMar>
              <w:left w:w="0" w:type="dxa"/>
              <w:right w:w="0" w:type="dxa"/>
            </w:tcMar>
            <w:vAlign w:val="center"/>
          </w:tcPr>
          <w:p w:rsidR="00B52B46" w:rsidRDefault="00B52B46" w:rsidP="001A5913">
            <w:pPr>
              <w:rPr>
                <w:rFonts w:ascii="NatGrotesk" w:hAnsi="NatGrotesk"/>
                <w:sz w:val="18"/>
                <w:szCs w:val="18"/>
                <w:lang w:val="uk-UA"/>
              </w:rPr>
            </w:pPr>
          </w:p>
          <w:p w:rsidR="00B52B46" w:rsidRDefault="00B52B46" w:rsidP="001A5913">
            <w:pPr>
              <w:rPr>
                <w:rFonts w:ascii="NatGrotesk" w:hAnsi="NatGrotesk"/>
                <w:sz w:val="18"/>
                <w:szCs w:val="18"/>
                <w:lang w:val="uk-UA"/>
              </w:rPr>
            </w:pPr>
            <w:r>
              <w:rPr>
                <w:rFonts w:ascii="NatGrotesk" w:hAnsi="NatGrotesk"/>
                <w:sz w:val="18"/>
                <w:szCs w:val="18"/>
                <w:lang w:val="uk-UA"/>
              </w:rPr>
              <w:t xml:space="preserve"> </w:t>
            </w:r>
            <w:r w:rsidRPr="002C2931">
              <w:rPr>
                <w:rFonts w:ascii="NatGrotesk" w:hAnsi="NatGrotesk"/>
                <w:sz w:val="18"/>
                <w:szCs w:val="18"/>
                <w:lang w:val="uk-UA"/>
              </w:rPr>
              <w:t>_</w:t>
            </w:r>
            <w:r>
              <w:rPr>
                <w:rFonts w:ascii="NatGrotesk" w:hAnsi="NatGrotesk"/>
                <w:sz w:val="18"/>
                <w:szCs w:val="18"/>
                <w:lang w:val="uk-UA"/>
              </w:rPr>
              <w:t xml:space="preserve">____________ </w:t>
            </w:r>
          </w:p>
        </w:tc>
        <w:tc>
          <w:tcPr>
            <w:tcW w:w="283" w:type="dxa"/>
            <w:vAlign w:val="center"/>
          </w:tcPr>
          <w:p w:rsidR="00B52B46" w:rsidRDefault="00B52B46" w:rsidP="001A5913">
            <w:pPr>
              <w:rPr>
                <w:rFonts w:ascii="NatGrotesk" w:hAnsi="NatGrotesk"/>
                <w:sz w:val="18"/>
                <w:szCs w:val="18"/>
                <w:lang w:val="uk-UA"/>
              </w:rPr>
            </w:pPr>
          </w:p>
        </w:tc>
        <w:tc>
          <w:tcPr>
            <w:tcW w:w="4992" w:type="dxa"/>
            <w:vAlign w:val="center"/>
          </w:tcPr>
          <w:p w:rsidR="00B52B46" w:rsidRDefault="00B52B46" w:rsidP="001A5913">
            <w:pPr>
              <w:jc w:val="right"/>
              <w:rPr>
                <w:rFonts w:ascii="NatGrotesk" w:hAnsi="NatGrotesk"/>
                <w:sz w:val="18"/>
                <w:szCs w:val="18"/>
                <w:lang w:val="uk-UA"/>
              </w:rPr>
            </w:pPr>
          </w:p>
          <w:p w:rsidR="00B52B46" w:rsidRDefault="00B52B46" w:rsidP="001A5913">
            <w:pPr>
              <w:jc w:val="right"/>
              <w:rPr>
                <w:rFonts w:ascii="NatGrotesk" w:hAnsi="NatGrotesk"/>
                <w:sz w:val="18"/>
                <w:szCs w:val="18"/>
                <w:lang w:val="uk-UA"/>
              </w:rPr>
            </w:pPr>
            <w:r>
              <w:rPr>
                <w:rFonts w:ascii="NatGrotesk" w:hAnsi="NatGrotesk"/>
                <w:sz w:val="18"/>
                <w:szCs w:val="18"/>
                <w:lang w:val="uk-UA"/>
              </w:rPr>
              <w:t>№_______________</w:t>
            </w:r>
          </w:p>
        </w:tc>
      </w:tr>
    </w:tbl>
    <w:p w:rsidR="00CF69C0" w:rsidRDefault="00B52B46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Про затвердження </w:t>
      </w:r>
      <w:r w:rsidR="00CF69C0">
        <w:rPr>
          <w:rFonts w:ascii="Arial" w:hAnsi="Arial" w:cs="Arial"/>
          <w:sz w:val="28"/>
          <w:szCs w:val="28"/>
          <w:lang w:val="uk-UA"/>
        </w:rPr>
        <w:t xml:space="preserve">персонального </w:t>
      </w:r>
    </w:p>
    <w:p w:rsidR="00CF69C0" w:rsidRDefault="00CF69C0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складу Громадської ради </w:t>
      </w:r>
    </w:p>
    <w:p w:rsidR="00CF69C0" w:rsidRDefault="00CF69C0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та </w:t>
      </w:r>
      <w:r w:rsidR="00B52B46">
        <w:rPr>
          <w:rFonts w:ascii="Arial" w:hAnsi="Arial" w:cs="Arial"/>
          <w:sz w:val="28"/>
          <w:szCs w:val="28"/>
          <w:lang w:val="uk-UA"/>
        </w:rPr>
        <w:t>Положення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B52B46">
        <w:rPr>
          <w:rFonts w:ascii="Arial" w:hAnsi="Arial" w:cs="Arial"/>
          <w:sz w:val="28"/>
          <w:szCs w:val="28"/>
          <w:lang w:val="uk-UA"/>
        </w:rPr>
        <w:t xml:space="preserve">про Громадську раду </w:t>
      </w:r>
    </w:p>
    <w:p w:rsidR="00B52B46" w:rsidRDefault="00B52B46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при управлінні охорони здоров</w:t>
      </w:r>
      <w:r w:rsidRPr="00B52B46">
        <w:rPr>
          <w:rFonts w:ascii="Arial" w:hAnsi="Arial" w:cs="Arial"/>
          <w:sz w:val="28"/>
          <w:szCs w:val="28"/>
          <w:lang w:val="uk-UA"/>
        </w:rPr>
        <w:t>’</w:t>
      </w:r>
      <w:r>
        <w:rPr>
          <w:rFonts w:ascii="Arial" w:hAnsi="Arial" w:cs="Arial"/>
          <w:sz w:val="28"/>
          <w:szCs w:val="28"/>
          <w:lang w:val="uk-UA"/>
        </w:rPr>
        <w:t>я</w:t>
      </w:r>
    </w:p>
    <w:p w:rsidR="00B52B46" w:rsidRDefault="00B52B46">
      <w:pPr>
        <w:rPr>
          <w:rFonts w:ascii="Arial" w:hAnsi="Arial" w:cs="Arial"/>
          <w:sz w:val="28"/>
          <w:szCs w:val="28"/>
          <w:lang w:val="uk-UA"/>
        </w:rPr>
      </w:pPr>
    </w:p>
    <w:p w:rsidR="00B52B46" w:rsidRDefault="00CF69C0" w:rsidP="00CF69C0">
      <w:pPr>
        <w:ind w:right="12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</w:t>
      </w:r>
      <w:r w:rsidR="00B52B46">
        <w:rPr>
          <w:rFonts w:ascii="Arial" w:hAnsi="Arial" w:cs="Arial"/>
          <w:sz w:val="28"/>
          <w:szCs w:val="28"/>
          <w:lang w:val="uk-UA"/>
        </w:rPr>
        <w:t xml:space="preserve">еруючись </w:t>
      </w:r>
      <w:r w:rsidR="00211A0C">
        <w:rPr>
          <w:rFonts w:ascii="Arial" w:hAnsi="Arial" w:cs="Arial"/>
          <w:sz w:val="28"/>
          <w:szCs w:val="28"/>
          <w:lang w:val="uk-UA"/>
        </w:rPr>
        <w:t>Постановою Кабінету Міністрів України від 03.11.2010 № 996 «Про забезпечення участі громадськості у формуванні та реалізації державної політики»</w:t>
      </w:r>
      <w:r w:rsidR="0003015D">
        <w:rPr>
          <w:rFonts w:ascii="Arial" w:hAnsi="Arial" w:cs="Arial"/>
          <w:sz w:val="28"/>
          <w:szCs w:val="28"/>
          <w:lang w:val="uk-UA"/>
        </w:rPr>
        <w:t>,</w:t>
      </w:r>
      <w:r>
        <w:rPr>
          <w:rFonts w:ascii="Arial" w:hAnsi="Arial" w:cs="Arial"/>
          <w:sz w:val="28"/>
          <w:szCs w:val="28"/>
          <w:lang w:val="uk-UA"/>
        </w:rPr>
        <w:t xml:space="preserve"> ухвалою сесії Львівської міської ради від 31.03.2016 № 358 «Про затвердження Типового положення про Громадську раду при управліннях Львівської міської ради», на підставі Протоколу </w:t>
      </w:r>
      <w:r w:rsidRPr="006A7469">
        <w:rPr>
          <w:rFonts w:ascii="Arial" w:hAnsi="Arial" w:cs="Arial"/>
          <w:sz w:val="28"/>
          <w:szCs w:val="28"/>
          <w:lang w:val="uk-UA"/>
        </w:rPr>
        <w:t>№ 1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A7469">
        <w:rPr>
          <w:rFonts w:ascii="Arial" w:hAnsi="Arial" w:cs="Arial"/>
          <w:sz w:val="28"/>
          <w:szCs w:val="28"/>
          <w:lang w:val="uk-UA"/>
        </w:rPr>
        <w:t>установчих зборів Громадської ради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A7469">
        <w:rPr>
          <w:rFonts w:ascii="Arial" w:hAnsi="Arial" w:cs="Arial"/>
          <w:sz w:val="28"/>
          <w:szCs w:val="28"/>
          <w:lang w:val="uk-UA"/>
        </w:rPr>
        <w:t>при управлінні охорони здоров’я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A7469">
        <w:rPr>
          <w:rFonts w:ascii="Arial" w:hAnsi="Arial" w:cs="Arial"/>
          <w:sz w:val="28"/>
          <w:szCs w:val="28"/>
          <w:lang w:val="uk-UA"/>
        </w:rPr>
        <w:t>департаменту гуманітарної політики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A7469">
        <w:rPr>
          <w:rFonts w:ascii="Arial" w:hAnsi="Arial" w:cs="Arial"/>
          <w:sz w:val="28"/>
          <w:szCs w:val="28"/>
          <w:lang w:val="uk-UA"/>
        </w:rPr>
        <w:t>Львівської міської ради</w:t>
      </w:r>
      <w:r>
        <w:rPr>
          <w:rFonts w:ascii="Arial" w:hAnsi="Arial" w:cs="Arial"/>
          <w:sz w:val="28"/>
          <w:szCs w:val="28"/>
          <w:lang w:val="uk-UA"/>
        </w:rPr>
        <w:t xml:space="preserve"> (надалі – УОЗ)</w:t>
      </w:r>
    </w:p>
    <w:p w:rsidR="0003015D" w:rsidRDefault="0003015D" w:rsidP="00B52B46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НАКАЗУЮ:</w:t>
      </w:r>
    </w:p>
    <w:p w:rsidR="00A34769" w:rsidRDefault="0003015D" w:rsidP="00B52B46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1. Затвердити</w:t>
      </w:r>
      <w:r w:rsidR="00A34769">
        <w:rPr>
          <w:rFonts w:ascii="Arial" w:hAnsi="Arial" w:cs="Arial"/>
          <w:sz w:val="28"/>
          <w:szCs w:val="28"/>
          <w:lang w:val="uk-UA"/>
        </w:rPr>
        <w:t>:</w:t>
      </w:r>
    </w:p>
    <w:p w:rsidR="0003015D" w:rsidRDefault="00A34769" w:rsidP="00B52B46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1.1.</w:t>
      </w:r>
      <w:r w:rsidR="0003015D">
        <w:rPr>
          <w:rFonts w:ascii="Arial" w:hAnsi="Arial" w:cs="Arial"/>
          <w:sz w:val="28"/>
          <w:szCs w:val="28"/>
          <w:lang w:val="uk-UA"/>
        </w:rPr>
        <w:t xml:space="preserve"> Положення про Громадську раду при </w:t>
      </w:r>
      <w:r w:rsidR="00CF69C0">
        <w:rPr>
          <w:rFonts w:ascii="Arial" w:hAnsi="Arial" w:cs="Arial"/>
          <w:sz w:val="28"/>
          <w:szCs w:val="28"/>
          <w:lang w:val="uk-UA"/>
        </w:rPr>
        <w:t>УОЗ (додається)</w:t>
      </w:r>
      <w:r w:rsidR="0003015D">
        <w:rPr>
          <w:rFonts w:ascii="Arial" w:hAnsi="Arial" w:cs="Arial"/>
          <w:sz w:val="28"/>
          <w:szCs w:val="28"/>
          <w:lang w:val="uk-UA"/>
        </w:rPr>
        <w:t>.</w:t>
      </w:r>
    </w:p>
    <w:p w:rsidR="00CF69C0" w:rsidRDefault="00A34769" w:rsidP="00B52B46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1.</w:t>
      </w:r>
      <w:r w:rsidR="00CF69C0">
        <w:rPr>
          <w:rFonts w:ascii="Arial" w:hAnsi="Arial" w:cs="Arial"/>
          <w:sz w:val="28"/>
          <w:szCs w:val="28"/>
          <w:lang w:val="uk-UA"/>
        </w:rPr>
        <w:t xml:space="preserve">2. </w:t>
      </w:r>
      <w:r>
        <w:rPr>
          <w:rFonts w:ascii="Arial" w:hAnsi="Arial" w:cs="Arial"/>
          <w:sz w:val="28"/>
          <w:szCs w:val="28"/>
          <w:lang w:val="uk-UA"/>
        </w:rPr>
        <w:t>П</w:t>
      </w:r>
      <w:r w:rsidR="00CF69C0">
        <w:rPr>
          <w:rFonts w:ascii="Arial" w:hAnsi="Arial" w:cs="Arial"/>
          <w:sz w:val="28"/>
          <w:szCs w:val="28"/>
          <w:lang w:val="uk-UA"/>
        </w:rPr>
        <w:t>ерсональний склад Громадської ради при УОЗ (додається).</w:t>
      </w:r>
    </w:p>
    <w:p w:rsidR="00CF69C0" w:rsidRDefault="00A34769" w:rsidP="00B52B46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2</w:t>
      </w:r>
      <w:r w:rsidR="0003015D">
        <w:rPr>
          <w:rFonts w:ascii="Arial" w:hAnsi="Arial" w:cs="Arial"/>
          <w:sz w:val="28"/>
          <w:szCs w:val="28"/>
          <w:lang w:val="uk-UA"/>
        </w:rPr>
        <w:t xml:space="preserve">. </w:t>
      </w:r>
      <w:r w:rsidR="00CF69C0">
        <w:rPr>
          <w:rFonts w:ascii="Arial" w:hAnsi="Arial" w:cs="Arial"/>
          <w:sz w:val="28"/>
          <w:szCs w:val="28"/>
          <w:lang w:val="uk-UA"/>
        </w:rPr>
        <w:t xml:space="preserve">Головному спеціалістові з кадрових питань УОЗ Кміть І. П. забезпечити оприлюднення на офіційному порталі Львівської міської ради Положення та персонального складу Громадської ради при УОЗ. </w:t>
      </w:r>
    </w:p>
    <w:p w:rsidR="0003015D" w:rsidRDefault="00A34769" w:rsidP="00B52B46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3</w:t>
      </w:r>
      <w:r w:rsidR="00CF69C0">
        <w:rPr>
          <w:rFonts w:ascii="Arial" w:hAnsi="Arial" w:cs="Arial"/>
          <w:sz w:val="28"/>
          <w:szCs w:val="28"/>
          <w:lang w:val="uk-UA"/>
        </w:rPr>
        <w:t xml:space="preserve">. </w:t>
      </w:r>
      <w:r w:rsidR="00526E58">
        <w:rPr>
          <w:rFonts w:ascii="Arial" w:hAnsi="Arial" w:cs="Arial"/>
          <w:sz w:val="28"/>
          <w:szCs w:val="28"/>
          <w:lang w:val="uk-UA"/>
        </w:rPr>
        <w:t>Контроль за виконанням наказу залишаю за собою.</w:t>
      </w:r>
    </w:p>
    <w:p w:rsidR="00526E58" w:rsidRDefault="00526E58" w:rsidP="00B52B4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26E58" w:rsidRDefault="00526E58" w:rsidP="00B52B4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26E58" w:rsidRDefault="00526E58" w:rsidP="00B52B4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26E58" w:rsidRDefault="00526E58" w:rsidP="00B52B46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  <w:t xml:space="preserve">М.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Матюшко</w:t>
      </w:r>
      <w:proofErr w:type="spellEnd"/>
    </w:p>
    <w:p w:rsidR="00526E58" w:rsidRDefault="00526E58" w:rsidP="00B52B4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26E58" w:rsidRDefault="00526E58" w:rsidP="00B52B4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26E58" w:rsidRDefault="00526E58" w:rsidP="00B52B4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526E58" w:rsidRDefault="00526E58" w:rsidP="00B52B4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І. Кміть</w:t>
      </w:r>
    </w:p>
    <w:p w:rsidR="00526E58" w:rsidRDefault="00526E58" w:rsidP="00B52B4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297-58-72</w:t>
      </w: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Default="00A34769" w:rsidP="00B52B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Pr="00A34769" w:rsidRDefault="00A34769" w:rsidP="00A34769">
      <w:pPr>
        <w:ind w:firstLine="4536"/>
        <w:rPr>
          <w:rFonts w:ascii="Arial" w:hAnsi="Arial" w:cs="Arial"/>
          <w:sz w:val="28"/>
          <w:szCs w:val="28"/>
          <w:lang w:val="uk-UA"/>
        </w:rPr>
      </w:pPr>
      <w:r w:rsidRPr="00A34769">
        <w:rPr>
          <w:rFonts w:ascii="Arial" w:hAnsi="Arial" w:cs="Arial"/>
          <w:sz w:val="28"/>
          <w:szCs w:val="28"/>
          <w:lang w:val="uk-UA"/>
        </w:rPr>
        <w:lastRenderedPageBreak/>
        <w:t>Затверджено</w:t>
      </w:r>
    </w:p>
    <w:p w:rsidR="00A34769" w:rsidRPr="00A34769" w:rsidRDefault="00A34769" w:rsidP="00A34769">
      <w:pPr>
        <w:ind w:firstLine="4536"/>
        <w:rPr>
          <w:rFonts w:ascii="Arial" w:hAnsi="Arial" w:cs="Arial"/>
          <w:sz w:val="28"/>
          <w:szCs w:val="28"/>
          <w:lang w:val="uk-UA"/>
        </w:rPr>
      </w:pPr>
      <w:r w:rsidRPr="00A34769">
        <w:rPr>
          <w:rFonts w:ascii="Arial" w:hAnsi="Arial" w:cs="Arial"/>
          <w:sz w:val="28"/>
          <w:szCs w:val="28"/>
          <w:lang w:val="uk-UA"/>
        </w:rPr>
        <w:t>наказом управління охорони здоров’я</w:t>
      </w:r>
    </w:p>
    <w:p w:rsidR="00A34769" w:rsidRPr="00A34769" w:rsidRDefault="00A34769" w:rsidP="00A34769">
      <w:pPr>
        <w:ind w:firstLine="4536"/>
        <w:rPr>
          <w:rFonts w:ascii="Arial" w:hAnsi="Arial" w:cs="Arial"/>
          <w:sz w:val="28"/>
          <w:szCs w:val="28"/>
          <w:lang w:val="uk-UA"/>
        </w:rPr>
      </w:pPr>
      <w:r w:rsidRPr="00A34769">
        <w:rPr>
          <w:rFonts w:ascii="Arial" w:hAnsi="Arial" w:cs="Arial"/>
          <w:sz w:val="28"/>
          <w:szCs w:val="28"/>
          <w:lang w:val="uk-UA"/>
        </w:rPr>
        <w:t>департаменту гуманітарної політики</w:t>
      </w:r>
    </w:p>
    <w:p w:rsidR="00A34769" w:rsidRPr="00A34769" w:rsidRDefault="00A34769" w:rsidP="00A34769">
      <w:pPr>
        <w:ind w:firstLine="4536"/>
        <w:rPr>
          <w:rFonts w:ascii="Arial" w:hAnsi="Arial" w:cs="Arial"/>
          <w:sz w:val="28"/>
          <w:szCs w:val="28"/>
          <w:lang w:val="uk-UA"/>
        </w:rPr>
      </w:pPr>
      <w:r w:rsidRPr="00A34769">
        <w:rPr>
          <w:rFonts w:ascii="Arial" w:hAnsi="Arial" w:cs="Arial"/>
          <w:sz w:val="28"/>
          <w:szCs w:val="28"/>
          <w:lang w:val="uk-UA"/>
        </w:rPr>
        <w:t>Львівської міської ради</w:t>
      </w:r>
    </w:p>
    <w:p w:rsidR="00A34769" w:rsidRPr="008370CF" w:rsidRDefault="00A34769" w:rsidP="00A34769">
      <w:pPr>
        <w:ind w:firstLine="4536"/>
        <w:rPr>
          <w:rFonts w:ascii="Arial" w:hAnsi="Arial" w:cs="Arial"/>
          <w:sz w:val="26"/>
          <w:szCs w:val="26"/>
          <w:lang w:val="uk-UA"/>
        </w:rPr>
      </w:pPr>
      <w:r w:rsidRPr="00A34769">
        <w:rPr>
          <w:rFonts w:ascii="Arial" w:hAnsi="Arial" w:cs="Arial"/>
          <w:sz w:val="28"/>
          <w:szCs w:val="28"/>
          <w:lang w:val="uk-UA"/>
        </w:rPr>
        <w:t>від _____________.2018 № _________</w:t>
      </w:r>
    </w:p>
    <w:p w:rsidR="00A34769" w:rsidRDefault="00A34769" w:rsidP="00A34769">
      <w:pPr>
        <w:ind w:firstLine="5670"/>
        <w:jc w:val="both"/>
        <w:rPr>
          <w:rFonts w:ascii="Arial" w:hAnsi="Arial" w:cs="Arial"/>
          <w:sz w:val="20"/>
          <w:szCs w:val="20"/>
          <w:lang w:val="uk-UA"/>
        </w:rPr>
      </w:pPr>
    </w:p>
    <w:p w:rsidR="00A34769" w:rsidRPr="00526E58" w:rsidRDefault="00A34769" w:rsidP="00A3476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015D" w:rsidRDefault="0003015D" w:rsidP="00B52B46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A34769" w:rsidRDefault="00A34769" w:rsidP="00A34769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Персональний склад</w:t>
      </w:r>
    </w:p>
    <w:p w:rsidR="00A34769" w:rsidRDefault="00A34769" w:rsidP="00A34769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Громадської ради при управлінні охорони здоров</w:t>
      </w:r>
      <w:r w:rsidRPr="00A34769">
        <w:rPr>
          <w:rFonts w:ascii="Arial" w:hAnsi="Arial" w:cs="Arial"/>
          <w:sz w:val="28"/>
          <w:szCs w:val="28"/>
          <w:lang w:val="uk-UA"/>
        </w:rPr>
        <w:t>’</w:t>
      </w:r>
      <w:r>
        <w:rPr>
          <w:rFonts w:ascii="Arial" w:hAnsi="Arial" w:cs="Arial"/>
          <w:sz w:val="28"/>
          <w:szCs w:val="28"/>
          <w:lang w:val="uk-UA"/>
        </w:rPr>
        <w:t>я</w:t>
      </w:r>
    </w:p>
    <w:p w:rsidR="00A34769" w:rsidRDefault="00A34769" w:rsidP="00A34769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департаменту гуманітарної політики</w:t>
      </w:r>
    </w:p>
    <w:p w:rsidR="00A34769" w:rsidRDefault="00A34769" w:rsidP="00A34769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Львівської міської ради</w:t>
      </w:r>
    </w:p>
    <w:p w:rsidR="00A34769" w:rsidRDefault="00A34769" w:rsidP="00A34769">
      <w:pPr>
        <w:rPr>
          <w:rFonts w:ascii="Arial" w:hAnsi="Arial" w:cs="Arial"/>
          <w:sz w:val="28"/>
          <w:szCs w:val="28"/>
          <w:lang w:val="uk-UA"/>
        </w:rPr>
      </w:pPr>
    </w:p>
    <w:p w:rsidR="00A34769" w:rsidRPr="00A34769" w:rsidRDefault="00A34769" w:rsidP="00A3476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Іжицька</w:t>
      </w:r>
      <w:proofErr w:type="spellEnd"/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Наталія Віталіївна – </w:t>
      </w:r>
      <w:r w:rsidR="008F4076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керівник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Громадської ради, </w:t>
      </w:r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голова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Громадської організації </w:t>
      </w:r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Тактікал</w:t>
      </w:r>
      <w:proofErr w:type="spellEnd"/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медікал</w:t>
      </w:r>
      <w:proofErr w:type="spellEnd"/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хелперс</w:t>
      </w:r>
      <w:proofErr w:type="spellEnd"/>
      <w:r w:rsidRPr="00A34769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A34769" w:rsidRDefault="00A34769" w:rsidP="00A34769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Миськів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Андрій</w:t>
      </w:r>
      <w:proofErr w:type="spellEnd"/>
      <w:r w:rsidRPr="008B28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B2866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асильович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  <w:lang w:val="uk-UA"/>
        </w:rPr>
        <w:t xml:space="preserve">заступник голови Громадської </w:t>
      </w:r>
      <w:proofErr w:type="gramStart"/>
      <w:r>
        <w:rPr>
          <w:rFonts w:ascii="Arial" w:hAnsi="Arial" w:cs="Arial"/>
          <w:sz w:val="28"/>
          <w:szCs w:val="28"/>
          <w:lang w:val="uk-UA"/>
        </w:rPr>
        <w:t>ради</w:t>
      </w:r>
      <w:proofErr w:type="gramEnd"/>
      <w:r>
        <w:rPr>
          <w:rFonts w:ascii="Arial" w:hAnsi="Arial" w:cs="Arial"/>
          <w:sz w:val="28"/>
          <w:szCs w:val="28"/>
          <w:lang w:val="uk-UA"/>
        </w:rPr>
        <w:t xml:space="preserve">, </w:t>
      </w:r>
      <w:r>
        <w:rPr>
          <w:rFonts w:ascii="Arial" w:hAnsi="Arial" w:cs="Arial"/>
          <w:sz w:val="28"/>
          <w:szCs w:val="28"/>
        </w:rPr>
        <w:t>член Г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ромадської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організації</w:t>
      </w:r>
      <w:r>
        <w:rPr>
          <w:rFonts w:ascii="Arial" w:hAnsi="Arial" w:cs="Arial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sz w:val="28"/>
          <w:szCs w:val="28"/>
        </w:rPr>
        <w:t>Українське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лікарське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товариство</w:t>
      </w:r>
      <w:proofErr w:type="spellEnd"/>
      <w:r>
        <w:rPr>
          <w:rFonts w:ascii="Arial" w:hAnsi="Arial" w:cs="Arial"/>
          <w:sz w:val="28"/>
          <w:szCs w:val="28"/>
        </w:rPr>
        <w:t xml:space="preserve"> у </w:t>
      </w:r>
      <w:proofErr w:type="spellStart"/>
      <w:r>
        <w:rPr>
          <w:rFonts w:ascii="Arial" w:hAnsi="Arial" w:cs="Arial"/>
          <w:sz w:val="28"/>
          <w:szCs w:val="28"/>
        </w:rPr>
        <w:t>Львові</w:t>
      </w:r>
      <w:proofErr w:type="spellEnd"/>
      <w:r>
        <w:rPr>
          <w:rFonts w:ascii="Arial" w:hAnsi="Arial" w:cs="Arial"/>
          <w:sz w:val="28"/>
          <w:szCs w:val="28"/>
        </w:rPr>
        <w:t>»</w:t>
      </w:r>
    </w:p>
    <w:p w:rsidR="00A34769" w:rsidRDefault="00A34769" w:rsidP="00A3476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Богомазова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Ірина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Олександрівна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член </w:t>
      </w:r>
      <w:proofErr w:type="spellStart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>Львівськ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ого</w:t>
      </w:r>
      <w:proofErr w:type="spellEnd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обласн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ого</w:t>
      </w:r>
      <w:proofErr w:type="spellEnd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благодійн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ого</w:t>
      </w:r>
      <w:proofErr w:type="spellEnd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фонд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«Медицина і право»</w:t>
      </w:r>
    </w:p>
    <w:p w:rsidR="00A34769" w:rsidRDefault="00A34769" w:rsidP="00A34769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>Міщук</w:t>
      </w:r>
      <w:proofErr w:type="spellEnd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Тетяна</w:t>
      </w:r>
      <w:proofErr w:type="spellEnd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Мирославівна</w:t>
      </w:r>
      <w:proofErr w:type="spellEnd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член </w:t>
      </w:r>
      <w:proofErr w:type="spellStart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Благодійн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ої</w:t>
      </w:r>
      <w:proofErr w:type="spellEnd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установ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Навчально-реабілітаційний</w:t>
      </w:r>
      <w:proofErr w:type="spellEnd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центр «</w:t>
      </w:r>
      <w:proofErr w:type="spellStart"/>
      <w:r w:rsidRPr="008B286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Джерело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</w:p>
    <w:p w:rsidR="00A34769" w:rsidRDefault="00A34769" w:rsidP="00A34769">
      <w:pPr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>
        <w:rPr>
          <w:rFonts w:ascii="Arial" w:hAnsi="Arial" w:cs="Arial"/>
          <w:sz w:val="28"/>
          <w:szCs w:val="28"/>
        </w:rPr>
        <w:t>Ліпська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Наталія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Сергіївна</w:t>
      </w:r>
      <w:proofErr w:type="spellEnd"/>
      <w:r>
        <w:rPr>
          <w:rFonts w:ascii="Arial" w:hAnsi="Arial" w:cs="Arial"/>
          <w:sz w:val="28"/>
          <w:szCs w:val="28"/>
        </w:rPr>
        <w:t xml:space="preserve"> – президент </w:t>
      </w:r>
      <w:proofErr w:type="spellStart"/>
      <w:r>
        <w:rPr>
          <w:rFonts w:ascii="Arial" w:hAnsi="Arial" w:cs="Arial"/>
          <w:sz w:val="28"/>
          <w:szCs w:val="28"/>
        </w:rPr>
        <w:t>Благодійного</w:t>
      </w:r>
      <w:proofErr w:type="spellEnd"/>
      <w:r>
        <w:rPr>
          <w:rFonts w:ascii="Arial" w:hAnsi="Arial" w:cs="Arial"/>
          <w:sz w:val="28"/>
          <w:szCs w:val="28"/>
        </w:rPr>
        <w:t xml:space="preserve"> фонду «</w:t>
      </w:r>
      <w:proofErr w:type="spellStart"/>
      <w:r>
        <w:rPr>
          <w:rFonts w:ascii="Arial" w:hAnsi="Arial" w:cs="Arial"/>
          <w:sz w:val="28"/>
          <w:szCs w:val="28"/>
        </w:rPr>
        <w:t>Крила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надії</w:t>
      </w:r>
      <w:proofErr w:type="spellEnd"/>
      <w:r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A34769" w:rsidRDefault="00A34769" w:rsidP="00A34769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A34769" w:rsidRDefault="00A34769" w:rsidP="00A34769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A34769" w:rsidRDefault="00A34769" w:rsidP="00A34769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A34769" w:rsidRDefault="00A34769" w:rsidP="00A34769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  <w:t xml:space="preserve">М.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Матюшко</w:t>
      </w:r>
      <w:proofErr w:type="spellEnd"/>
    </w:p>
    <w:p w:rsidR="00A34769" w:rsidRPr="00A34769" w:rsidRDefault="00A34769" w:rsidP="00A34769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</w:p>
    <w:p w:rsidR="00A34769" w:rsidRPr="00A34769" w:rsidRDefault="00A34769" w:rsidP="00A34769">
      <w:pPr>
        <w:rPr>
          <w:rFonts w:ascii="Arial" w:hAnsi="Arial" w:cs="Arial"/>
          <w:sz w:val="28"/>
          <w:szCs w:val="28"/>
        </w:rPr>
      </w:pPr>
    </w:p>
    <w:sectPr w:rsidR="00A34769" w:rsidRPr="00A34769" w:rsidSect="00B52B4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tGrotesk">
    <w:altName w:val="Arial"/>
    <w:panose1 w:val="00000000000000000000"/>
    <w:charset w:val="00"/>
    <w:family w:val="swiss"/>
    <w:notTrueType/>
    <w:pitch w:val="variable"/>
    <w:sig w:usb0="00000001" w:usb1="1000004A" w:usb2="00000000" w:usb3="00000000" w:csb0="0000000F" w:csb1="00000000"/>
  </w:font>
  <w:font w:name="municipal_lviv_106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7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7" w:csb1="00000000"/>
  </w:font>
  <w:font w:name="NatGrotesk Bold">
    <w:altName w:val="Arial"/>
    <w:panose1 w:val="00000000000000000000"/>
    <w:charset w:val="00"/>
    <w:family w:val="swiss"/>
    <w:notTrueType/>
    <w:pitch w:val="variable"/>
    <w:sig w:usb0="00000001" w:usb1="1000004A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46"/>
    <w:rsid w:val="0003015D"/>
    <w:rsid w:val="001522D2"/>
    <w:rsid w:val="00211A0C"/>
    <w:rsid w:val="00526E58"/>
    <w:rsid w:val="008A57F7"/>
    <w:rsid w:val="008B63CA"/>
    <w:rsid w:val="008F4076"/>
    <w:rsid w:val="00A34769"/>
    <w:rsid w:val="00B52B46"/>
    <w:rsid w:val="00BE0979"/>
    <w:rsid w:val="00C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4</cp:revision>
  <dcterms:created xsi:type="dcterms:W3CDTF">2018-11-26T12:22:00Z</dcterms:created>
  <dcterms:modified xsi:type="dcterms:W3CDTF">2018-11-26T13:10:00Z</dcterms:modified>
</cp:coreProperties>
</file>