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3A" w:rsidRPr="00E90A57" w:rsidRDefault="002C0B3A" w:rsidP="005B1516">
      <w:pPr>
        <w:jc w:val="both"/>
        <w:rPr>
          <w:rFonts w:ascii="Arial" w:hAnsi="Arial" w:cs="Arial"/>
          <w:b/>
          <w:sz w:val="28"/>
          <w:szCs w:val="28"/>
        </w:rPr>
      </w:pPr>
    </w:p>
    <w:p w:rsidR="00C77297" w:rsidRDefault="00743C9D" w:rsidP="005D3D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Звіт Франківськ</w:t>
      </w:r>
      <w:r w:rsidR="00A55983">
        <w:rPr>
          <w:rFonts w:ascii="Arial" w:hAnsi="Arial" w:cs="Arial"/>
          <w:b/>
          <w:sz w:val="28"/>
          <w:szCs w:val="28"/>
        </w:rPr>
        <w:t xml:space="preserve">ої районної адміністрації за </w:t>
      </w:r>
      <w:r w:rsidR="00CD0ED4">
        <w:rPr>
          <w:rFonts w:ascii="Arial" w:hAnsi="Arial" w:cs="Arial"/>
          <w:b/>
          <w:sz w:val="28"/>
          <w:szCs w:val="28"/>
        </w:rPr>
        <w:t>201</w:t>
      </w:r>
      <w:r w:rsidR="00CD0ED4" w:rsidRPr="00CD0ED4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рік</w:t>
      </w:r>
    </w:p>
    <w:p w:rsidR="000A656C" w:rsidRPr="000A656C" w:rsidRDefault="000A656C" w:rsidP="005D3D82">
      <w:pPr>
        <w:jc w:val="center"/>
        <w:rPr>
          <w:rFonts w:ascii="Arial" w:hAnsi="Arial" w:cs="Arial"/>
          <w:b/>
          <w:sz w:val="16"/>
          <w:szCs w:val="16"/>
        </w:rPr>
      </w:pPr>
    </w:p>
    <w:p w:rsidR="00536363" w:rsidRPr="00C77297" w:rsidRDefault="00C77297" w:rsidP="00C772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Pr="00C77297">
        <w:rPr>
          <w:rFonts w:ascii="Arial" w:hAnsi="Arial" w:cs="Arial"/>
          <w:sz w:val="28"/>
          <w:szCs w:val="28"/>
        </w:rPr>
        <w:t>Франківськ</w:t>
      </w:r>
      <w:r w:rsidRPr="00C77297">
        <w:rPr>
          <w:rFonts w:ascii="Arial" w:hAnsi="Arial" w:cs="Arial"/>
          <w:sz w:val="28"/>
          <w:szCs w:val="28"/>
          <w:lang w:val="ru-RU"/>
        </w:rPr>
        <w:t xml:space="preserve">ий </w:t>
      </w:r>
      <w:r w:rsidRPr="00C77297">
        <w:rPr>
          <w:rFonts w:ascii="Arial" w:hAnsi="Arial" w:cs="Arial"/>
          <w:sz w:val="28"/>
          <w:szCs w:val="28"/>
        </w:rPr>
        <w:t xml:space="preserve"> район  </w:t>
      </w:r>
      <w:r w:rsidR="0013790D">
        <w:rPr>
          <w:rFonts w:ascii="Arial" w:hAnsi="Arial" w:cs="Arial"/>
          <w:sz w:val="28"/>
          <w:szCs w:val="28"/>
        </w:rPr>
        <w:t>охоплює</w:t>
      </w:r>
      <w:r w:rsidRPr="00C77297">
        <w:rPr>
          <w:rFonts w:ascii="Arial" w:hAnsi="Arial" w:cs="Arial"/>
          <w:sz w:val="28"/>
          <w:szCs w:val="28"/>
        </w:rPr>
        <w:t xml:space="preserve"> центрально-південну частину Львова площею 18,9 квадратних кілометри і поєднує як історичні мікрорайони, так і нову забудову. </w:t>
      </w:r>
    </w:p>
    <w:p w:rsidR="00C77297" w:rsidRPr="008F389C" w:rsidRDefault="00C77297" w:rsidP="00C77297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8F389C">
        <w:rPr>
          <w:rFonts w:ascii="Arial" w:hAnsi="Arial" w:cs="Arial"/>
          <w:sz w:val="28"/>
          <w:szCs w:val="28"/>
        </w:rPr>
        <w:t xml:space="preserve">На території району розташовано </w:t>
      </w:r>
      <w:r w:rsidRPr="008F389C">
        <w:rPr>
          <w:rFonts w:ascii="Arial" w:hAnsi="Arial" w:cs="Arial"/>
          <w:b/>
          <w:sz w:val="28"/>
          <w:szCs w:val="28"/>
        </w:rPr>
        <w:t>274</w:t>
      </w:r>
      <w:r w:rsidR="0013790D" w:rsidRPr="008F389C">
        <w:rPr>
          <w:rFonts w:ascii="Arial" w:hAnsi="Arial" w:cs="Arial"/>
          <w:sz w:val="28"/>
          <w:szCs w:val="28"/>
        </w:rPr>
        <w:t xml:space="preserve"> </w:t>
      </w:r>
      <w:r w:rsidRPr="008F389C">
        <w:rPr>
          <w:rFonts w:ascii="Arial" w:hAnsi="Arial" w:cs="Arial"/>
          <w:sz w:val="28"/>
          <w:szCs w:val="28"/>
        </w:rPr>
        <w:t>будинки – пам</w:t>
      </w:r>
      <w:r w:rsidRPr="008F389C">
        <w:rPr>
          <w:rFonts w:ascii="Arial" w:hAnsi="Arial" w:cs="Arial"/>
          <w:sz w:val="28"/>
          <w:szCs w:val="28"/>
          <w:lang w:val="ru-RU"/>
        </w:rPr>
        <w:t>’</w:t>
      </w:r>
      <w:r w:rsidRPr="008F389C">
        <w:rPr>
          <w:rFonts w:ascii="Arial" w:hAnsi="Arial" w:cs="Arial"/>
          <w:sz w:val="28"/>
          <w:szCs w:val="28"/>
        </w:rPr>
        <w:t xml:space="preserve">ятки архітектури місцевого значення, які є окрасою нашого міста. Разом з тим, район продовжує </w:t>
      </w:r>
      <w:r w:rsidRPr="008F389C">
        <w:rPr>
          <w:rFonts w:ascii="Arial" w:hAnsi="Arial" w:cs="Arial"/>
          <w:sz w:val="28"/>
          <w:szCs w:val="28"/>
          <w:lang w:val="ru-RU"/>
        </w:rPr>
        <w:t xml:space="preserve">активно </w:t>
      </w:r>
      <w:r w:rsidRPr="008F389C">
        <w:rPr>
          <w:rFonts w:ascii="Arial" w:hAnsi="Arial" w:cs="Arial"/>
          <w:sz w:val="28"/>
          <w:szCs w:val="28"/>
        </w:rPr>
        <w:t>розбудовуватись:</w:t>
      </w:r>
      <w:r w:rsidRPr="008F389C">
        <w:rPr>
          <w:rFonts w:ascii="Arial" w:hAnsi="Arial" w:cs="Arial"/>
          <w:sz w:val="28"/>
          <w:szCs w:val="28"/>
          <w:lang w:val="ru-RU"/>
        </w:rPr>
        <w:t xml:space="preserve"> </w:t>
      </w:r>
      <w:r w:rsidRPr="008F389C">
        <w:rPr>
          <w:rFonts w:ascii="Arial" w:hAnsi="Arial" w:cs="Arial"/>
          <w:sz w:val="28"/>
          <w:szCs w:val="28"/>
        </w:rPr>
        <w:t xml:space="preserve">протягом звітного року здано в експлуатацію </w:t>
      </w:r>
      <w:r w:rsidR="000C0959" w:rsidRPr="008F389C">
        <w:rPr>
          <w:rFonts w:ascii="Arial" w:hAnsi="Arial" w:cs="Arial"/>
          <w:b/>
          <w:sz w:val="28"/>
          <w:szCs w:val="28"/>
        </w:rPr>
        <w:t>13</w:t>
      </w:r>
      <w:r w:rsidRPr="008F389C">
        <w:rPr>
          <w:rFonts w:ascii="Arial" w:hAnsi="Arial" w:cs="Arial"/>
          <w:sz w:val="28"/>
          <w:szCs w:val="28"/>
        </w:rPr>
        <w:t xml:space="preserve"> багатоквартирних житлових будинків, </w:t>
      </w:r>
      <w:r w:rsidR="000C0959" w:rsidRPr="008F389C">
        <w:rPr>
          <w:rFonts w:ascii="Arial" w:hAnsi="Arial" w:cs="Arial"/>
          <w:b/>
          <w:sz w:val="28"/>
          <w:szCs w:val="28"/>
        </w:rPr>
        <w:t>37</w:t>
      </w:r>
      <w:r w:rsidRPr="008F389C">
        <w:rPr>
          <w:rFonts w:ascii="Arial" w:hAnsi="Arial" w:cs="Arial"/>
          <w:sz w:val="28"/>
          <w:szCs w:val="28"/>
        </w:rPr>
        <w:t xml:space="preserve"> нових об’єктів знаходяться в процесі будівництва. Зокрема,  введено в експлуатацію будинки на </w:t>
      </w:r>
      <w:r w:rsidR="00D471B0" w:rsidRPr="008F389C">
        <w:rPr>
          <w:rFonts w:ascii="Arial" w:hAnsi="Arial" w:cs="Arial"/>
          <w:sz w:val="28"/>
          <w:szCs w:val="28"/>
        </w:rPr>
        <w:t>вул.Пулюя,40</w:t>
      </w:r>
      <w:r w:rsidR="00D471B0">
        <w:rPr>
          <w:rFonts w:ascii="Arial" w:hAnsi="Arial" w:cs="Arial"/>
          <w:sz w:val="28"/>
          <w:szCs w:val="28"/>
        </w:rPr>
        <w:t xml:space="preserve">, </w:t>
      </w:r>
      <w:r w:rsidR="00D471B0" w:rsidRPr="008F389C">
        <w:rPr>
          <w:rFonts w:ascii="Arial" w:hAnsi="Arial" w:cs="Arial"/>
          <w:sz w:val="28"/>
          <w:szCs w:val="28"/>
        </w:rPr>
        <w:t>Володимира Великого,22б</w:t>
      </w:r>
      <w:r w:rsidR="00D471B0">
        <w:rPr>
          <w:rFonts w:ascii="Arial" w:hAnsi="Arial" w:cs="Arial"/>
          <w:sz w:val="28"/>
          <w:szCs w:val="28"/>
        </w:rPr>
        <w:t xml:space="preserve">, </w:t>
      </w:r>
      <w:r w:rsidR="00D471B0" w:rsidRPr="008F389C">
        <w:rPr>
          <w:rFonts w:ascii="Arial" w:hAnsi="Arial" w:cs="Arial"/>
          <w:sz w:val="28"/>
          <w:szCs w:val="28"/>
        </w:rPr>
        <w:t>Героїв УПА,29</w:t>
      </w:r>
      <w:r w:rsidR="00D471B0">
        <w:rPr>
          <w:rFonts w:ascii="Arial" w:hAnsi="Arial" w:cs="Arial"/>
          <w:sz w:val="28"/>
          <w:szCs w:val="28"/>
        </w:rPr>
        <w:t xml:space="preserve">, Кульпарківській,99б та інші, а також </w:t>
      </w:r>
      <w:r w:rsidRPr="008F389C">
        <w:rPr>
          <w:rFonts w:ascii="Arial" w:hAnsi="Arial" w:cs="Arial"/>
          <w:sz w:val="28"/>
          <w:szCs w:val="28"/>
        </w:rPr>
        <w:t>здано в експлуатацію  то</w:t>
      </w:r>
      <w:r w:rsidR="000C0959" w:rsidRPr="008F389C">
        <w:rPr>
          <w:rFonts w:ascii="Arial" w:hAnsi="Arial" w:cs="Arial"/>
          <w:sz w:val="28"/>
          <w:szCs w:val="28"/>
        </w:rPr>
        <w:t>рговий комплекс «АШАН»</w:t>
      </w:r>
      <w:r w:rsidRPr="008F389C">
        <w:rPr>
          <w:rFonts w:ascii="Arial" w:hAnsi="Arial" w:cs="Arial"/>
          <w:sz w:val="28"/>
          <w:szCs w:val="28"/>
        </w:rPr>
        <w:t xml:space="preserve"> </w:t>
      </w:r>
      <w:r w:rsidR="000C0959" w:rsidRPr="008F389C">
        <w:rPr>
          <w:rFonts w:ascii="Arial" w:hAnsi="Arial" w:cs="Arial"/>
          <w:sz w:val="28"/>
          <w:szCs w:val="28"/>
        </w:rPr>
        <w:t>на вул.</w:t>
      </w:r>
      <w:r w:rsidRPr="008F389C">
        <w:rPr>
          <w:rFonts w:ascii="Arial" w:hAnsi="Arial" w:cs="Arial"/>
          <w:sz w:val="28"/>
          <w:szCs w:val="28"/>
        </w:rPr>
        <w:t>Володимира Великого,58</w:t>
      </w:r>
      <w:r w:rsidR="008D3037" w:rsidRPr="008F389C">
        <w:rPr>
          <w:rFonts w:ascii="Arial" w:hAnsi="Arial" w:cs="Arial"/>
          <w:sz w:val="28"/>
          <w:szCs w:val="28"/>
        </w:rPr>
        <w:t>.</w:t>
      </w:r>
      <w:r w:rsidRPr="008F389C">
        <w:rPr>
          <w:rFonts w:ascii="Arial" w:hAnsi="Arial" w:cs="Arial"/>
          <w:sz w:val="28"/>
          <w:szCs w:val="28"/>
        </w:rPr>
        <w:t xml:space="preserve"> </w:t>
      </w:r>
    </w:p>
    <w:p w:rsidR="00536363" w:rsidRPr="00313730" w:rsidRDefault="00536363" w:rsidP="00313730">
      <w:pPr>
        <w:jc w:val="both"/>
        <w:rPr>
          <w:rStyle w:val="af7"/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За даними Головного управління статистики </w:t>
      </w:r>
      <w:r w:rsidR="00B742B5" w:rsidRPr="00313730">
        <w:rPr>
          <w:rStyle w:val="af7"/>
          <w:rFonts w:ascii="Arial" w:hAnsi="Arial" w:cs="Arial"/>
          <w:i w:val="0"/>
          <w:sz w:val="28"/>
          <w:szCs w:val="28"/>
        </w:rPr>
        <w:t xml:space="preserve">чисельність 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>населення Франківського району станом на 1 січня 201</w:t>
      </w:r>
      <w:r w:rsidR="00181B73" w:rsidRPr="00313730">
        <w:rPr>
          <w:rStyle w:val="af7"/>
          <w:rFonts w:ascii="Arial" w:hAnsi="Arial" w:cs="Arial"/>
          <w:i w:val="0"/>
          <w:sz w:val="28"/>
          <w:szCs w:val="28"/>
        </w:rPr>
        <w:t>6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року становила </w:t>
      </w:r>
      <w:r w:rsidR="00181B73" w:rsidRPr="0013790D">
        <w:rPr>
          <w:rStyle w:val="af7"/>
          <w:rFonts w:ascii="Arial" w:hAnsi="Arial" w:cs="Arial"/>
          <w:b/>
          <w:i w:val="0"/>
          <w:sz w:val="28"/>
          <w:szCs w:val="28"/>
        </w:rPr>
        <w:t>152,4 тис.осіб</w:t>
      </w:r>
      <w:r w:rsidR="0013790D">
        <w:rPr>
          <w:rStyle w:val="af7"/>
          <w:rFonts w:ascii="Arial" w:hAnsi="Arial" w:cs="Arial"/>
          <w:i w:val="0"/>
          <w:sz w:val="28"/>
          <w:szCs w:val="28"/>
        </w:rPr>
        <w:t>, що складає</w:t>
      </w:r>
      <w:r w:rsidR="00891895" w:rsidRPr="00313730">
        <w:rPr>
          <w:rStyle w:val="af7"/>
          <w:rFonts w:ascii="Arial" w:hAnsi="Arial" w:cs="Arial"/>
          <w:i w:val="0"/>
          <w:sz w:val="28"/>
          <w:szCs w:val="28"/>
        </w:rPr>
        <w:t xml:space="preserve"> </w:t>
      </w:r>
      <w:r w:rsidR="00B742B5" w:rsidRPr="0013790D">
        <w:rPr>
          <w:rStyle w:val="af7"/>
          <w:rFonts w:ascii="Arial" w:hAnsi="Arial" w:cs="Arial"/>
          <w:b/>
          <w:i w:val="0"/>
          <w:sz w:val="28"/>
          <w:szCs w:val="28"/>
        </w:rPr>
        <w:t>21</w:t>
      </w:r>
      <w:r w:rsidRPr="0013790D">
        <w:rPr>
          <w:rStyle w:val="af7"/>
          <w:rFonts w:ascii="Arial" w:hAnsi="Arial" w:cs="Arial"/>
          <w:b/>
          <w:i w:val="0"/>
          <w:sz w:val="28"/>
          <w:szCs w:val="28"/>
        </w:rPr>
        <w:t xml:space="preserve"> відсот</w:t>
      </w:r>
      <w:r w:rsidR="00B742B5" w:rsidRPr="0013790D">
        <w:rPr>
          <w:rStyle w:val="af7"/>
          <w:rFonts w:ascii="Arial" w:hAnsi="Arial" w:cs="Arial"/>
          <w:b/>
          <w:i w:val="0"/>
          <w:sz w:val="28"/>
          <w:szCs w:val="28"/>
        </w:rPr>
        <w:t>ок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від загальної кількості мешканців міста. На жаль, продовжується  тенденція до зниження природного приросту населення, зокрема у 201</w:t>
      </w:r>
      <w:r w:rsidR="00B742B5" w:rsidRPr="00313730">
        <w:rPr>
          <w:rStyle w:val="af7"/>
          <w:rFonts w:ascii="Arial" w:hAnsi="Arial" w:cs="Arial"/>
          <w:i w:val="0"/>
          <w:sz w:val="28"/>
          <w:szCs w:val="28"/>
        </w:rPr>
        <w:t>5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році в районі </w:t>
      </w:r>
      <w:r w:rsidR="001A5F17">
        <w:rPr>
          <w:rStyle w:val="af7"/>
          <w:rFonts w:ascii="Arial" w:hAnsi="Arial" w:cs="Arial"/>
          <w:i w:val="0"/>
          <w:sz w:val="28"/>
          <w:szCs w:val="28"/>
        </w:rPr>
        <w:t>народилось</w:t>
      </w:r>
      <w:r w:rsidR="007D0636" w:rsidRPr="0013790D">
        <w:rPr>
          <w:rStyle w:val="af7"/>
          <w:rFonts w:ascii="Arial" w:hAnsi="Arial" w:cs="Arial"/>
          <w:b/>
          <w:i w:val="0"/>
          <w:sz w:val="28"/>
          <w:szCs w:val="28"/>
        </w:rPr>
        <w:t xml:space="preserve"> 622</w:t>
      </w:r>
      <w:r w:rsidRPr="0013790D">
        <w:rPr>
          <w:rStyle w:val="af7"/>
          <w:rFonts w:ascii="Arial" w:hAnsi="Arial" w:cs="Arial"/>
          <w:b/>
          <w:i w:val="0"/>
          <w:sz w:val="28"/>
          <w:szCs w:val="28"/>
        </w:rPr>
        <w:t xml:space="preserve"> </w:t>
      </w:r>
      <w:r w:rsidR="007D0636" w:rsidRPr="0013790D">
        <w:rPr>
          <w:rStyle w:val="af7"/>
          <w:rFonts w:ascii="Arial" w:hAnsi="Arial" w:cs="Arial"/>
          <w:b/>
          <w:i w:val="0"/>
          <w:sz w:val="28"/>
          <w:szCs w:val="28"/>
        </w:rPr>
        <w:t>дітей</w:t>
      </w:r>
      <w:r w:rsidR="00891895" w:rsidRPr="00313730">
        <w:rPr>
          <w:rStyle w:val="af7"/>
          <w:rFonts w:ascii="Arial" w:hAnsi="Arial" w:cs="Arial"/>
          <w:i w:val="0"/>
          <w:sz w:val="28"/>
          <w:szCs w:val="28"/>
        </w:rPr>
        <w:t xml:space="preserve"> та </w:t>
      </w:r>
      <w:r w:rsidR="001A5F17">
        <w:rPr>
          <w:rStyle w:val="af7"/>
          <w:rFonts w:ascii="Arial" w:hAnsi="Arial" w:cs="Arial"/>
          <w:b/>
          <w:i w:val="0"/>
          <w:sz w:val="28"/>
          <w:szCs w:val="28"/>
        </w:rPr>
        <w:t>померло</w:t>
      </w:r>
      <w:r w:rsidRPr="0013790D">
        <w:rPr>
          <w:rStyle w:val="af7"/>
          <w:rFonts w:ascii="Arial" w:hAnsi="Arial" w:cs="Arial"/>
          <w:b/>
          <w:i w:val="0"/>
          <w:sz w:val="28"/>
          <w:szCs w:val="28"/>
        </w:rPr>
        <w:t xml:space="preserve"> </w:t>
      </w:r>
      <w:r w:rsidR="00883BD1" w:rsidRPr="0013790D">
        <w:rPr>
          <w:rStyle w:val="af7"/>
          <w:rFonts w:ascii="Arial" w:hAnsi="Arial" w:cs="Arial"/>
          <w:b/>
          <w:i w:val="0"/>
          <w:sz w:val="28"/>
          <w:szCs w:val="28"/>
        </w:rPr>
        <w:t>1232</w:t>
      </w:r>
      <w:r w:rsidR="00B742B5" w:rsidRPr="0013790D">
        <w:rPr>
          <w:rStyle w:val="af7"/>
          <w:rFonts w:ascii="Arial" w:hAnsi="Arial" w:cs="Arial"/>
          <w:b/>
          <w:i w:val="0"/>
          <w:sz w:val="28"/>
          <w:szCs w:val="28"/>
        </w:rPr>
        <w:t xml:space="preserve"> ос</w:t>
      </w:r>
      <w:r w:rsidR="001A5F17">
        <w:rPr>
          <w:rStyle w:val="af7"/>
          <w:rFonts w:ascii="Arial" w:hAnsi="Arial" w:cs="Arial"/>
          <w:b/>
          <w:i w:val="0"/>
          <w:sz w:val="28"/>
          <w:szCs w:val="28"/>
        </w:rPr>
        <w:t>оби</w:t>
      </w:r>
      <w:r w:rsidR="007D0636" w:rsidRPr="00313730">
        <w:rPr>
          <w:rStyle w:val="af7"/>
          <w:rFonts w:ascii="Arial" w:hAnsi="Arial" w:cs="Arial"/>
          <w:i w:val="0"/>
          <w:sz w:val="28"/>
          <w:szCs w:val="28"/>
        </w:rPr>
        <w:t>.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В той же час, </w:t>
      </w:r>
      <w:r w:rsidR="0091408F">
        <w:rPr>
          <w:rStyle w:val="af7"/>
          <w:rFonts w:ascii="Arial" w:hAnsi="Arial" w:cs="Arial"/>
          <w:i w:val="0"/>
          <w:sz w:val="28"/>
          <w:szCs w:val="28"/>
        </w:rPr>
        <w:t>позитивний приріст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населення зумовлен</w:t>
      </w:r>
      <w:r w:rsidR="0091408F">
        <w:rPr>
          <w:rStyle w:val="af7"/>
          <w:rFonts w:ascii="Arial" w:hAnsi="Arial" w:cs="Arial"/>
          <w:i w:val="0"/>
          <w:sz w:val="28"/>
          <w:szCs w:val="28"/>
        </w:rPr>
        <w:t>ий</w:t>
      </w:r>
      <w:r w:rsidR="003634DB">
        <w:rPr>
          <w:rStyle w:val="af7"/>
          <w:rFonts w:ascii="Arial" w:hAnsi="Arial" w:cs="Arial"/>
          <w:i w:val="0"/>
          <w:sz w:val="28"/>
          <w:szCs w:val="28"/>
        </w:rPr>
        <w:t xml:space="preserve"> тим, що у Львів прибувають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на постійне та тимчасове проживання громадян</w:t>
      </w:r>
      <w:r w:rsidR="003634DB">
        <w:rPr>
          <w:rStyle w:val="af7"/>
          <w:rFonts w:ascii="Arial" w:hAnsi="Arial" w:cs="Arial"/>
          <w:i w:val="0"/>
          <w:sz w:val="28"/>
          <w:szCs w:val="28"/>
        </w:rPr>
        <w:t>и</w:t>
      </w:r>
      <w:r w:rsidRPr="00313730">
        <w:rPr>
          <w:rStyle w:val="af7"/>
          <w:rFonts w:ascii="Arial" w:hAnsi="Arial" w:cs="Arial"/>
          <w:i w:val="0"/>
          <w:sz w:val="28"/>
          <w:szCs w:val="28"/>
        </w:rPr>
        <w:t xml:space="preserve"> з Автономної Республіки Крим та східних областей.</w:t>
      </w:r>
      <w:r w:rsidR="005F530C" w:rsidRPr="00313730">
        <w:rPr>
          <w:rStyle w:val="af7"/>
          <w:rFonts w:ascii="Arial" w:hAnsi="Arial" w:cs="Arial"/>
          <w:i w:val="0"/>
          <w:sz w:val="28"/>
          <w:szCs w:val="28"/>
        </w:rPr>
        <w:t xml:space="preserve"> Так, у звітному році Франківським відділом соціального захисту поставлено на облік </w:t>
      </w:r>
      <w:r w:rsidR="005F530C" w:rsidRPr="000A656C">
        <w:rPr>
          <w:rStyle w:val="af7"/>
          <w:rFonts w:ascii="Arial" w:hAnsi="Arial" w:cs="Arial"/>
          <w:b/>
          <w:i w:val="0"/>
          <w:sz w:val="28"/>
          <w:szCs w:val="28"/>
        </w:rPr>
        <w:t>626 осіб</w:t>
      </w:r>
      <w:r w:rsidR="005F530C" w:rsidRPr="00313730">
        <w:rPr>
          <w:rStyle w:val="af7"/>
          <w:rFonts w:ascii="Arial" w:hAnsi="Arial" w:cs="Arial"/>
          <w:i w:val="0"/>
          <w:sz w:val="28"/>
          <w:szCs w:val="28"/>
        </w:rPr>
        <w:t>, переміщених з тимчасово окупованих територій</w:t>
      </w:r>
      <w:r w:rsidR="00891895" w:rsidRPr="00313730">
        <w:rPr>
          <w:rStyle w:val="af7"/>
          <w:rFonts w:ascii="Arial" w:hAnsi="Arial" w:cs="Arial"/>
          <w:i w:val="0"/>
          <w:sz w:val="28"/>
          <w:szCs w:val="28"/>
        </w:rPr>
        <w:t xml:space="preserve"> України та районів проведення антитерористичної операції</w:t>
      </w:r>
      <w:r w:rsidR="00AC35A5">
        <w:rPr>
          <w:rStyle w:val="af7"/>
          <w:rFonts w:ascii="Arial" w:hAnsi="Arial" w:cs="Arial"/>
          <w:i w:val="0"/>
          <w:sz w:val="28"/>
          <w:szCs w:val="28"/>
        </w:rPr>
        <w:t xml:space="preserve"> (у 2014 році – </w:t>
      </w:r>
      <w:r w:rsidR="00AC35A5" w:rsidRPr="000A656C">
        <w:rPr>
          <w:rStyle w:val="af7"/>
          <w:rFonts w:ascii="Arial" w:hAnsi="Arial" w:cs="Arial"/>
          <w:b/>
          <w:i w:val="0"/>
          <w:sz w:val="28"/>
          <w:szCs w:val="28"/>
        </w:rPr>
        <w:t>564 особи</w:t>
      </w:r>
      <w:r w:rsidR="00AC35A5">
        <w:rPr>
          <w:rStyle w:val="af7"/>
          <w:rFonts w:ascii="Arial" w:hAnsi="Arial" w:cs="Arial"/>
          <w:i w:val="0"/>
          <w:sz w:val="28"/>
          <w:szCs w:val="28"/>
        </w:rPr>
        <w:t>)</w:t>
      </w:r>
      <w:r w:rsidR="00891895" w:rsidRPr="00313730">
        <w:rPr>
          <w:rStyle w:val="af7"/>
          <w:rFonts w:ascii="Arial" w:hAnsi="Arial" w:cs="Arial"/>
          <w:i w:val="0"/>
          <w:sz w:val="28"/>
          <w:szCs w:val="28"/>
        </w:rPr>
        <w:t>.</w:t>
      </w:r>
    </w:p>
    <w:p w:rsidR="001A5F17" w:rsidRDefault="00536363" w:rsidP="00536363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 xml:space="preserve">Франківський район має </w:t>
      </w:r>
      <w:r w:rsidR="001A5F17">
        <w:rPr>
          <w:rFonts w:ascii="Arial" w:hAnsi="Arial" w:cs="Arial"/>
          <w:sz w:val="28"/>
          <w:szCs w:val="28"/>
        </w:rPr>
        <w:t>добре</w:t>
      </w:r>
      <w:r w:rsidRPr="00181B73">
        <w:rPr>
          <w:rFonts w:ascii="Arial" w:hAnsi="Arial" w:cs="Arial"/>
          <w:sz w:val="28"/>
          <w:szCs w:val="28"/>
        </w:rPr>
        <w:t xml:space="preserve"> розвинену інфраструктуру. Зокрема,  мешканців  обслуговує </w:t>
      </w:r>
      <w:r w:rsidRPr="00181B73">
        <w:rPr>
          <w:rFonts w:ascii="Arial" w:hAnsi="Arial" w:cs="Arial"/>
          <w:b/>
          <w:sz w:val="28"/>
          <w:szCs w:val="28"/>
        </w:rPr>
        <w:t>45 закладів охорони здоров’я</w:t>
      </w:r>
      <w:r w:rsidRPr="00181B73">
        <w:rPr>
          <w:rFonts w:ascii="Arial" w:hAnsi="Arial" w:cs="Arial"/>
          <w:sz w:val="28"/>
          <w:szCs w:val="28"/>
        </w:rPr>
        <w:t xml:space="preserve">, з них </w:t>
      </w:r>
      <w:r w:rsidRPr="00181B73">
        <w:rPr>
          <w:rFonts w:ascii="Arial" w:hAnsi="Arial" w:cs="Arial"/>
          <w:b/>
          <w:sz w:val="28"/>
          <w:szCs w:val="28"/>
        </w:rPr>
        <w:t xml:space="preserve">24 </w:t>
      </w:r>
      <w:r w:rsidRPr="00181B73">
        <w:rPr>
          <w:rFonts w:ascii="Arial" w:hAnsi="Arial" w:cs="Arial"/>
          <w:sz w:val="28"/>
          <w:szCs w:val="28"/>
        </w:rPr>
        <w:t>– державної та комунальної форми власності</w:t>
      </w:r>
      <w:r w:rsidR="001A5F17">
        <w:rPr>
          <w:rFonts w:ascii="Arial" w:hAnsi="Arial" w:cs="Arial"/>
          <w:sz w:val="28"/>
          <w:szCs w:val="28"/>
        </w:rPr>
        <w:t>.</w:t>
      </w:r>
    </w:p>
    <w:p w:rsidR="00536363" w:rsidRPr="0077005C" w:rsidRDefault="001A5F17" w:rsidP="00536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</w:t>
      </w:r>
      <w:r w:rsidR="00536363" w:rsidRPr="00181B73">
        <w:rPr>
          <w:rFonts w:ascii="Arial" w:hAnsi="Arial" w:cs="Arial"/>
          <w:sz w:val="28"/>
          <w:szCs w:val="28"/>
        </w:rPr>
        <w:t>ережа</w:t>
      </w:r>
      <w:r>
        <w:rPr>
          <w:rFonts w:ascii="Arial" w:hAnsi="Arial" w:cs="Arial"/>
          <w:sz w:val="28"/>
          <w:szCs w:val="28"/>
        </w:rPr>
        <w:t xml:space="preserve"> закладів освіти району нараховує </w:t>
      </w:r>
      <w:r w:rsidR="00536363" w:rsidRPr="00181B73">
        <w:rPr>
          <w:rFonts w:ascii="Arial" w:hAnsi="Arial" w:cs="Arial"/>
          <w:b/>
          <w:sz w:val="28"/>
          <w:szCs w:val="28"/>
        </w:rPr>
        <w:t xml:space="preserve">23 загальноосвітні </w:t>
      </w:r>
      <w:r w:rsidR="00536363" w:rsidRPr="00181B73">
        <w:rPr>
          <w:rFonts w:ascii="Arial" w:hAnsi="Arial" w:cs="Arial"/>
          <w:sz w:val="28"/>
          <w:szCs w:val="28"/>
        </w:rPr>
        <w:t xml:space="preserve">навчальні заклади, </w:t>
      </w:r>
      <w:r w:rsidR="00536363" w:rsidRPr="00181B73">
        <w:rPr>
          <w:rFonts w:ascii="Arial" w:hAnsi="Arial" w:cs="Arial"/>
          <w:b/>
          <w:sz w:val="28"/>
          <w:szCs w:val="28"/>
        </w:rPr>
        <w:t>21 дошкільн</w:t>
      </w:r>
      <w:r>
        <w:rPr>
          <w:rFonts w:ascii="Arial" w:hAnsi="Arial" w:cs="Arial"/>
          <w:b/>
          <w:sz w:val="28"/>
          <w:szCs w:val="28"/>
        </w:rPr>
        <w:t>у</w:t>
      </w:r>
      <w:r w:rsidR="00536363" w:rsidRPr="00181B73">
        <w:rPr>
          <w:rFonts w:ascii="Arial" w:hAnsi="Arial" w:cs="Arial"/>
          <w:b/>
          <w:sz w:val="28"/>
          <w:szCs w:val="28"/>
        </w:rPr>
        <w:t xml:space="preserve">  </w:t>
      </w:r>
      <w:r w:rsidR="00536363" w:rsidRPr="00181B73">
        <w:rPr>
          <w:rFonts w:ascii="Arial" w:hAnsi="Arial" w:cs="Arial"/>
          <w:sz w:val="28"/>
          <w:szCs w:val="28"/>
        </w:rPr>
        <w:t xml:space="preserve">та </w:t>
      </w:r>
      <w:r w:rsidR="00536363" w:rsidRPr="00181B73">
        <w:rPr>
          <w:rFonts w:ascii="Arial" w:hAnsi="Arial" w:cs="Arial"/>
          <w:b/>
          <w:sz w:val="28"/>
          <w:szCs w:val="28"/>
        </w:rPr>
        <w:t>3 позашкільні</w:t>
      </w:r>
      <w:r w:rsidR="00536363" w:rsidRPr="00181B73">
        <w:rPr>
          <w:rFonts w:ascii="Arial" w:hAnsi="Arial" w:cs="Arial"/>
          <w:sz w:val="28"/>
          <w:szCs w:val="28"/>
        </w:rPr>
        <w:t xml:space="preserve"> установ</w:t>
      </w:r>
      <w:r w:rsidR="00181B73" w:rsidRPr="00181B73">
        <w:rPr>
          <w:rFonts w:ascii="Arial" w:hAnsi="Arial" w:cs="Arial"/>
          <w:sz w:val="28"/>
          <w:szCs w:val="28"/>
        </w:rPr>
        <w:t>и</w:t>
      </w:r>
      <w:r w:rsidR="003634DB">
        <w:rPr>
          <w:rFonts w:ascii="Arial" w:hAnsi="Arial" w:cs="Arial"/>
          <w:sz w:val="28"/>
          <w:szCs w:val="28"/>
        </w:rPr>
        <w:t xml:space="preserve">, </w:t>
      </w:r>
      <w:r w:rsidR="0013790D">
        <w:rPr>
          <w:rFonts w:ascii="Arial" w:hAnsi="Arial" w:cs="Arial"/>
          <w:sz w:val="28"/>
          <w:szCs w:val="28"/>
        </w:rPr>
        <w:t>середні спеціалізовані професійні заклади</w:t>
      </w:r>
      <w:r w:rsidR="00536363" w:rsidRPr="00181B73">
        <w:rPr>
          <w:rFonts w:ascii="Arial" w:hAnsi="Arial" w:cs="Arial"/>
          <w:sz w:val="28"/>
          <w:szCs w:val="28"/>
        </w:rPr>
        <w:t xml:space="preserve">, зокрема Львівське державне училище фізичної культури, Львівський </w:t>
      </w:r>
      <w:r w:rsidR="00271CDF">
        <w:rPr>
          <w:rFonts w:ascii="Arial" w:hAnsi="Arial" w:cs="Arial"/>
          <w:sz w:val="28"/>
          <w:szCs w:val="28"/>
        </w:rPr>
        <w:t xml:space="preserve">професійний </w:t>
      </w:r>
      <w:r w:rsidR="00536363" w:rsidRPr="00181B73">
        <w:rPr>
          <w:rFonts w:ascii="Arial" w:hAnsi="Arial" w:cs="Arial"/>
          <w:sz w:val="28"/>
          <w:szCs w:val="28"/>
        </w:rPr>
        <w:t xml:space="preserve">коледж </w:t>
      </w:r>
      <w:r w:rsidR="00271CDF">
        <w:rPr>
          <w:rFonts w:ascii="Arial" w:hAnsi="Arial" w:cs="Arial"/>
          <w:sz w:val="28"/>
          <w:szCs w:val="28"/>
        </w:rPr>
        <w:t xml:space="preserve">готельно-туристичного </w:t>
      </w:r>
      <w:r w:rsidR="0013790D">
        <w:rPr>
          <w:rFonts w:ascii="Arial" w:hAnsi="Arial" w:cs="Arial"/>
          <w:sz w:val="28"/>
          <w:szCs w:val="28"/>
        </w:rPr>
        <w:t xml:space="preserve">та </w:t>
      </w:r>
      <w:r w:rsidR="00271CDF">
        <w:rPr>
          <w:rFonts w:ascii="Arial" w:hAnsi="Arial" w:cs="Arial"/>
          <w:sz w:val="28"/>
          <w:szCs w:val="28"/>
        </w:rPr>
        <w:t>ресторанного сервісу</w:t>
      </w:r>
      <w:r w:rsidR="0013790D">
        <w:rPr>
          <w:rFonts w:ascii="Arial" w:hAnsi="Arial" w:cs="Arial"/>
          <w:sz w:val="28"/>
          <w:szCs w:val="28"/>
        </w:rPr>
        <w:t>, М</w:t>
      </w:r>
      <w:r w:rsidR="00536363" w:rsidRPr="00181B73">
        <w:rPr>
          <w:rFonts w:ascii="Arial" w:hAnsi="Arial" w:cs="Arial"/>
          <w:sz w:val="28"/>
          <w:szCs w:val="28"/>
        </w:rPr>
        <w:t>іжрегіональне вище професійне училище автомобільного транспорту та будівництва</w:t>
      </w:r>
      <w:r w:rsidR="00975D75">
        <w:rPr>
          <w:rFonts w:ascii="Arial" w:hAnsi="Arial" w:cs="Arial"/>
          <w:sz w:val="28"/>
          <w:szCs w:val="28"/>
        </w:rPr>
        <w:t xml:space="preserve"> та ін</w:t>
      </w:r>
      <w:r w:rsidR="00975D75" w:rsidRPr="00975D75">
        <w:rPr>
          <w:rFonts w:ascii="Arial" w:hAnsi="Arial" w:cs="Arial"/>
          <w:i/>
          <w:sz w:val="28"/>
          <w:szCs w:val="28"/>
        </w:rPr>
        <w:t>.</w:t>
      </w:r>
      <w:r w:rsidR="0077005C" w:rsidRPr="00975D75">
        <w:rPr>
          <w:rFonts w:ascii="Arial" w:hAnsi="Arial" w:cs="Arial"/>
          <w:i/>
          <w:sz w:val="28"/>
          <w:szCs w:val="28"/>
        </w:rPr>
        <w:t>(Додаток №1).</w:t>
      </w:r>
    </w:p>
    <w:p w:rsidR="00536363" w:rsidRPr="00181B73" w:rsidRDefault="00536363" w:rsidP="00C77297">
      <w:pPr>
        <w:jc w:val="both"/>
        <w:rPr>
          <w:rFonts w:ascii="Arial" w:hAnsi="Arial" w:cs="Arial"/>
          <w:sz w:val="28"/>
          <w:szCs w:val="28"/>
        </w:rPr>
      </w:pPr>
      <w:r w:rsidRPr="00181B73">
        <w:rPr>
          <w:rFonts w:ascii="Arial" w:hAnsi="Arial" w:cs="Arial"/>
          <w:sz w:val="28"/>
          <w:szCs w:val="28"/>
        </w:rPr>
        <w:tab/>
        <w:t xml:space="preserve">Окрім того, в районі розташовано </w:t>
      </w:r>
      <w:r w:rsidRPr="00181B73">
        <w:rPr>
          <w:rFonts w:ascii="Arial" w:hAnsi="Arial" w:cs="Arial"/>
          <w:b/>
          <w:sz w:val="28"/>
          <w:szCs w:val="28"/>
        </w:rPr>
        <w:t>6 вищих навчальних закладів</w:t>
      </w:r>
      <w:r w:rsidRPr="00181B73">
        <w:rPr>
          <w:rFonts w:ascii="Arial" w:hAnsi="Arial" w:cs="Arial"/>
          <w:sz w:val="28"/>
          <w:szCs w:val="28"/>
        </w:rPr>
        <w:t xml:space="preserve"> як державної та</w:t>
      </w:r>
      <w:r w:rsidRPr="00975D75">
        <w:rPr>
          <w:rFonts w:ascii="Arial" w:hAnsi="Arial" w:cs="Arial"/>
          <w:sz w:val="28"/>
          <w:szCs w:val="28"/>
        </w:rPr>
        <w:t>к і</w:t>
      </w:r>
      <w:r w:rsidRPr="00181B73">
        <w:rPr>
          <w:rFonts w:ascii="Arial" w:hAnsi="Arial" w:cs="Arial"/>
          <w:sz w:val="28"/>
          <w:szCs w:val="28"/>
        </w:rPr>
        <w:t xml:space="preserve"> приватної форми власності, з яких можна виділити Академію Сухопутних військ імені гетьмана Петра Сагайдачного, де навчається більше тисячі студентів та Національний лісотехнічний університет,  де навчається понад 6 тисяч осіб.</w:t>
      </w:r>
    </w:p>
    <w:p w:rsidR="00743C9D" w:rsidRPr="00975D75" w:rsidRDefault="00A633D7" w:rsidP="00CC76E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743C9D" w:rsidRPr="008D3037">
        <w:rPr>
          <w:rFonts w:ascii="Arial" w:hAnsi="Arial" w:cs="Arial"/>
          <w:sz w:val="28"/>
          <w:szCs w:val="28"/>
        </w:rPr>
        <w:t xml:space="preserve">Франківська районна адміністрація, як структурний підрозділ Львівської міської ради є виконавчим органом на території </w:t>
      </w:r>
      <w:r w:rsidR="0021135F" w:rsidRPr="008D3037">
        <w:rPr>
          <w:rFonts w:ascii="Arial" w:hAnsi="Arial" w:cs="Arial"/>
          <w:sz w:val="28"/>
          <w:szCs w:val="28"/>
        </w:rPr>
        <w:t>Франківського району з штатною чисельністю 45 одиниць</w:t>
      </w:r>
      <w:r w:rsidR="00975D75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2</w:t>
      </w:r>
      <w:r w:rsidR="00975D75" w:rsidRPr="00975D75">
        <w:rPr>
          <w:rFonts w:ascii="Arial" w:hAnsi="Arial" w:cs="Arial"/>
          <w:i/>
          <w:sz w:val="28"/>
          <w:szCs w:val="28"/>
        </w:rPr>
        <w:t>).</w:t>
      </w:r>
    </w:p>
    <w:p w:rsidR="00015B84" w:rsidRPr="008D3037" w:rsidRDefault="00AA6B75" w:rsidP="00742E72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8D3037">
        <w:rPr>
          <w:rFonts w:ascii="Arial" w:hAnsi="Arial" w:cs="Arial"/>
          <w:sz w:val="28"/>
          <w:szCs w:val="28"/>
        </w:rPr>
        <w:t>Основними напрямами роботи районної адміністрації у звітному році залишались: соціально-економічний розвиток, житлово-комунальне господарство, захист прав дітей</w:t>
      </w:r>
      <w:r w:rsidR="002A6DD4" w:rsidRPr="008D3037">
        <w:rPr>
          <w:rFonts w:ascii="Arial" w:hAnsi="Arial" w:cs="Arial"/>
          <w:sz w:val="28"/>
          <w:szCs w:val="28"/>
        </w:rPr>
        <w:t>,</w:t>
      </w:r>
      <w:r w:rsidRPr="008D3037">
        <w:rPr>
          <w:rFonts w:ascii="Arial" w:hAnsi="Arial" w:cs="Arial"/>
          <w:sz w:val="28"/>
          <w:szCs w:val="28"/>
        </w:rPr>
        <w:t xml:space="preserve"> надання </w:t>
      </w:r>
      <w:r w:rsidR="008D3037">
        <w:rPr>
          <w:rFonts w:ascii="Arial" w:hAnsi="Arial" w:cs="Arial"/>
          <w:sz w:val="28"/>
          <w:szCs w:val="28"/>
        </w:rPr>
        <w:t>адміністративних п</w:t>
      </w:r>
      <w:r w:rsidRPr="008D3037">
        <w:rPr>
          <w:rFonts w:ascii="Arial" w:hAnsi="Arial" w:cs="Arial"/>
          <w:sz w:val="28"/>
          <w:szCs w:val="28"/>
        </w:rPr>
        <w:t>ослуг мешканцям</w:t>
      </w:r>
      <w:r w:rsidR="002A6DD4" w:rsidRPr="008D3037">
        <w:rPr>
          <w:rFonts w:ascii="Arial" w:hAnsi="Arial" w:cs="Arial"/>
          <w:sz w:val="28"/>
          <w:szCs w:val="28"/>
        </w:rPr>
        <w:t xml:space="preserve"> та співпраця з громадським сектором</w:t>
      </w:r>
      <w:r w:rsidRPr="008D3037">
        <w:rPr>
          <w:rFonts w:ascii="Arial" w:hAnsi="Arial" w:cs="Arial"/>
          <w:sz w:val="28"/>
          <w:szCs w:val="28"/>
        </w:rPr>
        <w:t xml:space="preserve">. </w:t>
      </w:r>
    </w:p>
    <w:p w:rsidR="004D22C9" w:rsidRPr="00182B58" w:rsidRDefault="00742E72" w:rsidP="005B1516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lastRenderedPageBreak/>
        <w:tab/>
      </w:r>
      <w:r w:rsidR="00550E57" w:rsidRPr="00182B58">
        <w:rPr>
          <w:rFonts w:ascii="Arial" w:hAnsi="Arial" w:cs="Arial"/>
          <w:sz w:val="28"/>
          <w:szCs w:val="28"/>
        </w:rPr>
        <w:t>На потреби району в</w:t>
      </w:r>
      <w:r w:rsidR="004F6E4A" w:rsidRPr="00182B58">
        <w:rPr>
          <w:rFonts w:ascii="Arial" w:hAnsi="Arial" w:cs="Arial"/>
          <w:sz w:val="28"/>
          <w:szCs w:val="28"/>
        </w:rPr>
        <w:t xml:space="preserve"> міському</w:t>
      </w:r>
      <w:r w:rsidR="00561796" w:rsidRPr="00182B58">
        <w:rPr>
          <w:rFonts w:ascii="Arial" w:hAnsi="Arial" w:cs="Arial"/>
          <w:sz w:val="28"/>
          <w:szCs w:val="28"/>
        </w:rPr>
        <w:t xml:space="preserve"> бюджет</w:t>
      </w:r>
      <w:r w:rsidR="004F6E4A" w:rsidRPr="00182B58">
        <w:rPr>
          <w:rFonts w:ascii="Arial" w:hAnsi="Arial" w:cs="Arial"/>
          <w:sz w:val="28"/>
          <w:szCs w:val="28"/>
        </w:rPr>
        <w:t>і</w:t>
      </w:r>
      <w:r w:rsidR="00561796" w:rsidRPr="00182B58">
        <w:rPr>
          <w:rFonts w:ascii="Arial" w:hAnsi="Arial" w:cs="Arial"/>
          <w:sz w:val="28"/>
          <w:szCs w:val="28"/>
        </w:rPr>
        <w:t xml:space="preserve"> </w:t>
      </w:r>
      <w:r w:rsidR="0024153F" w:rsidRPr="00182B58">
        <w:rPr>
          <w:rFonts w:ascii="Arial" w:hAnsi="Arial" w:cs="Arial"/>
          <w:sz w:val="28"/>
          <w:szCs w:val="28"/>
        </w:rPr>
        <w:t>на 201</w:t>
      </w:r>
      <w:r w:rsidR="00182B58" w:rsidRPr="00182B58">
        <w:rPr>
          <w:rFonts w:ascii="Arial" w:hAnsi="Arial" w:cs="Arial"/>
          <w:sz w:val="28"/>
          <w:szCs w:val="28"/>
        </w:rPr>
        <w:t>5</w:t>
      </w:r>
      <w:r w:rsidR="00B00A18" w:rsidRPr="00182B58">
        <w:rPr>
          <w:rFonts w:ascii="Arial" w:hAnsi="Arial" w:cs="Arial"/>
          <w:sz w:val="28"/>
          <w:szCs w:val="28"/>
        </w:rPr>
        <w:t xml:space="preserve"> рік</w:t>
      </w:r>
      <w:r w:rsidR="00561796" w:rsidRPr="00182B58">
        <w:rPr>
          <w:rFonts w:ascii="Arial" w:hAnsi="Arial" w:cs="Arial"/>
          <w:sz w:val="28"/>
          <w:szCs w:val="28"/>
        </w:rPr>
        <w:t xml:space="preserve"> затверджено </w:t>
      </w:r>
      <w:r w:rsidR="004F21E4" w:rsidRPr="00182B58">
        <w:rPr>
          <w:rFonts w:ascii="Arial" w:hAnsi="Arial" w:cs="Arial"/>
          <w:sz w:val="28"/>
          <w:szCs w:val="28"/>
        </w:rPr>
        <w:t>асигнування</w:t>
      </w:r>
      <w:r w:rsidR="00561796" w:rsidRPr="00182B58">
        <w:rPr>
          <w:rFonts w:ascii="Arial" w:hAnsi="Arial" w:cs="Arial"/>
          <w:sz w:val="28"/>
          <w:szCs w:val="28"/>
        </w:rPr>
        <w:t xml:space="preserve"> в </w:t>
      </w:r>
      <w:r w:rsidR="00561796" w:rsidRPr="00B843E8">
        <w:rPr>
          <w:rFonts w:ascii="Arial" w:hAnsi="Arial" w:cs="Arial"/>
          <w:sz w:val="28"/>
          <w:szCs w:val="28"/>
        </w:rPr>
        <w:t>сумі</w:t>
      </w:r>
      <w:r w:rsidR="00561796" w:rsidRPr="00182B58">
        <w:rPr>
          <w:rFonts w:ascii="Arial" w:hAnsi="Arial" w:cs="Arial"/>
          <w:b/>
          <w:sz w:val="28"/>
          <w:szCs w:val="28"/>
        </w:rPr>
        <w:t xml:space="preserve"> </w:t>
      </w:r>
      <w:r w:rsidR="00182B58" w:rsidRPr="00182B58">
        <w:rPr>
          <w:rFonts w:ascii="Arial" w:hAnsi="Arial" w:cs="Arial"/>
          <w:b/>
          <w:sz w:val="28"/>
          <w:szCs w:val="28"/>
        </w:rPr>
        <w:t>53 млн. 469,5 тис.грн</w:t>
      </w:r>
      <w:r w:rsidR="00182B58" w:rsidRPr="00182B58">
        <w:rPr>
          <w:rFonts w:ascii="Arial" w:hAnsi="Arial" w:cs="Arial"/>
          <w:sz w:val="28"/>
          <w:szCs w:val="28"/>
        </w:rPr>
        <w:t xml:space="preserve">. (у 2014 році - </w:t>
      </w:r>
      <w:r w:rsidR="004D22C9" w:rsidRPr="00182B58">
        <w:rPr>
          <w:rFonts w:ascii="Arial" w:hAnsi="Arial" w:cs="Arial"/>
          <w:b/>
          <w:sz w:val="28"/>
          <w:szCs w:val="28"/>
        </w:rPr>
        <w:t xml:space="preserve">27 млн. </w:t>
      </w:r>
      <w:r w:rsidR="00E65F9A" w:rsidRPr="00182B58">
        <w:rPr>
          <w:rFonts w:ascii="Arial" w:hAnsi="Arial" w:cs="Arial"/>
          <w:b/>
          <w:sz w:val="28"/>
          <w:szCs w:val="28"/>
        </w:rPr>
        <w:t>183</w:t>
      </w:r>
      <w:r w:rsidR="004D22C9" w:rsidRPr="00182B58">
        <w:rPr>
          <w:rFonts w:ascii="Arial" w:hAnsi="Arial" w:cs="Arial"/>
          <w:b/>
          <w:sz w:val="28"/>
          <w:szCs w:val="28"/>
        </w:rPr>
        <w:t>,5 тис.грн</w:t>
      </w:r>
      <w:r w:rsidR="0024153F" w:rsidRPr="00182B58">
        <w:rPr>
          <w:rFonts w:ascii="Arial" w:hAnsi="Arial" w:cs="Arial"/>
          <w:sz w:val="28"/>
          <w:szCs w:val="28"/>
        </w:rPr>
        <w:t>.</w:t>
      </w:r>
      <w:r w:rsidR="00182B58" w:rsidRPr="00182B58">
        <w:rPr>
          <w:rFonts w:ascii="Arial" w:hAnsi="Arial" w:cs="Arial"/>
          <w:sz w:val="28"/>
          <w:szCs w:val="28"/>
        </w:rPr>
        <w:t>)</w:t>
      </w:r>
    </w:p>
    <w:p w:rsidR="00172D6A" w:rsidRPr="00172D6A" w:rsidRDefault="00742E72" w:rsidP="00E65F9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2B58">
        <w:rPr>
          <w:rFonts w:ascii="Arial" w:hAnsi="Arial" w:cs="Arial"/>
          <w:sz w:val="28"/>
          <w:szCs w:val="28"/>
        </w:rPr>
        <w:tab/>
      </w:r>
      <w:r w:rsidR="004F21E4" w:rsidRPr="00182B58">
        <w:rPr>
          <w:rFonts w:ascii="Arial" w:hAnsi="Arial" w:cs="Arial"/>
          <w:sz w:val="28"/>
          <w:szCs w:val="28"/>
        </w:rPr>
        <w:t xml:space="preserve">За звітний рік </w:t>
      </w:r>
      <w:r w:rsidR="00BE0923" w:rsidRPr="00182B58">
        <w:rPr>
          <w:rFonts w:ascii="Arial" w:hAnsi="Arial" w:cs="Arial"/>
          <w:sz w:val="28"/>
          <w:szCs w:val="28"/>
        </w:rPr>
        <w:t>ф</w:t>
      </w:r>
      <w:r w:rsidR="004F21E4" w:rsidRPr="00182B58">
        <w:rPr>
          <w:rFonts w:ascii="Arial" w:hAnsi="Arial" w:cs="Arial"/>
          <w:sz w:val="28"/>
          <w:szCs w:val="28"/>
        </w:rPr>
        <w:t>акти</w:t>
      </w:r>
      <w:r w:rsidRPr="00182B58">
        <w:rPr>
          <w:rFonts w:ascii="Arial" w:hAnsi="Arial" w:cs="Arial"/>
          <w:sz w:val="28"/>
          <w:szCs w:val="28"/>
        </w:rPr>
        <w:t>чно</w:t>
      </w:r>
      <w:r w:rsidR="00561796" w:rsidRPr="00182B58">
        <w:rPr>
          <w:rFonts w:ascii="Arial" w:hAnsi="Arial" w:cs="Arial"/>
          <w:sz w:val="28"/>
          <w:szCs w:val="28"/>
        </w:rPr>
        <w:t xml:space="preserve"> </w:t>
      </w:r>
      <w:r w:rsidR="00435493" w:rsidRPr="00182B58">
        <w:rPr>
          <w:rFonts w:ascii="Arial" w:hAnsi="Arial" w:cs="Arial"/>
          <w:sz w:val="28"/>
          <w:szCs w:val="28"/>
        </w:rPr>
        <w:t xml:space="preserve">виконано робіт і </w:t>
      </w:r>
      <w:r w:rsidR="00182B58" w:rsidRPr="00182B58">
        <w:rPr>
          <w:rFonts w:ascii="Arial" w:hAnsi="Arial" w:cs="Arial"/>
          <w:sz w:val="28"/>
          <w:szCs w:val="28"/>
        </w:rPr>
        <w:t xml:space="preserve">надано </w:t>
      </w:r>
      <w:r w:rsidR="00435493" w:rsidRPr="00182B58">
        <w:rPr>
          <w:rFonts w:ascii="Arial" w:hAnsi="Arial" w:cs="Arial"/>
          <w:sz w:val="28"/>
          <w:szCs w:val="28"/>
        </w:rPr>
        <w:t xml:space="preserve">послуг на суму </w:t>
      </w:r>
      <w:r w:rsidR="00561796" w:rsidRPr="00182B58">
        <w:rPr>
          <w:rFonts w:ascii="Arial" w:hAnsi="Arial" w:cs="Arial"/>
          <w:sz w:val="28"/>
          <w:szCs w:val="28"/>
        </w:rPr>
        <w:t xml:space="preserve"> </w:t>
      </w:r>
      <w:r w:rsidR="00182B58" w:rsidRPr="00182B58">
        <w:rPr>
          <w:rFonts w:ascii="Arial" w:hAnsi="Arial" w:cs="Arial"/>
          <w:b/>
          <w:sz w:val="28"/>
          <w:szCs w:val="28"/>
        </w:rPr>
        <w:t>50</w:t>
      </w:r>
      <w:r w:rsidR="0068776C" w:rsidRPr="00182B58">
        <w:rPr>
          <w:rFonts w:ascii="Arial" w:hAnsi="Arial" w:cs="Arial"/>
          <w:b/>
          <w:sz w:val="28"/>
          <w:szCs w:val="28"/>
        </w:rPr>
        <w:t xml:space="preserve"> млн.</w:t>
      </w:r>
      <w:r w:rsidR="00E65F9A" w:rsidRPr="00182B58">
        <w:rPr>
          <w:rFonts w:ascii="Arial" w:hAnsi="Arial" w:cs="Arial"/>
          <w:b/>
          <w:sz w:val="28"/>
          <w:szCs w:val="28"/>
        </w:rPr>
        <w:t xml:space="preserve"> </w:t>
      </w:r>
      <w:r w:rsidR="00182B58" w:rsidRPr="00182B58">
        <w:rPr>
          <w:rFonts w:ascii="Arial" w:hAnsi="Arial" w:cs="Arial"/>
          <w:b/>
          <w:sz w:val="28"/>
          <w:szCs w:val="28"/>
        </w:rPr>
        <w:t>352</w:t>
      </w:r>
      <w:r w:rsidR="00435493" w:rsidRPr="00182B58">
        <w:rPr>
          <w:rFonts w:ascii="Arial" w:hAnsi="Arial" w:cs="Arial"/>
          <w:b/>
          <w:sz w:val="28"/>
          <w:szCs w:val="28"/>
        </w:rPr>
        <w:t xml:space="preserve"> тис.грн.</w:t>
      </w:r>
      <w:r w:rsidR="00182B58" w:rsidRPr="00182B58">
        <w:rPr>
          <w:rFonts w:ascii="Arial" w:hAnsi="Arial" w:cs="Arial"/>
          <w:sz w:val="28"/>
          <w:szCs w:val="28"/>
        </w:rPr>
        <w:t xml:space="preserve">, </w:t>
      </w:r>
      <w:r w:rsidR="00182B58">
        <w:rPr>
          <w:rFonts w:ascii="Arial" w:hAnsi="Arial" w:cs="Arial"/>
          <w:sz w:val="28"/>
          <w:szCs w:val="28"/>
        </w:rPr>
        <w:t>з</w:t>
      </w:r>
      <w:r w:rsidR="00182B58" w:rsidRPr="00182B58">
        <w:rPr>
          <w:rFonts w:ascii="Arial" w:hAnsi="Arial" w:cs="Arial"/>
          <w:sz w:val="28"/>
          <w:szCs w:val="28"/>
        </w:rPr>
        <w:t xml:space="preserve"> них </w:t>
      </w:r>
      <w:r w:rsidR="00182B58" w:rsidRPr="00F050FD">
        <w:rPr>
          <w:rFonts w:ascii="Arial" w:hAnsi="Arial" w:cs="Arial"/>
          <w:sz w:val="28"/>
          <w:szCs w:val="28"/>
        </w:rPr>
        <w:t>35 млн.</w:t>
      </w:r>
      <w:r w:rsidR="00537FBA" w:rsidRPr="00F050FD">
        <w:rPr>
          <w:rFonts w:ascii="Arial" w:hAnsi="Arial" w:cs="Arial"/>
          <w:sz w:val="28"/>
          <w:szCs w:val="28"/>
        </w:rPr>
        <w:t xml:space="preserve"> </w:t>
      </w:r>
      <w:r w:rsidR="00182B58" w:rsidRPr="00F050FD">
        <w:rPr>
          <w:rFonts w:ascii="Arial" w:hAnsi="Arial" w:cs="Arial"/>
          <w:sz w:val="28"/>
          <w:szCs w:val="28"/>
        </w:rPr>
        <w:t>476,6 тис.грн</w:t>
      </w:r>
      <w:r w:rsidR="00182B58" w:rsidRPr="007244F4">
        <w:rPr>
          <w:rFonts w:ascii="Arial" w:hAnsi="Arial" w:cs="Arial"/>
          <w:color w:val="FF0000"/>
          <w:sz w:val="28"/>
          <w:szCs w:val="28"/>
        </w:rPr>
        <w:t>.</w:t>
      </w:r>
      <w:r w:rsidR="00182B58">
        <w:rPr>
          <w:rFonts w:ascii="Arial" w:hAnsi="Arial" w:cs="Arial"/>
          <w:sz w:val="28"/>
          <w:szCs w:val="28"/>
        </w:rPr>
        <w:t xml:space="preserve"> використано на </w:t>
      </w:r>
      <w:r w:rsidR="00B843E8">
        <w:rPr>
          <w:rFonts w:ascii="Arial" w:hAnsi="Arial" w:cs="Arial"/>
          <w:sz w:val="28"/>
          <w:szCs w:val="28"/>
        </w:rPr>
        <w:t>потреби комунального господарства</w:t>
      </w:r>
      <w:r w:rsidR="00182B58">
        <w:rPr>
          <w:rFonts w:ascii="Arial" w:hAnsi="Arial" w:cs="Arial"/>
          <w:sz w:val="28"/>
          <w:szCs w:val="28"/>
        </w:rPr>
        <w:t xml:space="preserve">, </w:t>
      </w:r>
      <w:r w:rsidR="00537FBA">
        <w:rPr>
          <w:rFonts w:ascii="Arial" w:hAnsi="Arial" w:cs="Arial"/>
          <w:sz w:val="28"/>
          <w:szCs w:val="28"/>
        </w:rPr>
        <w:t xml:space="preserve">8 </w:t>
      </w:r>
      <w:r w:rsidR="00182B58">
        <w:rPr>
          <w:rFonts w:ascii="Arial" w:hAnsi="Arial" w:cs="Arial"/>
          <w:sz w:val="28"/>
          <w:szCs w:val="28"/>
        </w:rPr>
        <w:t>млн.</w:t>
      </w:r>
      <w:r w:rsidR="00537FBA">
        <w:rPr>
          <w:rFonts w:ascii="Arial" w:hAnsi="Arial" w:cs="Arial"/>
          <w:sz w:val="28"/>
          <w:szCs w:val="28"/>
        </w:rPr>
        <w:t xml:space="preserve"> </w:t>
      </w:r>
      <w:r w:rsidR="00182B58">
        <w:rPr>
          <w:rFonts w:ascii="Arial" w:hAnsi="Arial" w:cs="Arial"/>
          <w:sz w:val="28"/>
          <w:szCs w:val="28"/>
        </w:rPr>
        <w:t>534,8 тис</w:t>
      </w:r>
      <w:r w:rsidR="00537FBA">
        <w:rPr>
          <w:rFonts w:ascii="Arial" w:hAnsi="Arial" w:cs="Arial"/>
          <w:sz w:val="28"/>
          <w:szCs w:val="28"/>
        </w:rPr>
        <w:t>.</w:t>
      </w:r>
      <w:r w:rsidR="00182B58">
        <w:rPr>
          <w:rFonts w:ascii="Arial" w:hAnsi="Arial" w:cs="Arial"/>
          <w:sz w:val="28"/>
          <w:szCs w:val="28"/>
        </w:rPr>
        <w:t xml:space="preserve">грн. – на </w:t>
      </w:r>
      <w:r w:rsidR="007F6B38">
        <w:rPr>
          <w:rFonts w:ascii="Arial" w:hAnsi="Arial" w:cs="Arial"/>
          <w:sz w:val="28"/>
          <w:szCs w:val="28"/>
        </w:rPr>
        <w:t>житлове господарство</w:t>
      </w:r>
      <w:r w:rsidR="00B843E8">
        <w:rPr>
          <w:rFonts w:ascii="Arial" w:hAnsi="Arial" w:cs="Arial"/>
          <w:sz w:val="28"/>
          <w:szCs w:val="28"/>
        </w:rPr>
        <w:t>.</w:t>
      </w:r>
      <w:r w:rsidR="00182B58">
        <w:rPr>
          <w:rFonts w:ascii="Arial" w:hAnsi="Arial" w:cs="Arial"/>
          <w:sz w:val="28"/>
          <w:szCs w:val="28"/>
        </w:rPr>
        <w:tab/>
      </w:r>
      <w:r w:rsidR="00182B58" w:rsidRPr="00182B58">
        <w:rPr>
          <w:rFonts w:ascii="Arial" w:hAnsi="Arial" w:cs="Arial"/>
          <w:sz w:val="28"/>
          <w:szCs w:val="28"/>
        </w:rPr>
        <w:t>Також, протягом року погашено  кредиторську</w:t>
      </w:r>
      <w:r w:rsidR="00D95C00" w:rsidRPr="00182B58">
        <w:rPr>
          <w:rFonts w:ascii="Arial" w:hAnsi="Arial" w:cs="Arial"/>
          <w:sz w:val="28"/>
          <w:szCs w:val="28"/>
        </w:rPr>
        <w:t xml:space="preserve"> заборгованість </w:t>
      </w:r>
      <w:r w:rsidR="00561796" w:rsidRPr="00182B58">
        <w:rPr>
          <w:rFonts w:ascii="Arial" w:hAnsi="Arial" w:cs="Arial"/>
          <w:sz w:val="28"/>
          <w:szCs w:val="28"/>
        </w:rPr>
        <w:t xml:space="preserve">в сумі </w:t>
      </w:r>
      <w:r w:rsidR="00E65F9A" w:rsidRPr="00182B58">
        <w:rPr>
          <w:rFonts w:ascii="Arial" w:hAnsi="Arial" w:cs="Arial"/>
          <w:b/>
          <w:sz w:val="28"/>
          <w:szCs w:val="28"/>
        </w:rPr>
        <w:t>1</w:t>
      </w:r>
      <w:r w:rsidR="0068776C" w:rsidRPr="00182B58">
        <w:rPr>
          <w:rFonts w:ascii="Arial" w:hAnsi="Arial" w:cs="Arial"/>
          <w:b/>
          <w:sz w:val="28"/>
          <w:szCs w:val="28"/>
        </w:rPr>
        <w:t xml:space="preserve"> млн. </w:t>
      </w:r>
      <w:r w:rsidR="00E65F9A" w:rsidRPr="00182B58">
        <w:rPr>
          <w:rFonts w:ascii="Arial" w:hAnsi="Arial" w:cs="Arial"/>
          <w:b/>
          <w:sz w:val="28"/>
          <w:szCs w:val="28"/>
        </w:rPr>
        <w:t>297,7</w:t>
      </w:r>
      <w:r w:rsidR="00435493" w:rsidRPr="00182B58">
        <w:rPr>
          <w:rFonts w:ascii="Arial" w:hAnsi="Arial" w:cs="Arial"/>
          <w:b/>
          <w:sz w:val="28"/>
          <w:szCs w:val="28"/>
        </w:rPr>
        <w:t xml:space="preserve"> </w:t>
      </w:r>
      <w:r w:rsidR="00435493" w:rsidRPr="00F050FD">
        <w:rPr>
          <w:rFonts w:ascii="Arial" w:hAnsi="Arial" w:cs="Arial"/>
          <w:sz w:val="28"/>
          <w:szCs w:val="28"/>
        </w:rPr>
        <w:t>тис.грн.</w:t>
      </w:r>
      <w:r w:rsidR="00182B58" w:rsidRPr="00F050FD">
        <w:rPr>
          <w:rFonts w:ascii="Arial" w:hAnsi="Arial" w:cs="Arial"/>
          <w:sz w:val="28"/>
          <w:szCs w:val="28"/>
        </w:rPr>
        <w:t xml:space="preserve">, </w:t>
      </w:r>
      <w:r w:rsidR="00182B58" w:rsidRPr="00182B58">
        <w:rPr>
          <w:rFonts w:ascii="Arial" w:hAnsi="Arial" w:cs="Arial"/>
          <w:sz w:val="28"/>
          <w:szCs w:val="28"/>
        </w:rPr>
        <w:t>яка склалась станом на 01.01.2015 року.</w:t>
      </w:r>
      <w:r w:rsidR="00172D6A" w:rsidRPr="00172D6A">
        <w:rPr>
          <w:rFonts w:ascii="Arial" w:hAnsi="Arial" w:cs="Arial"/>
          <w:i/>
          <w:sz w:val="28"/>
          <w:szCs w:val="28"/>
        </w:rPr>
        <w:t xml:space="preserve"> </w:t>
      </w:r>
      <w:r w:rsidR="00172D6A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3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9C2EAF" w:rsidRPr="00DE4FC5" w:rsidRDefault="00850D85" w:rsidP="005B1516">
      <w:pPr>
        <w:jc w:val="center"/>
        <w:rPr>
          <w:rFonts w:ascii="Arial" w:hAnsi="Arial" w:cs="Arial"/>
          <w:b/>
          <w:sz w:val="28"/>
          <w:szCs w:val="28"/>
        </w:rPr>
      </w:pPr>
      <w:r w:rsidRPr="00DE4FC5">
        <w:rPr>
          <w:rFonts w:ascii="Arial" w:hAnsi="Arial" w:cs="Arial"/>
          <w:b/>
          <w:sz w:val="28"/>
          <w:szCs w:val="28"/>
        </w:rPr>
        <w:t>Соціально – економічний розвиток</w:t>
      </w:r>
      <w:r w:rsidR="00A43470" w:rsidRPr="00DE4FC5">
        <w:rPr>
          <w:rFonts w:ascii="Arial" w:hAnsi="Arial" w:cs="Arial"/>
          <w:b/>
          <w:sz w:val="28"/>
          <w:szCs w:val="28"/>
        </w:rPr>
        <w:t xml:space="preserve"> району</w:t>
      </w:r>
    </w:p>
    <w:p w:rsidR="00DE4FC5" w:rsidRPr="00041F2D" w:rsidRDefault="009C2EAF" w:rsidP="00DE4F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D0ED4">
        <w:rPr>
          <w:rFonts w:ascii="Arial" w:hAnsi="Arial" w:cs="Arial"/>
          <w:bCs/>
          <w:color w:val="FF0000"/>
          <w:sz w:val="28"/>
          <w:szCs w:val="28"/>
        </w:rPr>
        <w:tab/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На обліку Державної податкової інспекції у Франківському районі станом на 1 січня 2016 року перебуває </w:t>
      </w:r>
      <w:r w:rsidR="00DE4FC5" w:rsidRPr="00041F2D">
        <w:rPr>
          <w:rFonts w:ascii="Arial" w:hAnsi="Arial" w:cs="Arial"/>
          <w:b/>
          <w:bCs/>
          <w:sz w:val="28"/>
          <w:szCs w:val="28"/>
        </w:rPr>
        <w:t xml:space="preserve">17 тисяч 350 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суб’єктів господарювання, з них </w:t>
      </w:r>
      <w:r w:rsidR="00DE4FC5" w:rsidRPr="00041F2D">
        <w:rPr>
          <w:rFonts w:ascii="Arial" w:hAnsi="Arial" w:cs="Arial"/>
          <w:b/>
          <w:bCs/>
          <w:sz w:val="28"/>
          <w:szCs w:val="28"/>
        </w:rPr>
        <w:t xml:space="preserve">11 тисяч 119 - 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фізичні особи, </w:t>
      </w:r>
      <w:r w:rsidR="00DE4FC5" w:rsidRPr="00041F2D">
        <w:rPr>
          <w:rFonts w:ascii="Arial" w:hAnsi="Arial" w:cs="Arial"/>
          <w:b/>
          <w:bCs/>
          <w:sz w:val="28"/>
          <w:szCs w:val="28"/>
        </w:rPr>
        <w:t xml:space="preserve">6 тисяч 231 – </w:t>
      </w:r>
      <w:r w:rsidR="00DE4FC5" w:rsidRPr="00041F2D">
        <w:rPr>
          <w:rFonts w:ascii="Arial" w:hAnsi="Arial" w:cs="Arial"/>
          <w:bCs/>
          <w:sz w:val="28"/>
          <w:szCs w:val="28"/>
        </w:rPr>
        <w:t>юридичн</w:t>
      </w:r>
      <w:r w:rsidR="00DE4FC5">
        <w:rPr>
          <w:rFonts w:ascii="Arial" w:hAnsi="Arial" w:cs="Arial"/>
          <w:bCs/>
          <w:sz w:val="28"/>
          <w:szCs w:val="28"/>
        </w:rPr>
        <w:t>і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особ</w:t>
      </w:r>
      <w:r w:rsidR="00DE4FC5">
        <w:rPr>
          <w:rFonts w:ascii="Arial" w:hAnsi="Arial" w:cs="Arial"/>
          <w:bCs/>
          <w:sz w:val="28"/>
          <w:szCs w:val="28"/>
        </w:rPr>
        <w:t>и</w:t>
      </w:r>
      <w:r w:rsidR="00DE4FC5" w:rsidRPr="00041F2D">
        <w:rPr>
          <w:rFonts w:ascii="Arial" w:hAnsi="Arial" w:cs="Arial"/>
          <w:bCs/>
          <w:sz w:val="28"/>
          <w:szCs w:val="28"/>
        </w:rPr>
        <w:t>.</w:t>
      </w:r>
    </w:p>
    <w:p w:rsidR="00DE4FC5" w:rsidRPr="00041F2D" w:rsidRDefault="00DE4FC5" w:rsidP="00DE4FC5">
      <w:pPr>
        <w:jc w:val="both"/>
        <w:rPr>
          <w:rFonts w:ascii="Arial" w:hAnsi="Arial" w:cs="Arial"/>
          <w:bCs/>
          <w:sz w:val="28"/>
          <w:szCs w:val="28"/>
        </w:rPr>
      </w:pPr>
      <w:r w:rsidRPr="00041F2D">
        <w:rPr>
          <w:rFonts w:ascii="Arial" w:hAnsi="Arial" w:cs="Arial"/>
          <w:bCs/>
          <w:sz w:val="28"/>
          <w:szCs w:val="28"/>
        </w:rPr>
        <w:tab/>
        <w:t xml:space="preserve">Протягом звітного року на території району зареєстровано </w:t>
      </w:r>
      <w:r w:rsidRPr="00041F2D">
        <w:rPr>
          <w:rFonts w:ascii="Arial" w:hAnsi="Arial" w:cs="Arial"/>
          <w:b/>
          <w:bCs/>
          <w:sz w:val="28"/>
          <w:szCs w:val="28"/>
        </w:rPr>
        <w:t>1</w:t>
      </w:r>
      <w:r w:rsidR="001935DF">
        <w:rPr>
          <w:rFonts w:ascii="Arial" w:hAnsi="Arial" w:cs="Arial"/>
          <w:b/>
          <w:bCs/>
          <w:sz w:val="28"/>
          <w:szCs w:val="28"/>
        </w:rPr>
        <w:t xml:space="preserve"> 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223 </w:t>
      </w:r>
      <w:r w:rsidRPr="00041F2D">
        <w:rPr>
          <w:rFonts w:ascii="Arial" w:hAnsi="Arial" w:cs="Arial"/>
          <w:bCs/>
          <w:sz w:val="28"/>
          <w:szCs w:val="28"/>
        </w:rPr>
        <w:t>нов</w:t>
      </w:r>
      <w:r w:rsidR="00692716">
        <w:rPr>
          <w:rFonts w:ascii="Arial" w:hAnsi="Arial" w:cs="Arial"/>
          <w:bCs/>
          <w:sz w:val="28"/>
          <w:szCs w:val="28"/>
        </w:rPr>
        <w:t>остворених СПД, припинили діяльність</w:t>
      </w:r>
      <w:r w:rsidRPr="00041F2D">
        <w:rPr>
          <w:rFonts w:ascii="Arial" w:hAnsi="Arial" w:cs="Arial"/>
          <w:bCs/>
          <w:sz w:val="28"/>
          <w:szCs w:val="28"/>
        </w:rPr>
        <w:t xml:space="preserve"> - 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656 </w:t>
      </w:r>
      <w:r w:rsidRPr="00041F2D">
        <w:rPr>
          <w:rFonts w:ascii="Arial" w:hAnsi="Arial" w:cs="Arial"/>
          <w:bCs/>
          <w:sz w:val="28"/>
          <w:szCs w:val="28"/>
        </w:rPr>
        <w:t>суб’єктів.</w:t>
      </w:r>
    </w:p>
    <w:p w:rsidR="00DE4FC5" w:rsidRPr="00041F2D" w:rsidRDefault="00B843E8" w:rsidP="00DE4FC5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У звітному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році </w:t>
      </w:r>
      <w:r w:rsidR="00A740C7">
        <w:rPr>
          <w:rFonts w:ascii="Arial" w:hAnsi="Arial" w:cs="Arial"/>
          <w:bCs/>
          <w:sz w:val="28"/>
          <w:szCs w:val="28"/>
        </w:rPr>
        <w:t>в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райо</w:t>
      </w:r>
      <w:r w:rsidR="00A740C7">
        <w:rPr>
          <w:rFonts w:ascii="Arial" w:hAnsi="Arial" w:cs="Arial"/>
          <w:bCs/>
          <w:sz w:val="28"/>
          <w:szCs w:val="28"/>
        </w:rPr>
        <w:t>ні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</w:t>
      </w:r>
      <w:r w:rsidR="00692716">
        <w:rPr>
          <w:rFonts w:ascii="Arial" w:hAnsi="Arial" w:cs="Arial"/>
          <w:bCs/>
          <w:sz w:val="28"/>
          <w:szCs w:val="28"/>
        </w:rPr>
        <w:t>працювало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</w:t>
      </w:r>
      <w:r w:rsidR="00DE4FC5">
        <w:rPr>
          <w:rFonts w:ascii="Arial" w:hAnsi="Arial" w:cs="Arial"/>
          <w:bCs/>
          <w:sz w:val="28"/>
          <w:szCs w:val="28"/>
        </w:rPr>
        <w:t xml:space="preserve">516 </w:t>
      </w:r>
      <w:r w:rsidR="00DE4FC5" w:rsidRPr="00041F2D">
        <w:rPr>
          <w:rFonts w:ascii="Arial" w:hAnsi="Arial" w:cs="Arial"/>
          <w:bCs/>
          <w:sz w:val="28"/>
          <w:szCs w:val="28"/>
        </w:rPr>
        <w:t>магазин</w:t>
      </w:r>
      <w:r w:rsidR="00DE4FC5">
        <w:rPr>
          <w:rFonts w:ascii="Arial" w:hAnsi="Arial" w:cs="Arial"/>
          <w:bCs/>
          <w:sz w:val="28"/>
          <w:szCs w:val="28"/>
        </w:rPr>
        <w:t>ів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, 301 тимчасова споруда торговельного призначення, </w:t>
      </w:r>
      <w:r w:rsidR="00DE4FC5">
        <w:rPr>
          <w:rFonts w:ascii="Arial" w:hAnsi="Arial" w:cs="Arial"/>
          <w:bCs/>
          <w:sz w:val="28"/>
          <w:szCs w:val="28"/>
        </w:rPr>
        <w:t>78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аптек, </w:t>
      </w:r>
      <w:r w:rsidR="00DE4FC5">
        <w:rPr>
          <w:rFonts w:ascii="Arial" w:hAnsi="Arial" w:cs="Arial"/>
          <w:bCs/>
          <w:sz w:val="28"/>
          <w:szCs w:val="28"/>
        </w:rPr>
        <w:t xml:space="preserve"> 66 перукарень </w:t>
      </w:r>
      <w:r w:rsidR="00DE4FC5" w:rsidRPr="00041F2D">
        <w:rPr>
          <w:rFonts w:ascii="Arial" w:hAnsi="Arial" w:cs="Arial"/>
          <w:bCs/>
          <w:sz w:val="28"/>
          <w:szCs w:val="28"/>
        </w:rPr>
        <w:t>та салон</w:t>
      </w:r>
      <w:r w:rsidR="00DE4FC5">
        <w:rPr>
          <w:rFonts w:ascii="Arial" w:hAnsi="Arial" w:cs="Arial"/>
          <w:bCs/>
          <w:sz w:val="28"/>
          <w:szCs w:val="28"/>
        </w:rPr>
        <w:t>ів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краси, понад 1</w:t>
      </w:r>
      <w:r w:rsidR="00DE4FC5">
        <w:rPr>
          <w:rFonts w:ascii="Arial" w:hAnsi="Arial" w:cs="Arial"/>
          <w:bCs/>
          <w:sz w:val="28"/>
          <w:szCs w:val="28"/>
        </w:rPr>
        <w:t>4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0 закладів громадського харчування, </w:t>
      </w:r>
      <w:r w:rsidR="00DE4FC5">
        <w:rPr>
          <w:rFonts w:ascii="Arial" w:hAnsi="Arial" w:cs="Arial"/>
          <w:bCs/>
          <w:sz w:val="28"/>
          <w:szCs w:val="28"/>
        </w:rPr>
        <w:t>59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відкритих літніх майданчиків, </w:t>
      </w:r>
      <w:r w:rsidR="00DE4FC5">
        <w:rPr>
          <w:rFonts w:ascii="Arial" w:hAnsi="Arial" w:cs="Arial"/>
          <w:bCs/>
          <w:sz w:val="28"/>
          <w:szCs w:val="28"/>
        </w:rPr>
        <w:t>45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</w:t>
      </w:r>
      <w:r w:rsidR="00DE4FC5">
        <w:rPr>
          <w:rFonts w:ascii="Arial" w:hAnsi="Arial" w:cs="Arial"/>
          <w:bCs/>
          <w:sz w:val="28"/>
          <w:szCs w:val="28"/>
        </w:rPr>
        <w:t>об’єктів ремонту взуття та одягу</w:t>
      </w:r>
      <w:r w:rsidR="00A740C7">
        <w:rPr>
          <w:rFonts w:ascii="Arial" w:hAnsi="Arial" w:cs="Arial"/>
          <w:bCs/>
          <w:sz w:val="28"/>
          <w:szCs w:val="28"/>
        </w:rPr>
        <w:t xml:space="preserve"> та інші</w:t>
      </w:r>
      <w:r w:rsidR="00DE4FC5" w:rsidRPr="00041F2D">
        <w:rPr>
          <w:rFonts w:ascii="Arial" w:hAnsi="Arial" w:cs="Arial"/>
          <w:bCs/>
          <w:sz w:val="28"/>
          <w:szCs w:val="28"/>
        </w:rPr>
        <w:t xml:space="preserve"> підприємства державної та приватної форми власності, які забезпечували надходження податків і зборів до державного та місцевого бюджетів.</w:t>
      </w:r>
    </w:p>
    <w:p w:rsidR="00DE4FC5" w:rsidRPr="00172D6A" w:rsidRDefault="00DE4FC5" w:rsidP="00DE4F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41F2D">
        <w:rPr>
          <w:rFonts w:ascii="Arial" w:hAnsi="Arial" w:cs="Arial"/>
          <w:bCs/>
          <w:sz w:val="28"/>
          <w:szCs w:val="28"/>
        </w:rPr>
        <w:tab/>
        <w:t xml:space="preserve">Значна робота у </w:t>
      </w:r>
      <w:r w:rsidR="001935DF">
        <w:rPr>
          <w:rFonts w:ascii="Arial" w:hAnsi="Arial" w:cs="Arial"/>
          <w:bCs/>
          <w:sz w:val="28"/>
          <w:szCs w:val="28"/>
        </w:rPr>
        <w:t>звітному</w:t>
      </w:r>
      <w:r w:rsidRPr="00041F2D">
        <w:rPr>
          <w:rFonts w:ascii="Arial" w:hAnsi="Arial" w:cs="Arial"/>
          <w:bCs/>
          <w:sz w:val="28"/>
          <w:szCs w:val="28"/>
        </w:rPr>
        <w:t xml:space="preserve"> році проводилас</w:t>
      </w:r>
      <w:r w:rsidR="000A656C">
        <w:rPr>
          <w:rFonts w:ascii="Arial" w:hAnsi="Arial" w:cs="Arial"/>
          <w:bCs/>
          <w:sz w:val="28"/>
          <w:szCs w:val="28"/>
        </w:rPr>
        <w:t>ь в напрямку наповнення бюджету.</w:t>
      </w:r>
      <w:r w:rsidR="00B843E8">
        <w:rPr>
          <w:rFonts w:ascii="Arial" w:hAnsi="Arial" w:cs="Arial"/>
          <w:bCs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 xml:space="preserve">Як результат, до бюджету міста сплачено </w:t>
      </w:r>
      <w:r w:rsidR="00BC7DAB">
        <w:rPr>
          <w:rFonts w:ascii="Arial" w:hAnsi="Arial" w:cs="Arial"/>
          <w:b/>
          <w:sz w:val="28"/>
          <w:szCs w:val="28"/>
        </w:rPr>
        <w:t>340</w:t>
      </w:r>
      <w:r w:rsidRPr="00041F2D">
        <w:rPr>
          <w:rFonts w:ascii="Arial" w:hAnsi="Arial" w:cs="Arial"/>
          <w:b/>
          <w:sz w:val="28"/>
          <w:szCs w:val="28"/>
        </w:rPr>
        <w:t xml:space="preserve"> млн. </w:t>
      </w:r>
      <w:r w:rsidR="00BC7DAB">
        <w:rPr>
          <w:rFonts w:ascii="Arial" w:hAnsi="Arial" w:cs="Arial"/>
          <w:b/>
          <w:sz w:val="28"/>
          <w:szCs w:val="28"/>
        </w:rPr>
        <w:t>867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6D1353">
        <w:rPr>
          <w:rFonts w:ascii="Arial" w:hAnsi="Arial" w:cs="Arial"/>
          <w:sz w:val="28"/>
          <w:szCs w:val="28"/>
        </w:rPr>
        <w:t>тис.</w:t>
      </w:r>
      <w:r w:rsidRPr="00041F2D">
        <w:rPr>
          <w:rFonts w:ascii="Arial" w:hAnsi="Arial" w:cs="Arial"/>
          <w:sz w:val="28"/>
          <w:szCs w:val="28"/>
        </w:rPr>
        <w:t xml:space="preserve"> гривень, що </w:t>
      </w:r>
      <w:r w:rsidRPr="00041F2D">
        <w:rPr>
          <w:rFonts w:ascii="Arial" w:hAnsi="Arial" w:cs="Arial"/>
          <w:b/>
          <w:sz w:val="28"/>
          <w:szCs w:val="28"/>
        </w:rPr>
        <w:t xml:space="preserve">на </w:t>
      </w:r>
      <w:r w:rsidR="00BC7DAB">
        <w:rPr>
          <w:rFonts w:ascii="Arial" w:hAnsi="Arial" w:cs="Arial"/>
          <w:b/>
          <w:sz w:val="28"/>
          <w:szCs w:val="28"/>
        </w:rPr>
        <w:t>70</w:t>
      </w:r>
      <w:r w:rsidR="00A740C7">
        <w:rPr>
          <w:rFonts w:ascii="Arial" w:hAnsi="Arial" w:cs="Arial"/>
          <w:b/>
          <w:sz w:val="28"/>
          <w:szCs w:val="28"/>
        </w:rPr>
        <w:t xml:space="preserve"> млн.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C7DAB">
        <w:rPr>
          <w:rFonts w:ascii="Arial" w:hAnsi="Arial" w:cs="Arial"/>
          <w:b/>
          <w:sz w:val="28"/>
          <w:szCs w:val="28"/>
        </w:rPr>
        <w:t>469,5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>тис.</w:t>
      </w:r>
      <w:r>
        <w:rPr>
          <w:rFonts w:ascii="Arial" w:hAnsi="Arial" w:cs="Arial"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 xml:space="preserve">грн. </w:t>
      </w:r>
      <w:r w:rsidRPr="00AC35A5">
        <w:rPr>
          <w:rFonts w:ascii="Arial" w:hAnsi="Arial" w:cs="Arial"/>
          <w:sz w:val="28"/>
          <w:szCs w:val="28"/>
        </w:rPr>
        <w:t>більше,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>ніж у 201</w:t>
      </w:r>
      <w:r>
        <w:rPr>
          <w:rFonts w:ascii="Arial" w:hAnsi="Arial" w:cs="Arial"/>
          <w:sz w:val="28"/>
          <w:szCs w:val="28"/>
        </w:rPr>
        <w:t>4</w:t>
      </w:r>
      <w:r w:rsidRPr="00041F2D">
        <w:rPr>
          <w:rFonts w:ascii="Arial" w:hAnsi="Arial" w:cs="Arial"/>
          <w:sz w:val="28"/>
          <w:szCs w:val="28"/>
        </w:rPr>
        <w:t xml:space="preserve"> році. Основна сума коштів надійшла від сплати податку з доходів фізичних осіб, плати за землю та єдиного податку</w:t>
      </w:r>
      <w:r w:rsidR="00172D6A">
        <w:rPr>
          <w:rFonts w:ascii="Arial" w:hAnsi="Arial" w:cs="Arial"/>
          <w:sz w:val="28"/>
          <w:szCs w:val="28"/>
          <w:lang w:val="ru-RU"/>
        </w:rPr>
        <w:t xml:space="preserve"> </w:t>
      </w:r>
      <w:r w:rsidR="00172D6A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4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DE4FC5" w:rsidRPr="00041F2D" w:rsidRDefault="00DE4FC5" w:rsidP="00DE4FC5">
      <w:pPr>
        <w:jc w:val="both"/>
        <w:rPr>
          <w:rFonts w:ascii="Arial" w:hAnsi="Arial" w:cs="Arial"/>
          <w:sz w:val="28"/>
          <w:szCs w:val="28"/>
        </w:rPr>
      </w:pPr>
      <w:r w:rsidRPr="00041F2D">
        <w:rPr>
          <w:rFonts w:ascii="Arial" w:hAnsi="Arial" w:cs="Arial"/>
          <w:sz w:val="28"/>
          <w:szCs w:val="28"/>
        </w:rPr>
        <w:tab/>
      </w:r>
      <w:r w:rsidR="00B843E8">
        <w:rPr>
          <w:rFonts w:ascii="Arial" w:hAnsi="Arial" w:cs="Arial"/>
          <w:sz w:val="28"/>
          <w:szCs w:val="28"/>
        </w:rPr>
        <w:t>Зокрема,</w:t>
      </w:r>
      <w:r w:rsidRPr="00041F2D">
        <w:rPr>
          <w:rFonts w:ascii="Arial" w:hAnsi="Arial" w:cs="Arial"/>
          <w:sz w:val="28"/>
          <w:szCs w:val="28"/>
        </w:rPr>
        <w:t xml:space="preserve"> до бюджету міста надійшло </w:t>
      </w:r>
      <w:r w:rsidR="00BC7DAB">
        <w:rPr>
          <w:rFonts w:ascii="Arial" w:hAnsi="Arial" w:cs="Arial"/>
          <w:b/>
          <w:sz w:val="28"/>
          <w:szCs w:val="28"/>
        </w:rPr>
        <w:t>179,7</w:t>
      </w:r>
      <w:r w:rsidRPr="00041F2D">
        <w:rPr>
          <w:rFonts w:ascii="Arial" w:hAnsi="Arial" w:cs="Arial"/>
          <w:b/>
          <w:sz w:val="28"/>
          <w:szCs w:val="28"/>
        </w:rPr>
        <w:t xml:space="preserve"> млн. грн</w:t>
      </w:r>
      <w:r w:rsidRPr="00041F2D">
        <w:rPr>
          <w:rFonts w:ascii="Arial" w:hAnsi="Arial" w:cs="Arial"/>
          <w:sz w:val="28"/>
          <w:szCs w:val="28"/>
        </w:rPr>
        <w:t>. податк</w:t>
      </w:r>
      <w:r w:rsidR="00B843E8">
        <w:rPr>
          <w:rFonts w:ascii="Arial" w:hAnsi="Arial" w:cs="Arial"/>
          <w:sz w:val="28"/>
          <w:szCs w:val="28"/>
        </w:rPr>
        <w:t>у з доходів фізичних осіб</w:t>
      </w:r>
      <w:r w:rsidRPr="00041F2D">
        <w:rPr>
          <w:rFonts w:ascii="Arial" w:hAnsi="Arial" w:cs="Arial"/>
          <w:sz w:val="28"/>
          <w:szCs w:val="28"/>
        </w:rPr>
        <w:t xml:space="preserve">, що становить </w:t>
      </w:r>
      <w:r>
        <w:rPr>
          <w:rFonts w:ascii="Arial" w:hAnsi="Arial" w:cs="Arial"/>
          <w:b/>
          <w:sz w:val="28"/>
          <w:szCs w:val="28"/>
        </w:rPr>
        <w:t>5</w:t>
      </w:r>
      <w:r w:rsidR="00BC7DAB">
        <w:rPr>
          <w:rFonts w:ascii="Arial" w:hAnsi="Arial" w:cs="Arial"/>
          <w:b/>
          <w:sz w:val="28"/>
          <w:szCs w:val="28"/>
        </w:rPr>
        <w:t>2,7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b/>
          <w:sz w:val="28"/>
          <w:szCs w:val="28"/>
        </w:rPr>
        <w:t>відсотк</w:t>
      </w:r>
      <w:r>
        <w:rPr>
          <w:rFonts w:ascii="Arial" w:hAnsi="Arial" w:cs="Arial"/>
          <w:b/>
          <w:sz w:val="28"/>
          <w:szCs w:val="28"/>
        </w:rPr>
        <w:t>и</w:t>
      </w:r>
      <w:r w:rsidRPr="00041F2D">
        <w:rPr>
          <w:rFonts w:ascii="Arial" w:hAnsi="Arial" w:cs="Arial"/>
          <w:sz w:val="28"/>
          <w:szCs w:val="28"/>
        </w:rPr>
        <w:t xml:space="preserve"> від загального обсягу надходжень</w:t>
      </w:r>
      <w:r w:rsidR="000A656C">
        <w:rPr>
          <w:rFonts w:ascii="Arial" w:hAnsi="Arial" w:cs="Arial"/>
          <w:sz w:val="28"/>
          <w:szCs w:val="28"/>
        </w:rPr>
        <w:t xml:space="preserve"> податків і зборів</w:t>
      </w:r>
      <w:r w:rsidRPr="00041F2D">
        <w:rPr>
          <w:rFonts w:ascii="Arial" w:hAnsi="Arial" w:cs="Arial"/>
          <w:sz w:val="28"/>
          <w:szCs w:val="28"/>
        </w:rPr>
        <w:t xml:space="preserve">. </w:t>
      </w:r>
    </w:p>
    <w:p w:rsidR="001D3470" w:rsidRDefault="00DE4FC5" w:rsidP="00DE4FC5">
      <w:pPr>
        <w:jc w:val="both"/>
        <w:rPr>
          <w:rFonts w:ascii="Arial" w:hAnsi="Arial" w:cs="Arial"/>
          <w:sz w:val="28"/>
          <w:szCs w:val="28"/>
        </w:rPr>
      </w:pPr>
      <w:r w:rsidRPr="00041F2D">
        <w:rPr>
          <w:rFonts w:ascii="Arial" w:hAnsi="Arial" w:cs="Arial"/>
          <w:sz w:val="28"/>
          <w:szCs w:val="28"/>
        </w:rPr>
        <w:tab/>
        <w:t xml:space="preserve">Найбільшими платниками податку з доходів фізичних осіб є </w:t>
      </w:r>
      <w:r w:rsidR="00AC35A5">
        <w:rPr>
          <w:rFonts w:ascii="Arial" w:hAnsi="Arial" w:cs="Arial"/>
          <w:color w:val="000000"/>
          <w:sz w:val="28"/>
          <w:szCs w:val="28"/>
        </w:rPr>
        <w:t>ПАТ "Укргазвидоб</w:t>
      </w:r>
      <w:r w:rsidRPr="00041F2D">
        <w:rPr>
          <w:rFonts w:ascii="Arial" w:hAnsi="Arial" w:cs="Arial"/>
          <w:color w:val="000000"/>
          <w:sz w:val="28"/>
          <w:szCs w:val="28"/>
        </w:rPr>
        <w:t>ування" ГПУ "Львівгазвидобування"</w:t>
      </w:r>
      <w:r w:rsidRPr="00041F2D">
        <w:rPr>
          <w:rFonts w:ascii="Arial" w:hAnsi="Arial" w:cs="Arial"/>
          <w:color w:val="000000"/>
          <w:sz w:val="20"/>
          <w:szCs w:val="20"/>
        </w:rPr>
        <w:t xml:space="preserve">, </w:t>
      </w:r>
      <w:r w:rsidR="00F406B5" w:rsidRPr="00F406B5">
        <w:rPr>
          <w:rFonts w:ascii="Arial" w:hAnsi="Arial" w:cs="Arial"/>
          <w:color w:val="000000"/>
          <w:sz w:val="28"/>
          <w:szCs w:val="28"/>
        </w:rPr>
        <w:t>благодійний фонд</w:t>
      </w:r>
      <w:r w:rsidR="00F406B5">
        <w:rPr>
          <w:rFonts w:ascii="Arial" w:hAnsi="Arial" w:cs="Arial"/>
          <w:color w:val="000000"/>
          <w:sz w:val="20"/>
          <w:szCs w:val="20"/>
        </w:rPr>
        <w:t xml:space="preserve"> </w:t>
      </w:r>
      <w:r w:rsidR="00AC35A5">
        <w:rPr>
          <w:rFonts w:ascii="Arial" w:hAnsi="Arial" w:cs="Arial"/>
          <w:sz w:val="28"/>
          <w:szCs w:val="28"/>
        </w:rPr>
        <w:t>«ХЕСЕД-АР</w:t>
      </w:r>
      <w:r w:rsidR="00AC35A5" w:rsidRPr="00AC35A5">
        <w:rPr>
          <w:rFonts w:ascii="Arial" w:hAnsi="Arial" w:cs="Arial"/>
          <w:sz w:val="28"/>
          <w:szCs w:val="28"/>
        </w:rPr>
        <w:t>’</w:t>
      </w:r>
      <w:r w:rsidR="00F406B5">
        <w:rPr>
          <w:rFonts w:ascii="Arial" w:hAnsi="Arial" w:cs="Arial"/>
          <w:sz w:val="28"/>
          <w:szCs w:val="28"/>
        </w:rPr>
        <w:t>Е»</w:t>
      </w:r>
      <w:r w:rsidR="001D3470">
        <w:rPr>
          <w:rFonts w:ascii="Arial" w:hAnsi="Arial" w:cs="Arial"/>
          <w:sz w:val="28"/>
          <w:szCs w:val="28"/>
        </w:rPr>
        <w:t>, ТОВ"ФОЗЗІ-ФУД", ДП "ХРТ Текстиль" , ТзОВ «Інститут «Гірхімпром</w:t>
      </w:r>
      <w:r w:rsidR="00F050FD">
        <w:rPr>
          <w:rFonts w:ascii="Arial" w:hAnsi="Arial" w:cs="Arial"/>
          <w:sz w:val="28"/>
          <w:szCs w:val="28"/>
        </w:rPr>
        <w:t>», ЗАТ «АЕБ ефорт». З</w:t>
      </w:r>
      <w:r w:rsidRPr="00041F2D">
        <w:rPr>
          <w:rFonts w:ascii="Arial" w:hAnsi="Arial" w:cs="Arial"/>
          <w:sz w:val="28"/>
          <w:szCs w:val="28"/>
        </w:rPr>
        <w:t xml:space="preserve">начний внесок </w:t>
      </w:r>
      <w:r w:rsidR="001D3470">
        <w:rPr>
          <w:rFonts w:ascii="Arial" w:hAnsi="Arial" w:cs="Arial"/>
          <w:sz w:val="28"/>
          <w:szCs w:val="28"/>
        </w:rPr>
        <w:t xml:space="preserve">в бюджет </w:t>
      </w:r>
      <w:r w:rsidRPr="00041F2D">
        <w:rPr>
          <w:rFonts w:ascii="Arial" w:hAnsi="Arial" w:cs="Arial"/>
          <w:sz w:val="28"/>
          <w:szCs w:val="28"/>
        </w:rPr>
        <w:t xml:space="preserve">надійшов від </w:t>
      </w:r>
      <w:r w:rsidR="000A656C" w:rsidRPr="00041F2D">
        <w:rPr>
          <w:rFonts w:ascii="Arial" w:hAnsi="Arial" w:cs="Arial"/>
          <w:sz w:val="28"/>
          <w:szCs w:val="28"/>
        </w:rPr>
        <w:t>3-х військових час</w:t>
      </w:r>
      <w:r w:rsidR="000A656C">
        <w:rPr>
          <w:rFonts w:ascii="Arial" w:hAnsi="Arial" w:cs="Arial"/>
          <w:sz w:val="28"/>
          <w:szCs w:val="28"/>
        </w:rPr>
        <w:t>тин</w:t>
      </w:r>
      <w:r w:rsidR="000A656C" w:rsidRPr="00041F2D">
        <w:rPr>
          <w:rFonts w:ascii="Arial" w:hAnsi="Arial" w:cs="Arial"/>
          <w:sz w:val="28"/>
          <w:szCs w:val="28"/>
        </w:rPr>
        <w:t xml:space="preserve"> </w:t>
      </w:r>
      <w:r w:rsidR="001D3470">
        <w:rPr>
          <w:rFonts w:ascii="Arial" w:hAnsi="Arial" w:cs="Arial"/>
          <w:sz w:val="28"/>
          <w:szCs w:val="28"/>
        </w:rPr>
        <w:t xml:space="preserve">- </w:t>
      </w:r>
      <w:r w:rsidR="00B843E8">
        <w:rPr>
          <w:rFonts w:ascii="Arial" w:hAnsi="Arial" w:cs="Arial"/>
          <w:sz w:val="28"/>
          <w:szCs w:val="28"/>
        </w:rPr>
        <w:t xml:space="preserve">в/ч 3002, в/ч А0284 та в/ч </w:t>
      </w:r>
      <w:r w:rsidR="000A656C">
        <w:rPr>
          <w:rFonts w:ascii="Arial" w:hAnsi="Arial" w:cs="Arial"/>
          <w:sz w:val="28"/>
          <w:szCs w:val="28"/>
        </w:rPr>
        <w:t>2250 Західного територіального управління Національної гвардії України</w:t>
      </w:r>
      <w:r w:rsidR="001D3470">
        <w:rPr>
          <w:rFonts w:ascii="Arial" w:hAnsi="Arial" w:cs="Arial"/>
          <w:sz w:val="28"/>
          <w:szCs w:val="28"/>
        </w:rPr>
        <w:t>.</w:t>
      </w:r>
    </w:p>
    <w:p w:rsidR="00DE4FC5" w:rsidRPr="00172D6A" w:rsidRDefault="00DE4FC5" w:rsidP="00DE4FC5">
      <w:pPr>
        <w:jc w:val="both"/>
        <w:rPr>
          <w:rFonts w:ascii="Arial" w:hAnsi="Arial" w:cs="Arial"/>
          <w:sz w:val="28"/>
          <w:szCs w:val="28"/>
        </w:rPr>
      </w:pPr>
      <w:r w:rsidRPr="00041F2D">
        <w:rPr>
          <w:rFonts w:ascii="Arial" w:hAnsi="Arial" w:cs="Arial"/>
          <w:sz w:val="28"/>
          <w:szCs w:val="28"/>
        </w:rPr>
        <w:tab/>
        <w:t xml:space="preserve">З метою збільшення рівня оплати праці та її легалізації, а відтак і збільшення надходжень ПДФО до бюджету міста, протягом 2015 року опрацьовано 196 підприємств, з яких </w:t>
      </w:r>
      <w:r w:rsidRPr="00041F2D">
        <w:rPr>
          <w:rFonts w:ascii="Arial" w:hAnsi="Arial" w:cs="Arial"/>
          <w:b/>
          <w:sz w:val="28"/>
          <w:szCs w:val="28"/>
        </w:rPr>
        <w:t>понад 140</w:t>
      </w:r>
      <w:r w:rsidRPr="00041F2D">
        <w:rPr>
          <w:rFonts w:ascii="Arial" w:hAnsi="Arial" w:cs="Arial"/>
          <w:sz w:val="28"/>
          <w:szCs w:val="28"/>
        </w:rPr>
        <w:t xml:space="preserve"> – підвищи</w:t>
      </w:r>
      <w:r w:rsidR="001D3470">
        <w:rPr>
          <w:rFonts w:ascii="Arial" w:hAnsi="Arial" w:cs="Arial"/>
          <w:sz w:val="28"/>
          <w:szCs w:val="28"/>
        </w:rPr>
        <w:t>ли заробітну плату працівникам, як наслідок - середній розмір</w:t>
      </w:r>
      <w:r w:rsidRPr="00041F2D">
        <w:rPr>
          <w:rFonts w:ascii="Arial" w:hAnsi="Arial" w:cs="Arial"/>
          <w:sz w:val="28"/>
          <w:szCs w:val="28"/>
        </w:rPr>
        <w:t xml:space="preserve"> заробітної плати в цілому по району </w:t>
      </w:r>
      <w:r w:rsidR="001D3470">
        <w:rPr>
          <w:rFonts w:ascii="Arial" w:hAnsi="Arial" w:cs="Arial"/>
          <w:sz w:val="28"/>
          <w:szCs w:val="28"/>
        </w:rPr>
        <w:t xml:space="preserve">зріс </w:t>
      </w:r>
      <w:r w:rsidRPr="00041F2D">
        <w:rPr>
          <w:rFonts w:ascii="Arial" w:hAnsi="Arial" w:cs="Arial"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1490</w:t>
      </w:r>
      <w:r w:rsidRPr="00041F2D">
        <w:rPr>
          <w:rFonts w:ascii="Arial" w:hAnsi="Arial" w:cs="Arial"/>
          <w:sz w:val="28"/>
          <w:szCs w:val="28"/>
        </w:rPr>
        <w:t xml:space="preserve"> гривень.</w:t>
      </w:r>
      <w:r w:rsidR="00172D6A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 w:rsidRPr="00172D6A">
        <w:rPr>
          <w:rFonts w:ascii="Arial" w:hAnsi="Arial" w:cs="Arial"/>
          <w:i/>
          <w:sz w:val="28"/>
          <w:szCs w:val="28"/>
        </w:rPr>
        <w:t>5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DE4FC5" w:rsidRPr="00041F2D" w:rsidRDefault="00DE4FC5" w:rsidP="00DE4FC5">
      <w:pPr>
        <w:ind w:right="-108"/>
        <w:jc w:val="both"/>
        <w:rPr>
          <w:rFonts w:ascii="Arial" w:hAnsi="Arial" w:cs="Arial"/>
          <w:sz w:val="28"/>
          <w:szCs w:val="28"/>
        </w:rPr>
      </w:pPr>
      <w:r w:rsidRPr="00041F2D">
        <w:rPr>
          <w:rFonts w:ascii="Arial" w:hAnsi="Arial" w:cs="Arial"/>
          <w:sz w:val="28"/>
          <w:szCs w:val="28"/>
        </w:rPr>
        <w:tab/>
        <w:t xml:space="preserve">У </w:t>
      </w:r>
      <w:r w:rsidR="00F050FD">
        <w:rPr>
          <w:rFonts w:ascii="Arial" w:hAnsi="Arial" w:cs="Arial"/>
          <w:sz w:val="28"/>
          <w:szCs w:val="28"/>
        </w:rPr>
        <w:t>звітному</w:t>
      </w:r>
      <w:r w:rsidRPr="00041F2D">
        <w:rPr>
          <w:rFonts w:ascii="Arial" w:hAnsi="Arial" w:cs="Arial"/>
          <w:sz w:val="28"/>
          <w:szCs w:val="28"/>
        </w:rPr>
        <w:t xml:space="preserve"> році  в районі діяло 86 філій, які сплатили ПДФО на загальну суму </w:t>
      </w:r>
      <w:r w:rsidRPr="001935DF">
        <w:rPr>
          <w:rFonts w:ascii="Arial" w:hAnsi="Arial" w:cs="Arial"/>
          <w:b/>
          <w:sz w:val="28"/>
          <w:szCs w:val="28"/>
        </w:rPr>
        <w:t>14,0 млн.грн</w:t>
      </w:r>
      <w:r w:rsidR="00B843E8">
        <w:rPr>
          <w:rFonts w:ascii="Arial" w:hAnsi="Arial" w:cs="Arial"/>
          <w:sz w:val="28"/>
          <w:szCs w:val="28"/>
        </w:rPr>
        <w:t>. П</w:t>
      </w:r>
      <w:r w:rsidRPr="00041F2D">
        <w:rPr>
          <w:rFonts w:ascii="Arial" w:hAnsi="Arial" w:cs="Arial"/>
          <w:sz w:val="28"/>
          <w:szCs w:val="28"/>
        </w:rPr>
        <w:t xml:space="preserve">ротягом року </w:t>
      </w:r>
      <w:r w:rsidRPr="00B843E8">
        <w:rPr>
          <w:rFonts w:ascii="Arial" w:hAnsi="Arial" w:cs="Arial"/>
          <w:sz w:val="28"/>
          <w:szCs w:val="28"/>
        </w:rPr>
        <w:t xml:space="preserve">залучено </w:t>
      </w:r>
      <w:r w:rsidRPr="001935DF">
        <w:rPr>
          <w:rFonts w:ascii="Arial" w:hAnsi="Arial" w:cs="Arial"/>
          <w:b/>
          <w:sz w:val="28"/>
          <w:szCs w:val="28"/>
        </w:rPr>
        <w:t>19 філій</w:t>
      </w:r>
      <w:r w:rsidRPr="00041F2D">
        <w:rPr>
          <w:rFonts w:ascii="Arial" w:hAnsi="Arial" w:cs="Arial"/>
          <w:sz w:val="28"/>
          <w:szCs w:val="28"/>
        </w:rPr>
        <w:t xml:space="preserve">, які сплатили до бюджету ПДФО у сумі </w:t>
      </w:r>
      <w:r w:rsidRPr="00B843E8">
        <w:rPr>
          <w:rFonts w:ascii="Arial" w:hAnsi="Arial" w:cs="Arial"/>
          <w:b/>
          <w:sz w:val="28"/>
          <w:szCs w:val="28"/>
        </w:rPr>
        <w:t>2,8 млн.грн.</w:t>
      </w:r>
      <w:r w:rsidR="00B843E8">
        <w:rPr>
          <w:rFonts w:ascii="Arial" w:hAnsi="Arial" w:cs="Arial"/>
          <w:sz w:val="28"/>
          <w:szCs w:val="28"/>
        </w:rPr>
        <w:t>, зокрема ТзОВ "Ашан Україна гіпермаркет"</w:t>
      </w:r>
      <w:r w:rsidRPr="00041F2D">
        <w:rPr>
          <w:rFonts w:ascii="Arial" w:hAnsi="Arial" w:cs="Arial"/>
          <w:sz w:val="28"/>
          <w:szCs w:val="28"/>
        </w:rPr>
        <w:t xml:space="preserve"> </w:t>
      </w:r>
      <w:r w:rsidR="00B843E8">
        <w:rPr>
          <w:rFonts w:ascii="Arial" w:hAnsi="Arial" w:cs="Arial"/>
          <w:sz w:val="28"/>
          <w:szCs w:val="28"/>
        </w:rPr>
        <w:t xml:space="preserve">та </w:t>
      </w:r>
      <w:r w:rsidRPr="00041F2D">
        <w:rPr>
          <w:rFonts w:ascii="Arial" w:hAnsi="Arial" w:cs="Arial"/>
          <w:sz w:val="28"/>
          <w:szCs w:val="28"/>
        </w:rPr>
        <w:t>ТОВ "Прем’єр логістика ".</w:t>
      </w:r>
    </w:p>
    <w:p w:rsidR="00DE4FC5" w:rsidRPr="00172D6A" w:rsidRDefault="00DE4FC5" w:rsidP="00172D6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41F2D">
        <w:rPr>
          <w:rFonts w:ascii="Arial" w:hAnsi="Arial" w:cs="Arial"/>
          <w:color w:val="C0504D"/>
          <w:sz w:val="28"/>
          <w:szCs w:val="28"/>
        </w:rPr>
        <w:tab/>
        <w:t xml:space="preserve"> </w:t>
      </w:r>
      <w:r w:rsidRPr="00041F2D">
        <w:rPr>
          <w:rFonts w:ascii="Arial" w:hAnsi="Arial" w:cs="Arial"/>
          <w:sz w:val="28"/>
          <w:szCs w:val="28"/>
        </w:rPr>
        <w:t>Спостерігається позитивна динаміка із погашення заборгованості підприємств району із заробітної плати та інших  платежів.</w:t>
      </w:r>
      <w:r w:rsidRPr="00041F2D">
        <w:rPr>
          <w:rFonts w:ascii="Arial" w:hAnsi="Arial" w:cs="Arial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 xml:space="preserve">Станом на 1 </w:t>
      </w:r>
      <w:r w:rsidRPr="00041F2D">
        <w:rPr>
          <w:rFonts w:ascii="Arial" w:hAnsi="Arial" w:cs="Arial"/>
          <w:sz w:val="28"/>
          <w:szCs w:val="28"/>
        </w:rPr>
        <w:lastRenderedPageBreak/>
        <w:t>січня  201</w:t>
      </w:r>
      <w:r w:rsidR="001935DF">
        <w:rPr>
          <w:rFonts w:ascii="Arial" w:hAnsi="Arial" w:cs="Arial"/>
          <w:sz w:val="28"/>
          <w:szCs w:val="28"/>
        </w:rPr>
        <w:t>6</w:t>
      </w:r>
      <w:r w:rsidRPr="00041F2D">
        <w:rPr>
          <w:rFonts w:ascii="Arial" w:hAnsi="Arial" w:cs="Arial"/>
          <w:sz w:val="28"/>
          <w:szCs w:val="28"/>
        </w:rPr>
        <w:t xml:space="preserve"> року заборгованість з виплати заробітної плати  становила        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6 </w:t>
      </w:r>
      <w:r w:rsidR="00B843E8">
        <w:rPr>
          <w:rFonts w:ascii="Arial" w:hAnsi="Arial" w:cs="Arial"/>
          <w:b/>
          <w:bCs/>
          <w:sz w:val="28"/>
          <w:szCs w:val="28"/>
        </w:rPr>
        <w:t xml:space="preserve">млн. 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524,3 </w:t>
      </w:r>
      <w:r w:rsidRPr="00F050FD">
        <w:rPr>
          <w:rFonts w:ascii="Arial" w:hAnsi="Arial" w:cs="Arial"/>
          <w:sz w:val="28"/>
          <w:szCs w:val="28"/>
        </w:rPr>
        <w:t>тис. грн.,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>що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sz w:val="28"/>
          <w:szCs w:val="28"/>
        </w:rPr>
        <w:t>на</w:t>
      </w:r>
      <w:r w:rsidRPr="00041F2D">
        <w:rPr>
          <w:rFonts w:ascii="Arial" w:hAnsi="Arial" w:cs="Arial"/>
          <w:b/>
          <w:sz w:val="28"/>
          <w:szCs w:val="28"/>
        </w:rPr>
        <w:t xml:space="preserve"> 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1 </w:t>
      </w:r>
      <w:r w:rsidR="00B843E8">
        <w:rPr>
          <w:rFonts w:ascii="Arial" w:hAnsi="Arial" w:cs="Arial"/>
          <w:b/>
          <w:bCs/>
          <w:sz w:val="28"/>
          <w:szCs w:val="28"/>
        </w:rPr>
        <w:t>млн.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449,8 </w:t>
      </w:r>
      <w:r w:rsidRPr="00F050FD">
        <w:rPr>
          <w:rFonts w:ascii="Arial" w:hAnsi="Arial" w:cs="Arial"/>
          <w:bCs/>
          <w:sz w:val="28"/>
          <w:szCs w:val="28"/>
        </w:rPr>
        <w:t>тис. грн.</w:t>
      </w:r>
      <w:r w:rsidRPr="00041F2D">
        <w:rPr>
          <w:rFonts w:ascii="Arial" w:hAnsi="Arial" w:cs="Arial"/>
          <w:b/>
          <w:bCs/>
          <w:sz w:val="28"/>
          <w:szCs w:val="28"/>
        </w:rPr>
        <w:t xml:space="preserve"> </w:t>
      </w:r>
      <w:r w:rsidR="00B843E8">
        <w:rPr>
          <w:rFonts w:ascii="Arial" w:hAnsi="Arial" w:cs="Arial"/>
          <w:bCs/>
          <w:sz w:val="28"/>
          <w:szCs w:val="28"/>
        </w:rPr>
        <w:t>менше порівняно</w:t>
      </w:r>
      <w:r w:rsidRPr="00041F2D">
        <w:rPr>
          <w:rFonts w:ascii="Arial" w:hAnsi="Arial" w:cs="Arial"/>
          <w:bCs/>
          <w:sz w:val="28"/>
          <w:szCs w:val="28"/>
        </w:rPr>
        <w:t xml:space="preserve"> з січнем минулого року</w:t>
      </w:r>
      <w:r w:rsidR="00172D6A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="00172D6A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6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DE4FC5" w:rsidRPr="00D07363" w:rsidRDefault="0070415B" w:rsidP="00DE4FC5">
      <w:pPr>
        <w:ind w:right="21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Зокрема, погашено заборгованість</w:t>
      </w:r>
      <w:r w:rsidR="00DE4FC5" w:rsidRPr="00041F2D">
        <w:rPr>
          <w:rFonts w:ascii="Arial" w:hAnsi="Arial" w:cs="Arial"/>
          <w:sz w:val="28"/>
          <w:szCs w:val="28"/>
        </w:rPr>
        <w:t xml:space="preserve"> на</w:t>
      </w:r>
      <w:r w:rsidR="00DE4FC5">
        <w:rPr>
          <w:rFonts w:ascii="Arial" w:hAnsi="Arial" w:cs="Arial"/>
          <w:sz w:val="28"/>
          <w:szCs w:val="28"/>
        </w:rPr>
        <w:t xml:space="preserve"> приватних підприємствах </w:t>
      </w:r>
      <w:r w:rsidR="00DE4FC5" w:rsidRPr="00041F2D">
        <w:rPr>
          <w:rFonts w:ascii="Arial" w:hAnsi="Arial" w:cs="Arial"/>
          <w:sz w:val="28"/>
          <w:szCs w:val="28"/>
        </w:rPr>
        <w:t xml:space="preserve"> ПАТ «Фірма «Нафтогазбуд», ТзОВ  «</w:t>
      </w:r>
      <w:r w:rsidR="00DE4FC5" w:rsidRPr="00D07363">
        <w:rPr>
          <w:rFonts w:ascii="Arial" w:hAnsi="Arial" w:cs="Arial"/>
          <w:sz w:val="28"/>
          <w:szCs w:val="28"/>
        </w:rPr>
        <w:t xml:space="preserve">Арніка» та ВНЗ ПрАТ "Львівський інститут менеджменту". </w:t>
      </w:r>
    </w:p>
    <w:p w:rsidR="00DE4FC5" w:rsidRPr="00172D6A" w:rsidRDefault="00DE4FC5" w:rsidP="00172D6A">
      <w:pPr>
        <w:jc w:val="both"/>
        <w:rPr>
          <w:rFonts w:ascii="Arial" w:hAnsi="Arial" w:cs="Arial"/>
          <w:sz w:val="28"/>
          <w:szCs w:val="28"/>
        </w:rPr>
      </w:pPr>
      <w:r w:rsidRPr="00D07363">
        <w:rPr>
          <w:rFonts w:ascii="Arial" w:hAnsi="Arial" w:cs="Arial"/>
          <w:sz w:val="28"/>
          <w:szCs w:val="28"/>
        </w:rPr>
        <w:t>Варто зазначити, що у с</w:t>
      </w:r>
      <w:r w:rsidRPr="00D07363">
        <w:rPr>
          <w:rFonts w:ascii="Arial" w:hAnsi="Arial" w:cs="Arial"/>
          <w:bCs/>
          <w:iCs/>
          <w:sz w:val="28"/>
          <w:szCs w:val="28"/>
        </w:rPr>
        <w:t>труктурі заборг</w:t>
      </w:r>
      <w:r w:rsidR="0070415B">
        <w:rPr>
          <w:rFonts w:ascii="Arial" w:hAnsi="Arial" w:cs="Arial"/>
          <w:bCs/>
          <w:iCs/>
          <w:sz w:val="28"/>
          <w:szCs w:val="28"/>
        </w:rPr>
        <w:t xml:space="preserve">ованості </w:t>
      </w:r>
      <w:r w:rsidRPr="00D07363">
        <w:rPr>
          <w:rFonts w:ascii="Arial" w:hAnsi="Arial" w:cs="Arial"/>
          <w:bCs/>
          <w:iCs/>
          <w:sz w:val="28"/>
          <w:szCs w:val="28"/>
        </w:rPr>
        <w:t xml:space="preserve">два підприємства-банкрути –  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борг </w:t>
      </w:r>
      <w:r w:rsidRPr="00D07363">
        <w:rPr>
          <w:rFonts w:ascii="Arial" w:hAnsi="Arial" w:cs="Arial"/>
          <w:bCs/>
          <w:iCs/>
          <w:sz w:val="28"/>
          <w:szCs w:val="28"/>
        </w:rPr>
        <w:t>1</w:t>
      </w:r>
      <w:r w:rsidR="00AC35A5">
        <w:rPr>
          <w:rFonts w:ascii="Arial" w:hAnsi="Arial" w:cs="Arial"/>
          <w:bCs/>
          <w:iCs/>
          <w:sz w:val="28"/>
          <w:szCs w:val="28"/>
        </w:rPr>
        <w:t xml:space="preserve"> млн. </w:t>
      </w:r>
      <w:r w:rsidR="0070415B">
        <w:rPr>
          <w:rFonts w:ascii="Arial" w:hAnsi="Arial" w:cs="Arial"/>
          <w:bCs/>
          <w:iCs/>
          <w:sz w:val="28"/>
          <w:szCs w:val="28"/>
        </w:rPr>
        <w:t xml:space="preserve">397,7 тис.грн., </w:t>
      </w:r>
      <w:r w:rsidRPr="00D07363">
        <w:rPr>
          <w:rFonts w:ascii="Arial" w:hAnsi="Arial" w:cs="Arial"/>
          <w:bCs/>
          <w:iCs/>
          <w:sz w:val="28"/>
          <w:szCs w:val="28"/>
        </w:rPr>
        <w:t xml:space="preserve">п ‘ять державних підприємств – 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борг </w:t>
      </w:r>
      <w:r w:rsidRPr="00D07363">
        <w:rPr>
          <w:rFonts w:ascii="Arial" w:hAnsi="Arial" w:cs="Arial"/>
          <w:bCs/>
          <w:iCs/>
          <w:sz w:val="28"/>
          <w:szCs w:val="28"/>
        </w:rPr>
        <w:t>3</w:t>
      </w:r>
      <w:r w:rsidR="00F050FD">
        <w:rPr>
          <w:rFonts w:ascii="Arial" w:hAnsi="Arial" w:cs="Arial"/>
          <w:bCs/>
          <w:iCs/>
          <w:sz w:val="28"/>
          <w:szCs w:val="28"/>
        </w:rPr>
        <w:t xml:space="preserve"> </w:t>
      </w:r>
      <w:r w:rsidR="00AC35A5">
        <w:rPr>
          <w:rFonts w:ascii="Arial" w:hAnsi="Arial" w:cs="Arial"/>
          <w:bCs/>
          <w:iCs/>
          <w:sz w:val="28"/>
          <w:szCs w:val="28"/>
        </w:rPr>
        <w:t>млн.</w:t>
      </w:r>
      <w:r w:rsidR="004E1BCA" w:rsidRPr="0052410E">
        <w:rPr>
          <w:rFonts w:ascii="Arial" w:hAnsi="Arial" w:cs="Arial"/>
          <w:bCs/>
          <w:iCs/>
          <w:sz w:val="28"/>
          <w:szCs w:val="28"/>
        </w:rPr>
        <w:t>5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90,8 тис.грн. </w:t>
      </w:r>
      <w:r w:rsidR="0070415B">
        <w:rPr>
          <w:rFonts w:ascii="Arial" w:hAnsi="Arial" w:cs="Arial"/>
          <w:bCs/>
          <w:iCs/>
          <w:sz w:val="28"/>
          <w:szCs w:val="28"/>
        </w:rPr>
        <w:t>та т</w:t>
      </w:r>
      <w:r w:rsidRPr="00D07363">
        <w:rPr>
          <w:rFonts w:ascii="Arial" w:hAnsi="Arial" w:cs="Arial"/>
          <w:bCs/>
          <w:iCs/>
          <w:sz w:val="28"/>
          <w:szCs w:val="28"/>
        </w:rPr>
        <w:t xml:space="preserve">ри економічно 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активні підприємства </w:t>
      </w:r>
      <w:r w:rsidRPr="00D07363">
        <w:rPr>
          <w:rFonts w:ascii="Arial" w:hAnsi="Arial" w:cs="Arial"/>
          <w:bCs/>
          <w:iCs/>
          <w:sz w:val="28"/>
          <w:szCs w:val="28"/>
        </w:rPr>
        <w:t xml:space="preserve">приватної форми власності –  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борг </w:t>
      </w:r>
      <w:r w:rsidRPr="00D07363">
        <w:rPr>
          <w:rFonts w:ascii="Arial" w:hAnsi="Arial" w:cs="Arial"/>
          <w:bCs/>
          <w:iCs/>
          <w:sz w:val="28"/>
          <w:szCs w:val="28"/>
        </w:rPr>
        <w:t>1</w:t>
      </w:r>
      <w:r w:rsidR="00AC35A5">
        <w:rPr>
          <w:rFonts w:ascii="Arial" w:hAnsi="Arial" w:cs="Arial"/>
          <w:bCs/>
          <w:iCs/>
          <w:sz w:val="28"/>
          <w:szCs w:val="28"/>
        </w:rPr>
        <w:t xml:space="preserve"> млн.</w:t>
      </w:r>
      <w:r w:rsidR="00B843E8">
        <w:rPr>
          <w:rFonts w:ascii="Arial" w:hAnsi="Arial" w:cs="Arial"/>
          <w:bCs/>
          <w:iCs/>
          <w:sz w:val="28"/>
          <w:szCs w:val="28"/>
        </w:rPr>
        <w:t xml:space="preserve">535,8 тис.грн. </w:t>
      </w:r>
      <w:r w:rsidR="00172D6A" w:rsidRPr="00975D75">
        <w:rPr>
          <w:rFonts w:ascii="Arial" w:hAnsi="Arial" w:cs="Arial"/>
          <w:i/>
          <w:sz w:val="28"/>
          <w:szCs w:val="28"/>
        </w:rPr>
        <w:t>(Додаток №</w:t>
      </w:r>
      <w:r w:rsidR="00172D6A" w:rsidRPr="00172D6A">
        <w:rPr>
          <w:rFonts w:ascii="Arial" w:hAnsi="Arial" w:cs="Arial"/>
          <w:i/>
          <w:sz w:val="28"/>
          <w:szCs w:val="28"/>
        </w:rPr>
        <w:t>7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DE4FC5" w:rsidRPr="00D07363" w:rsidRDefault="00DE4FC5" w:rsidP="00B843E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07363">
        <w:rPr>
          <w:rFonts w:ascii="Arial" w:hAnsi="Arial" w:cs="Arial"/>
          <w:sz w:val="28"/>
          <w:szCs w:val="28"/>
        </w:rPr>
        <w:t>Важливим напрямом роботи залишається контроль за функціонуванням суб’єктів підприємницької діяльності. З метою покращення естетичного вигляду будівель та</w:t>
      </w:r>
      <w:r w:rsidRPr="00FA0DC5">
        <w:t xml:space="preserve"> </w:t>
      </w:r>
      <w:r w:rsidR="007A34D6">
        <w:rPr>
          <w:rFonts w:ascii="Arial" w:hAnsi="Arial" w:cs="Arial"/>
          <w:sz w:val="28"/>
          <w:szCs w:val="28"/>
        </w:rPr>
        <w:t>благоустрою</w:t>
      </w:r>
      <w:r w:rsidRPr="00D07363">
        <w:rPr>
          <w:rFonts w:ascii="Arial" w:hAnsi="Arial" w:cs="Arial"/>
          <w:sz w:val="28"/>
          <w:szCs w:val="28"/>
        </w:rPr>
        <w:t xml:space="preserve"> у звітному році суб’єктами підприємницької діяльності</w:t>
      </w:r>
      <w:r w:rsidR="00B843E8">
        <w:rPr>
          <w:rFonts w:ascii="Arial" w:hAnsi="Arial" w:cs="Arial"/>
          <w:sz w:val="28"/>
          <w:szCs w:val="28"/>
        </w:rPr>
        <w:t xml:space="preserve"> </w:t>
      </w:r>
      <w:r w:rsidRPr="00D07363">
        <w:rPr>
          <w:rFonts w:ascii="Arial" w:hAnsi="Arial" w:cs="Arial"/>
          <w:sz w:val="28"/>
          <w:szCs w:val="28"/>
        </w:rPr>
        <w:t xml:space="preserve">виконано ремонт </w:t>
      </w:r>
      <w:r>
        <w:rPr>
          <w:rFonts w:ascii="Arial" w:hAnsi="Arial" w:cs="Arial"/>
          <w:sz w:val="28"/>
          <w:szCs w:val="28"/>
        </w:rPr>
        <w:t>62</w:t>
      </w:r>
      <w:r w:rsidRPr="00D0736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х</w:t>
      </w:r>
      <w:r w:rsidR="00B843E8">
        <w:rPr>
          <w:rFonts w:ascii="Arial" w:hAnsi="Arial" w:cs="Arial"/>
          <w:sz w:val="28"/>
          <w:szCs w:val="28"/>
        </w:rPr>
        <w:t xml:space="preserve"> фасадів будинків</w:t>
      </w:r>
      <w:r w:rsidRPr="00D07363">
        <w:rPr>
          <w:rFonts w:ascii="Arial" w:hAnsi="Arial" w:cs="Arial"/>
          <w:sz w:val="28"/>
          <w:szCs w:val="28"/>
        </w:rPr>
        <w:t xml:space="preserve"> площею </w:t>
      </w:r>
      <w:r>
        <w:rPr>
          <w:rFonts w:ascii="Arial" w:hAnsi="Arial" w:cs="Arial"/>
          <w:sz w:val="28"/>
          <w:szCs w:val="28"/>
        </w:rPr>
        <w:t>3</w:t>
      </w:r>
      <w:r w:rsidRPr="00D07363">
        <w:rPr>
          <w:rFonts w:ascii="Arial" w:hAnsi="Arial" w:cs="Arial"/>
          <w:sz w:val="28"/>
          <w:szCs w:val="28"/>
        </w:rPr>
        <w:t xml:space="preserve"> тисячі </w:t>
      </w:r>
      <w:r w:rsidR="001935DF">
        <w:rPr>
          <w:rFonts w:ascii="Arial" w:hAnsi="Arial" w:cs="Arial"/>
          <w:sz w:val="28"/>
          <w:szCs w:val="28"/>
        </w:rPr>
        <w:t>716 кв. м</w:t>
      </w:r>
      <w:r w:rsidRPr="00D07363">
        <w:rPr>
          <w:rFonts w:ascii="Arial" w:hAnsi="Arial" w:cs="Arial"/>
          <w:sz w:val="28"/>
          <w:szCs w:val="28"/>
        </w:rPr>
        <w:t xml:space="preserve">  на суму </w:t>
      </w:r>
      <w:r w:rsidR="001935DF" w:rsidRPr="00B843E8">
        <w:rPr>
          <w:rFonts w:ascii="Arial" w:hAnsi="Arial" w:cs="Arial"/>
          <w:b/>
          <w:sz w:val="28"/>
          <w:szCs w:val="28"/>
        </w:rPr>
        <w:t>1 млн.</w:t>
      </w:r>
      <w:r w:rsidRPr="00B843E8">
        <w:rPr>
          <w:rFonts w:ascii="Arial" w:hAnsi="Arial" w:cs="Arial"/>
          <w:b/>
          <w:sz w:val="28"/>
          <w:szCs w:val="28"/>
        </w:rPr>
        <w:t xml:space="preserve"> 114 тис.грн</w:t>
      </w:r>
      <w:r w:rsidRPr="00D07363">
        <w:rPr>
          <w:rFonts w:ascii="Arial" w:hAnsi="Arial" w:cs="Arial"/>
          <w:sz w:val="28"/>
          <w:szCs w:val="28"/>
        </w:rPr>
        <w:t>.</w:t>
      </w:r>
      <w:r w:rsidR="00B843E8">
        <w:rPr>
          <w:rFonts w:ascii="Arial" w:hAnsi="Arial" w:cs="Arial"/>
          <w:sz w:val="28"/>
          <w:szCs w:val="28"/>
        </w:rPr>
        <w:t xml:space="preserve"> та </w:t>
      </w:r>
      <w:r>
        <w:rPr>
          <w:rFonts w:ascii="Arial" w:hAnsi="Arial" w:cs="Arial"/>
          <w:sz w:val="28"/>
          <w:szCs w:val="28"/>
        </w:rPr>
        <w:t>облаштовано</w:t>
      </w:r>
      <w:r w:rsidRPr="00FA0DC5">
        <w:rPr>
          <w:rFonts w:ascii="Arial" w:hAnsi="Arial" w:cs="Arial"/>
          <w:sz w:val="28"/>
          <w:szCs w:val="28"/>
        </w:rPr>
        <w:t xml:space="preserve"> </w:t>
      </w:r>
      <w:r w:rsidR="007A34D6">
        <w:rPr>
          <w:rFonts w:ascii="Arial" w:hAnsi="Arial" w:cs="Arial"/>
          <w:sz w:val="28"/>
          <w:szCs w:val="28"/>
        </w:rPr>
        <w:t>понад</w:t>
      </w:r>
      <w:r w:rsidRPr="00FA0DC5">
        <w:rPr>
          <w:rFonts w:ascii="Arial" w:hAnsi="Arial" w:cs="Arial"/>
          <w:sz w:val="28"/>
          <w:szCs w:val="28"/>
        </w:rPr>
        <w:t xml:space="preserve"> </w:t>
      </w:r>
      <w:r w:rsidRPr="00B843E8">
        <w:rPr>
          <w:rFonts w:ascii="Arial" w:hAnsi="Arial" w:cs="Arial"/>
          <w:b/>
          <w:sz w:val="28"/>
          <w:szCs w:val="28"/>
        </w:rPr>
        <w:t>30 велопарковок</w:t>
      </w:r>
      <w:r>
        <w:rPr>
          <w:rFonts w:ascii="Arial" w:hAnsi="Arial" w:cs="Arial"/>
          <w:sz w:val="28"/>
          <w:szCs w:val="28"/>
        </w:rPr>
        <w:t>.</w:t>
      </w:r>
    </w:p>
    <w:p w:rsidR="00DE4FC5" w:rsidRPr="00D07363" w:rsidRDefault="00DE4FC5" w:rsidP="00DE4F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Також суб’єкти господарювання </w:t>
      </w:r>
      <w:r w:rsidRPr="00D07363">
        <w:rPr>
          <w:rFonts w:ascii="Arial" w:hAnsi="Arial" w:cs="Arial"/>
          <w:sz w:val="28"/>
          <w:szCs w:val="28"/>
        </w:rPr>
        <w:t>залучались до виконання робіт з   впорядкування території до Великодніх свят та Дня незалежності, зокрема висаджувались квіти та оформлялись вітрини.</w:t>
      </w:r>
    </w:p>
    <w:p w:rsidR="00AA6475" w:rsidRDefault="00DE4FC5" w:rsidP="00DE4FC5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D07363">
        <w:rPr>
          <w:rFonts w:ascii="Arial" w:hAnsi="Arial" w:cs="Arial"/>
          <w:sz w:val="28"/>
          <w:szCs w:val="28"/>
        </w:rPr>
        <w:tab/>
        <w:t xml:space="preserve">Для запобігання вживання алкогольних </w:t>
      </w:r>
      <w:r w:rsidR="00F050FD">
        <w:rPr>
          <w:rFonts w:ascii="Arial" w:hAnsi="Arial" w:cs="Arial"/>
          <w:sz w:val="28"/>
          <w:szCs w:val="28"/>
        </w:rPr>
        <w:t>напоїв</w:t>
      </w:r>
      <w:r w:rsidRPr="00D07363">
        <w:rPr>
          <w:rFonts w:ascii="Arial" w:hAnsi="Arial" w:cs="Arial"/>
          <w:sz w:val="28"/>
          <w:szCs w:val="28"/>
        </w:rPr>
        <w:t xml:space="preserve"> неповнолітніми та у забо</w:t>
      </w:r>
      <w:r w:rsidR="00E11733">
        <w:rPr>
          <w:rFonts w:ascii="Arial" w:hAnsi="Arial" w:cs="Arial"/>
          <w:sz w:val="28"/>
          <w:szCs w:val="28"/>
        </w:rPr>
        <w:t>ронений час постійно проводились</w:t>
      </w:r>
      <w:r w:rsidRPr="00D07363">
        <w:rPr>
          <w:rFonts w:ascii="Arial" w:hAnsi="Arial" w:cs="Arial"/>
          <w:sz w:val="28"/>
          <w:szCs w:val="28"/>
        </w:rPr>
        <w:t xml:space="preserve"> рейди спільно з працівниками райвідділу </w:t>
      </w:r>
      <w:r w:rsidR="00E11733">
        <w:rPr>
          <w:rFonts w:ascii="Arial" w:hAnsi="Arial" w:cs="Arial"/>
          <w:sz w:val="28"/>
          <w:szCs w:val="28"/>
        </w:rPr>
        <w:t>поліції</w:t>
      </w:r>
      <w:r w:rsidRPr="00D07363">
        <w:rPr>
          <w:rFonts w:ascii="Arial" w:hAnsi="Arial" w:cs="Arial"/>
          <w:sz w:val="28"/>
          <w:szCs w:val="28"/>
        </w:rPr>
        <w:t xml:space="preserve">. За результатами рейдів складено </w:t>
      </w:r>
      <w:r w:rsidRPr="00E11733">
        <w:rPr>
          <w:rFonts w:ascii="Arial" w:hAnsi="Arial" w:cs="Arial"/>
          <w:b/>
          <w:sz w:val="28"/>
          <w:szCs w:val="28"/>
        </w:rPr>
        <w:t>35 протоколів</w:t>
      </w:r>
      <w:r w:rsidRPr="00D07363">
        <w:rPr>
          <w:rFonts w:ascii="Arial" w:hAnsi="Arial" w:cs="Arial"/>
          <w:sz w:val="28"/>
          <w:szCs w:val="28"/>
        </w:rPr>
        <w:t xml:space="preserve"> про адміністративні правопорушення, з них </w:t>
      </w:r>
      <w:r w:rsidRPr="00E11733">
        <w:rPr>
          <w:rFonts w:ascii="Arial" w:hAnsi="Arial" w:cs="Arial"/>
          <w:b/>
          <w:sz w:val="28"/>
          <w:szCs w:val="28"/>
        </w:rPr>
        <w:t>17 протоколів</w:t>
      </w:r>
      <w:r w:rsidRPr="00D07363">
        <w:rPr>
          <w:rFonts w:ascii="Arial" w:hAnsi="Arial" w:cs="Arial"/>
          <w:sz w:val="28"/>
          <w:szCs w:val="28"/>
        </w:rPr>
        <w:t xml:space="preserve"> – за продаж алко</w:t>
      </w:r>
      <w:r w:rsidR="00C510D5">
        <w:rPr>
          <w:rFonts w:ascii="Arial" w:hAnsi="Arial" w:cs="Arial"/>
          <w:sz w:val="28"/>
          <w:szCs w:val="28"/>
        </w:rPr>
        <w:t xml:space="preserve">голю неповнолітнім особам та </w:t>
      </w:r>
      <w:r w:rsidRPr="00D07363">
        <w:rPr>
          <w:rFonts w:ascii="Arial" w:hAnsi="Arial" w:cs="Arial"/>
          <w:sz w:val="28"/>
          <w:szCs w:val="28"/>
        </w:rPr>
        <w:t xml:space="preserve">накладено штрафів на суму </w:t>
      </w:r>
      <w:r w:rsidRPr="00E11733">
        <w:rPr>
          <w:rFonts w:ascii="Arial" w:hAnsi="Arial" w:cs="Arial"/>
          <w:b/>
          <w:sz w:val="28"/>
          <w:szCs w:val="28"/>
        </w:rPr>
        <w:t xml:space="preserve">14,6 </w:t>
      </w:r>
      <w:r w:rsidRPr="00F050FD">
        <w:rPr>
          <w:rFonts w:ascii="Arial" w:hAnsi="Arial" w:cs="Arial"/>
          <w:sz w:val="28"/>
          <w:szCs w:val="28"/>
        </w:rPr>
        <w:t>тис.грн.</w:t>
      </w:r>
      <w:r w:rsidR="004D1F8D" w:rsidRPr="00F050FD">
        <w:rPr>
          <w:rFonts w:ascii="Arial" w:hAnsi="Arial" w:cs="Arial"/>
          <w:color w:val="FF0000"/>
          <w:sz w:val="28"/>
          <w:szCs w:val="28"/>
        </w:rPr>
        <w:tab/>
      </w:r>
    </w:p>
    <w:p w:rsidR="001A1CA2" w:rsidRDefault="001A1CA2" w:rsidP="004D7F78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жаль, невирішеним питанням залишається ліквідація місць скупчення стихійної торгівлі, зокрема на вулицях, прил</w:t>
      </w:r>
      <w:r w:rsidR="006825F2">
        <w:rPr>
          <w:rFonts w:ascii="Arial" w:hAnsi="Arial" w:cs="Arial"/>
          <w:sz w:val="28"/>
          <w:szCs w:val="28"/>
        </w:rPr>
        <w:t>еглих до ринку «Привокзальний».</w:t>
      </w:r>
    </w:p>
    <w:p w:rsidR="004D7F78" w:rsidRDefault="004D7F78" w:rsidP="004D7F78">
      <w:pPr>
        <w:jc w:val="both"/>
        <w:rPr>
          <w:noProof/>
          <w:lang w:eastAsia="uk-UA"/>
        </w:rPr>
      </w:pPr>
      <w:r>
        <w:rPr>
          <w:rFonts w:ascii="Arial" w:hAnsi="Arial" w:cs="Arial"/>
          <w:sz w:val="28"/>
          <w:szCs w:val="28"/>
        </w:rPr>
        <w:tab/>
      </w:r>
      <w:r w:rsidR="00F050FD">
        <w:rPr>
          <w:rFonts w:ascii="Arial" w:hAnsi="Arial" w:cs="Arial"/>
          <w:sz w:val="28"/>
          <w:szCs w:val="28"/>
        </w:rPr>
        <w:t>С</w:t>
      </w:r>
      <w:r w:rsidR="00907008">
        <w:rPr>
          <w:rFonts w:ascii="Arial" w:hAnsi="Arial" w:cs="Arial"/>
          <w:sz w:val="28"/>
          <w:szCs w:val="28"/>
        </w:rPr>
        <w:t xml:space="preserve">пільно з Франківським відділом поліції ГУ Національної поліції у Львівській області та ЛКП «Муніципальна дружина» щоденно здійснюються рейди. У звітному році складено та скеровано до суду </w:t>
      </w:r>
      <w:r w:rsidR="006D1353" w:rsidRPr="006D1353">
        <w:rPr>
          <w:rFonts w:ascii="Arial" w:hAnsi="Arial" w:cs="Arial"/>
          <w:b/>
          <w:sz w:val="28"/>
          <w:szCs w:val="28"/>
        </w:rPr>
        <w:t xml:space="preserve">151 </w:t>
      </w:r>
      <w:r w:rsidR="006D1353">
        <w:rPr>
          <w:rFonts w:ascii="Arial" w:hAnsi="Arial" w:cs="Arial"/>
          <w:sz w:val="28"/>
          <w:szCs w:val="28"/>
        </w:rPr>
        <w:t>адміністративний</w:t>
      </w:r>
      <w:r w:rsidR="00907008">
        <w:rPr>
          <w:rFonts w:ascii="Arial" w:hAnsi="Arial" w:cs="Arial"/>
          <w:sz w:val="28"/>
          <w:szCs w:val="28"/>
        </w:rPr>
        <w:t xml:space="preserve"> </w:t>
      </w:r>
      <w:r w:rsidR="006D1353">
        <w:rPr>
          <w:rFonts w:ascii="Arial" w:hAnsi="Arial" w:cs="Arial"/>
          <w:sz w:val="28"/>
          <w:szCs w:val="28"/>
        </w:rPr>
        <w:t>протокол</w:t>
      </w:r>
      <w:r w:rsidR="00907008">
        <w:rPr>
          <w:rFonts w:ascii="Arial" w:hAnsi="Arial" w:cs="Arial"/>
          <w:sz w:val="28"/>
          <w:szCs w:val="28"/>
        </w:rPr>
        <w:t xml:space="preserve"> за торгівл</w:t>
      </w:r>
      <w:r w:rsidR="006D1353">
        <w:rPr>
          <w:rFonts w:ascii="Arial" w:hAnsi="Arial" w:cs="Arial"/>
          <w:sz w:val="28"/>
          <w:szCs w:val="28"/>
        </w:rPr>
        <w:t>ю з рук у невстановлених місцях</w:t>
      </w:r>
      <w:r w:rsidR="00907008">
        <w:rPr>
          <w:rFonts w:ascii="Arial" w:hAnsi="Arial" w:cs="Arial"/>
          <w:sz w:val="28"/>
          <w:szCs w:val="28"/>
        </w:rPr>
        <w:t xml:space="preserve"> </w:t>
      </w:r>
      <w:r w:rsidR="006D1353">
        <w:rPr>
          <w:rFonts w:ascii="Arial" w:hAnsi="Arial" w:cs="Arial"/>
          <w:sz w:val="28"/>
          <w:szCs w:val="28"/>
        </w:rPr>
        <w:t xml:space="preserve">та вилучено товару на суму </w:t>
      </w:r>
      <w:r w:rsidR="006D1353" w:rsidRPr="006D1353">
        <w:rPr>
          <w:rFonts w:ascii="Arial" w:hAnsi="Arial" w:cs="Arial"/>
          <w:b/>
          <w:sz w:val="28"/>
          <w:szCs w:val="28"/>
        </w:rPr>
        <w:t xml:space="preserve">44,4 </w:t>
      </w:r>
      <w:r w:rsidR="006D1353" w:rsidRPr="00F050FD">
        <w:rPr>
          <w:rFonts w:ascii="Arial" w:hAnsi="Arial" w:cs="Arial"/>
          <w:sz w:val="28"/>
          <w:szCs w:val="28"/>
        </w:rPr>
        <w:t>тис.грн.</w:t>
      </w:r>
      <w:r w:rsidRPr="004D7F78">
        <w:rPr>
          <w:noProof/>
          <w:lang w:eastAsia="uk-UA"/>
        </w:rPr>
        <w:t xml:space="preserve"> </w:t>
      </w:r>
    </w:p>
    <w:p w:rsidR="00DE4FC5" w:rsidRPr="00172D6A" w:rsidRDefault="004D7F78" w:rsidP="00DE4FC5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w:tab/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>Варто зазначити, щ</w:t>
      </w:r>
      <w:r>
        <w:rPr>
          <w:rFonts w:ascii="Arial" w:hAnsi="Arial" w:cs="Arial"/>
          <w:noProof/>
          <w:sz w:val="28"/>
          <w:szCs w:val="28"/>
          <w:lang w:eastAsia="uk-UA"/>
        </w:rPr>
        <w:t xml:space="preserve">о жодні адміністративні заходи </w:t>
      </w:r>
      <w:r w:rsidR="00F050FD">
        <w:rPr>
          <w:rFonts w:ascii="Arial" w:hAnsi="Arial" w:cs="Arial"/>
          <w:noProof/>
          <w:sz w:val="28"/>
          <w:szCs w:val="28"/>
          <w:lang w:eastAsia="uk-UA"/>
        </w:rPr>
        <w:t>не з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>можуть знищити стихійну торігвлю, бо на її ліквідацію, в першу чергу, повин</w:t>
      </w:r>
      <w:r>
        <w:rPr>
          <w:rFonts w:ascii="Arial" w:hAnsi="Arial" w:cs="Arial"/>
          <w:noProof/>
          <w:sz w:val="28"/>
          <w:szCs w:val="28"/>
          <w:lang w:eastAsia="uk-UA"/>
        </w:rPr>
        <w:t>ні налаштуватись самі мешканці, багато з яких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>, нехтуючи власною безпекою та здоров’ям своїх близьких, надають перевагу продукта</w:t>
      </w:r>
      <w:r w:rsidR="00692716">
        <w:rPr>
          <w:rFonts w:ascii="Arial" w:hAnsi="Arial" w:cs="Arial"/>
          <w:noProof/>
          <w:sz w:val="28"/>
          <w:szCs w:val="28"/>
          <w:lang w:eastAsia="uk-UA"/>
        </w:rPr>
        <w:t>м харчування, які реалізовують невідомі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 xml:space="preserve"> особами в антисанітарних умовах </w:t>
      </w:r>
      <w:r w:rsidR="006825F2">
        <w:rPr>
          <w:rFonts w:ascii="Arial" w:hAnsi="Arial" w:cs="Arial"/>
          <w:noProof/>
          <w:sz w:val="28"/>
          <w:szCs w:val="28"/>
          <w:lang w:eastAsia="uk-UA"/>
        </w:rPr>
        <w:t>з тротуарів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>.</w:t>
      </w: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eastAsia="uk-UA"/>
        </w:rPr>
        <w:t>Тому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uk-UA"/>
        </w:rPr>
        <w:t>районною адміністрацією постійно проводиться роз</w:t>
      </w:r>
      <w:r w:rsidRPr="004D7F78">
        <w:rPr>
          <w:rFonts w:ascii="Arial" w:hAnsi="Arial" w:cs="Arial"/>
          <w:noProof/>
          <w:sz w:val="28"/>
          <w:szCs w:val="28"/>
          <w:lang w:eastAsia="uk-UA"/>
        </w:rPr>
        <w:t>’</w:t>
      </w:r>
      <w:r>
        <w:rPr>
          <w:rFonts w:ascii="Arial" w:hAnsi="Arial" w:cs="Arial"/>
          <w:noProof/>
          <w:sz w:val="28"/>
          <w:szCs w:val="28"/>
          <w:lang w:eastAsia="uk-UA"/>
        </w:rPr>
        <w:t>яснювальна робота з даного питання.</w:t>
      </w:r>
    </w:p>
    <w:p w:rsidR="004B719B" w:rsidRPr="0028582C" w:rsidRDefault="00A37285" w:rsidP="005B1516">
      <w:pPr>
        <w:jc w:val="center"/>
        <w:rPr>
          <w:rFonts w:ascii="Arial" w:hAnsi="Arial" w:cs="Arial"/>
          <w:b/>
          <w:sz w:val="28"/>
          <w:szCs w:val="28"/>
        </w:rPr>
      </w:pPr>
      <w:r w:rsidRPr="0028582C">
        <w:rPr>
          <w:rFonts w:ascii="Arial" w:hAnsi="Arial" w:cs="Arial"/>
          <w:b/>
          <w:sz w:val="28"/>
          <w:szCs w:val="28"/>
        </w:rPr>
        <w:t>К</w:t>
      </w:r>
      <w:r w:rsidR="00FB6A72" w:rsidRPr="0028582C">
        <w:rPr>
          <w:rFonts w:ascii="Arial" w:hAnsi="Arial" w:cs="Arial"/>
          <w:b/>
          <w:sz w:val="28"/>
          <w:szCs w:val="28"/>
        </w:rPr>
        <w:t>омунальне господарство</w:t>
      </w:r>
    </w:p>
    <w:p w:rsidR="00F5617F" w:rsidRPr="0028582C" w:rsidRDefault="006D0079" w:rsidP="005B1516">
      <w:pPr>
        <w:jc w:val="both"/>
        <w:rPr>
          <w:rFonts w:ascii="Arial" w:hAnsi="Arial" w:cs="Arial"/>
          <w:bCs/>
          <w:sz w:val="28"/>
          <w:szCs w:val="28"/>
        </w:rPr>
      </w:pPr>
      <w:r w:rsidRPr="0028582C">
        <w:rPr>
          <w:rFonts w:ascii="Arial" w:hAnsi="Arial" w:cs="Arial"/>
          <w:b/>
          <w:bCs/>
          <w:sz w:val="28"/>
          <w:szCs w:val="28"/>
        </w:rPr>
        <w:tab/>
      </w:r>
      <w:r w:rsidR="00106A31">
        <w:rPr>
          <w:rFonts w:ascii="Arial" w:hAnsi="Arial" w:cs="Arial"/>
          <w:bCs/>
          <w:sz w:val="28"/>
          <w:szCs w:val="28"/>
        </w:rPr>
        <w:t xml:space="preserve">Покращення </w:t>
      </w:r>
      <w:r w:rsidR="00304183" w:rsidRPr="0028582C">
        <w:rPr>
          <w:rFonts w:ascii="Arial" w:hAnsi="Arial" w:cs="Arial"/>
          <w:bCs/>
          <w:sz w:val="28"/>
          <w:szCs w:val="28"/>
        </w:rPr>
        <w:t>стану благоустрою району</w:t>
      </w:r>
      <w:r w:rsidR="00304183" w:rsidRPr="0028582C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04183" w:rsidRPr="0028582C">
        <w:rPr>
          <w:rFonts w:ascii="Arial" w:hAnsi="Arial" w:cs="Arial"/>
          <w:bCs/>
          <w:sz w:val="28"/>
          <w:szCs w:val="28"/>
        </w:rPr>
        <w:t>один з</w:t>
      </w:r>
      <w:r w:rsidR="000F0B7A" w:rsidRPr="0028582C">
        <w:rPr>
          <w:rFonts w:ascii="Arial" w:hAnsi="Arial" w:cs="Arial"/>
          <w:b/>
          <w:bCs/>
          <w:sz w:val="28"/>
          <w:szCs w:val="28"/>
        </w:rPr>
        <w:t xml:space="preserve"> </w:t>
      </w:r>
      <w:r w:rsidR="000F0B7A" w:rsidRPr="0028582C">
        <w:rPr>
          <w:rFonts w:ascii="Arial" w:hAnsi="Arial" w:cs="Arial"/>
          <w:bCs/>
          <w:sz w:val="28"/>
          <w:szCs w:val="28"/>
        </w:rPr>
        <w:t>пріоритетних</w:t>
      </w:r>
      <w:r w:rsidR="00304183" w:rsidRPr="0028582C">
        <w:rPr>
          <w:rFonts w:ascii="Arial" w:hAnsi="Arial" w:cs="Arial"/>
          <w:bCs/>
          <w:sz w:val="28"/>
          <w:szCs w:val="28"/>
        </w:rPr>
        <w:t xml:space="preserve"> напрямів роботи районної адміністрації.</w:t>
      </w:r>
      <w:r w:rsidR="00840C3E" w:rsidRPr="0028582C">
        <w:rPr>
          <w:rFonts w:ascii="Arial" w:hAnsi="Arial" w:cs="Arial"/>
          <w:bCs/>
          <w:sz w:val="28"/>
          <w:szCs w:val="28"/>
        </w:rPr>
        <w:t xml:space="preserve">  </w:t>
      </w:r>
    </w:p>
    <w:p w:rsidR="006D0079" w:rsidRPr="0028582C" w:rsidRDefault="006D0079" w:rsidP="005B1516">
      <w:pPr>
        <w:jc w:val="both"/>
        <w:rPr>
          <w:rFonts w:ascii="Arial" w:hAnsi="Arial" w:cs="Arial"/>
          <w:b/>
          <w:sz w:val="28"/>
          <w:szCs w:val="28"/>
        </w:rPr>
      </w:pPr>
      <w:r w:rsidRPr="0028582C">
        <w:rPr>
          <w:rFonts w:ascii="Arial" w:hAnsi="Arial" w:cs="Arial"/>
          <w:sz w:val="28"/>
          <w:szCs w:val="28"/>
        </w:rPr>
        <w:tab/>
        <w:t xml:space="preserve">В районі налічується </w:t>
      </w:r>
      <w:r w:rsidRPr="0028582C">
        <w:rPr>
          <w:rFonts w:ascii="Arial" w:hAnsi="Arial" w:cs="Arial"/>
          <w:b/>
          <w:sz w:val="28"/>
          <w:szCs w:val="28"/>
        </w:rPr>
        <w:t>156 вулиць</w:t>
      </w:r>
      <w:r w:rsidRPr="0028582C">
        <w:rPr>
          <w:rFonts w:ascii="Arial" w:hAnsi="Arial" w:cs="Arial"/>
          <w:sz w:val="28"/>
          <w:szCs w:val="28"/>
        </w:rPr>
        <w:t xml:space="preserve"> протяжністю </w:t>
      </w:r>
      <w:r w:rsidRPr="0028582C">
        <w:rPr>
          <w:rFonts w:ascii="Arial" w:hAnsi="Arial" w:cs="Arial"/>
          <w:b/>
          <w:sz w:val="28"/>
          <w:szCs w:val="28"/>
        </w:rPr>
        <w:t>84 к</w:t>
      </w:r>
      <w:r w:rsidR="0020503A" w:rsidRPr="0028582C">
        <w:rPr>
          <w:rFonts w:ascii="Arial" w:hAnsi="Arial" w:cs="Arial"/>
          <w:b/>
          <w:sz w:val="28"/>
          <w:szCs w:val="28"/>
        </w:rPr>
        <w:t>ілометри</w:t>
      </w:r>
      <w:r w:rsidR="005A0485" w:rsidRPr="0028582C">
        <w:rPr>
          <w:rFonts w:ascii="Arial" w:hAnsi="Arial" w:cs="Arial"/>
          <w:b/>
          <w:sz w:val="28"/>
          <w:szCs w:val="28"/>
        </w:rPr>
        <w:t xml:space="preserve"> та зелені зони </w:t>
      </w:r>
      <w:r w:rsidR="005A0485" w:rsidRPr="0028582C">
        <w:rPr>
          <w:rFonts w:ascii="Arial" w:hAnsi="Arial" w:cs="Arial"/>
          <w:sz w:val="28"/>
          <w:szCs w:val="28"/>
        </w:rPr>
        <w:t xml:space="preserve"> площею</w:t>
      </w:r>
      <w:r w:rsidRPr="0028582C">
        <w:rPr>
          <w:rFonts w:ascii="Arial" w:hAnsi="Arial" w:cs="Arial"/>
          <w:sz w:val="28"/>
          <w:szCs w:val="28"/>
        </w:rPr>
        <w:t xml:space="preserve">  </w:t>
      </w:r>
      <w:r w:rsidRPr="0028582C">
        <w:rPr>
          <w:rFonts w:ascii="Arial" w:hAnsi="Arial" w:cs="Arial"/>
          <w:b/>
          <w:sz w:val="28"/>
          <w:szCs w:val="28"/>
        </w:rPr>
        <w:t xml:space="preserve">34 гектари. </w:t>
      </w:r>
    </w:p>
    <w:p w:rsidR="0028582C" w:rsidRPr="006F1C67" w:rsidRDefault="000D66FF" w:rsidP="0028582C">
      <w:pPr>
        <w:jc w:val="both"/>
        <w:rPr>
          <w:rFonts w:ascii="Arial" w:hAnsi="Arial" w:cs="Arial"/>
          <w:sz w:val="28"/>
          <w:szCs w:val="28"/>
        </w:rPr>
      </w:pPr>
      <w:r w:rsidRPr="0028582C">
        <w:rPr>
          <w:rFonts w:ascii="Arial" w:hAnsi="Arial" w:cs="Arial"/>
          <w:sz w:val="28"/>
          <w:szCs w:val="28"/>
        </w:rPr>
        <w:tab/>
      </w:r>
      <w:r w:rsidR="000A4DE5">
        <w:rPr>
          <w:rFonts w:ascii="Arial" w:hAnsi="Arial" w:cs="Arial"/>
          <w:sz w:val="28"/>
          <w:szCs w:val="28"/>
        </w:rPr>
        <w:t xml:space="preserve">У </w:t>
      </w:r>
      <w:r w:rsidR="00E11733">
        <w:rPr>
          <w:rFonts w:ascii="Arial" w:hAnsi="Arial" w:cs="Arial"/>
          <w:sz w:val="28"/>
          <w:szCs w:val="28"/>
        </w:rPr>
        <w:t>звітному</w:t>
      </w:r>
      <w:r w:rsidR="006D0079" w:rsidRPr="0028582C">
        <w:rPr>
          <w:rFonts w:ascii="Arial" w:hAnsi="Arial" w:cs="Arial"/>
          <w:sz w:val="28"/>
          <w:szCs w:val="28"/>
        </w:rPr>
        <w:t xml:space="preserve"> році </w:t>
      </w:r>
      <w:r w:rsidR="000A4DE5">
        <w:rPr>
          <w:rFonts w:ascii="Arial" w:hAnsi="Arial" w:cs="Arial"/>
          <w:sz w:val="28"/>
          <w:szCs w:val="28"/>
        </w:rPr>
        <w:t xml:space="preserve">з </w:t>
      </w:r>
      <w:r w:rsidR="00B77190" w:rsidRPr="0028582C">
        <w:rPr>
          <w:rFonts w:ascii="Arial" w:hAnsi="Arial" w:cs="Arial"/>
          <w:sz w:val="28"/>
          <w:szCs w:val="28"/>
        </w:rPr>
        <w:t xml:space="preserve">бюджету </w:t>
      </w:r>
      <w:r w:rsidR="00E735E5">
        <w:rPr>
          <w:rFonts w:ascii="Arial" w:hAnsi="Arial" w:cs="Arial"/>
          <w:sz w:val="28"/>
          <w:szCs w:val="28"/>
        </w:rPr>
        <w:t>міста на потреби комунального госпо</w:t>
      </w:r>
      <w:r w:rsidR="00E735E5" w:rsidRPr="00E735E5">
        <w:rPr>
          <w:rFonts w:ascii="Arial" w:hAnsi="Arial" w:cs="Arial"/>
          <w:sz w:val="28"/>
          <w:szCs w:val="28"/>
        </w:rPr>
        <w:t>дарства</w:t>
      </w:r>
      <w:r w:rsidR="006D0079" w:rsidRPr="0028582C">
        <w:rPr>
          <w:rFonts w:ascii="Arial" w:hAnsi="Arial" w:cs="Arial"/>
          <w:sz w:val="28"/>
          <w:szCs w:val="28"/>
        </w:rPr>
        <w:t xml:space="preserve"> </w:t>
      </w:r>
      <w:r w:rsidR="004B719B" w:rsidRPr="0028582C">
        <w:rPr>
          <w:rFonts w:ascii="Arial" w:hAnsi="Arial" w:cs="Arial"/>
          <w:sz w:val="28"/>
          <w:szCs w:val="28"/>
        </w:rPr>
        <w:t xml:space="preserve">використано </w:t>
      </w:r>
      <w:r w:rsidR="00E735E5">
        <w:rPr>
          <w:rFonts w:ascii="Arial" w:hAnsi="Arial" w:cs="Arial"/>
          <w:b/>
          <w:sz w:val="28"/>
          <w:szCs w:val="28"/>
          <w:lang w:val="ru-RU"/>
        </w:rPr>
        <w:t>35,5</w:t>
      </w:r>
      <w:r w:rsidR="007D4F3C" w:rsidRPr="0028582C">
        <w:rPr>
          <w:rFonts w:ascii="Arial" w:hAnsi="Arial" w:cs="Arial"/>
          <w:b/>
          <w:sz w:val="28"/>
          <w:szCs w:val="28"/>
        </w:rPr>
        <w:t> </w:t>
      </w:r>
      <w:r w:rsidR="008F5C97" w:rsidRPr="00E735E5">
        <w:rPr>
          <w:rFonts w:ascii="Arial" w:hAnsi="Arial" w:cs="Arial"/>
          <w:sz w:val="28"/>
          <w:szCs w:val="28"/>
        </w:rPr>
        <w:t>млн.</w:t>
      </w:r>
      <w:r w:rsidR="00B77190" w:rsidRPr="006D1353">
        <w:rPr>
          <w:rFonts w:ascii="Arial" w:hAnsi="Arial" w:cs="Arial"/>
          <w:sz w:val="28"/>
          <w:szCs w:val="28"/>
        </w:rPr>
        <w:t xml:space="preserve"> </w:t>
      </w:r>
      <w:r w:rsidR="000A4DE5">
        <w:rPr>
          <w:rFonts w:ascii="Arial" w:hAnsi="Arial" w:cs="Arial"/>
          <w:sz w:val="28"/>
          <w:szCs w:val="28"/>
        </w:rPr>
        <w:t>грн.</w:t>
      </w:r>
      <w:r w:rsidR="00840C3E" w:rsidRPr="006D1353">
        <w:rPr>
          <w:rFonts w:ascii="Arial" w:hAnsi="Arial" w:cs="Arial"/>
          <w:sz w:val="28"/>
          <w:szCs w:val="28"/>
        </w:rPr>
        <w:t>,</w:t>
      </w:r>
      <w:r w:rsidR="00840C3E" w:rsidRPr="0028582C">
        <w:rPr>
          <w:rFonts w:ascii="Arial" w:hAnsi="Arial" w:cs="Arial"/>
          <w:sz w:val="28"/>
          <w:szCs w:val="28"/>
        </w:rPr>
        <w:t xml:space="preserve"> </w:t>
      </w:r>
      <w:r w:rsidR="00C82F3A">
        <w:rPr>
          <w:rFonts w:ascii="Arial" w:hAnsi="Arial" w:cs="Arial"/>
          <w:sz w:val="28"/>
          <w:szCs w:val="28"/>
        </w:rPr>
        <w:t>з них</w:t>
      </w:r>
      <w:r w:rsidR="00840C3E" w:rsidRPr="0028582C">
        <w:rPr>
          <w:rFonts w:ascii="Arial" w:hAnsi="Arial" w:cs="Arial"/>
          <w:sz w:val="28"/>
          <w:szCs w:val="28"/>
        </w:rPr>
        <w:t xml:space="preserve">  </w:t>
      </w:r>
      <w:r w:rsidR="0028582C" w:rsidRPr="0028582C">
        <w:rPr>
          <w:rFonts w:ascii="Arial" w:hAnsi="Arial" w:cs="Arial"/>
          <w:b/>
          <w:sz w:val="28"/>
          <w:szCs w:val="28"/>
        </w:rPr>
        <w:t>11,6</w:t>
      </w:r>
      <w:r w:rsidR="007D4F3C" w:rsidRPr="0028582C">
        <w:rPr>
          <w:rFonts w:ascii="Arial" w:hAnsi="Arial" w:cs="Arial"/>
          <w:b/>
          <w:sz w:val="28"/>
          <w:szCs w:val="28"/>
        </w:rPr>
        <w:t> </w:t>
      </w:r>
      <w:r w:rsidR="008F5C97" w:rsidRPr="006D1353">
        <w:rPr>
          <w:rFonts w:ascii="Arial" w:hAnsi="Arial" w:cs="Arial"/>
          <w:sz w:val="28"/>
          <w:szCs w:val="28"/>
        </w:rPr>
        <w:t>млн.грн.</w:t>
      </w:r>
      <w:r w:rsidR="008F5C97" w:rsidRPr="0028582C">
        <w:rPr>
          <w:rFonts w:ascii="Arial" w:hAnsi="Arial" w:cs="Arial"/>
          <w:b/>
          <w:sz w:val="28"/>
          <w:szCs w:val="28"/>
        </w:rPr>
        <w:t xml:space="preserve"> </w:t>
      </w:r>
      <w:r w:rsidR="00840C3E" w:rsidRPr="0028582C">
        <w:rPr>
          <w:rFonts w:ascii="Arial" w:hAnsi="Arial" w:cs="Arial"/>
          <w:sz w:val="28"/>
          <w:szCs w:val="28"/>
        </w:rPr>
        <w:t xml:space="preserve">на </w:t>
      </w:r>
      <w:r w:rsidR="00840C3E" w:rsidRPr="0028582C">
        <w:rPr>
          <w:rFonts w:ascii="Arial" w:hAnsi="Arial" w:cs="Arial"/>
          <w:sz w:val="28"/>
          <w:szCs w:val="28"/>
        </w:rPr>
        <w:lastRenderedPageBreak/>
        <w:t xml:space="preserve">санітарне </w:t>
      </w:r>
      <w:r w:rsidR="00840C3E" w:rsidRPr="00C82F3A">
        <w:rPr>
          <w:rFonts w:ascii="Arial" w:hAnsi="Arial" w:cs="Arial"/>
          <w:sz w:val="28"/>
          <w:szCs w:val="28"/>
        </w:rPr>
        <w:t>прибирання,</w:t>
      </w:r>
      <w:r w:rsidR="00840C3E" w:rsidRPr="0028582C">
        <w:rPr>
          <w:rFonts w:ascii="Arial" w:hAnsi="Arial" w:cs="Arial"/>
          <w:sz w:val="28"/>
          <w:szCs w:val="28"/>
        </w:rPr>
        <w:t xml:space="preserve">  </w:t>
      </w:r>
      <w:r w:rsidR="00C82F3A">
        <w:rPr>
          <w:rFonts w:ascii="Arial" w:hAnsi="Arial" w:cs="Arial"/>
          <w:sz w:val="28"/>
          <w:szCs w:val="28"/>
        </w:rPr>
        <w:t xml:space="preserve">близько </w:t>
      </w:r>
      <w:r w:rsidR="0028582C" w:rsidRPr="0028582C">
        <w:rPr>
          <w:rFonts w:ascii="Arial" w:hAnsi="Arial" w:cs="Arial"/>
          <w:b/>
          <w:sz w:val="28"/>
          <w:szCs w:val="28"/>
        </w:rPr>
        <w:t>1</w:t>
      </w:r>
      <w:r w:rsidR="006D0079" w:rsidRPr="0028582C">
        <w:rPr>
          <w:rFonts w:ascii="Arial" w:hAnsi="Arial" w:cs="Arial"/>
          <w:b/>
          <w:sz w:val="28"/>
          <w:szCs w:val="28"/>
        </w:rPr>
        <w:t xml:space="preserve">  </w:t>
      </w:r>
      <w:r w:rsidR="0028582C" w:rsidRPr="0028582C">
        <w:rPr>
          <w:rFonts w:ascii="Arial" w:hAnsi="Arial" w:cs="Arial"/>
          <w:b/>
          <w:sz w:val="28"/>
          <w:szCs w:val="28"/>
        </w:rPr>
        <w:t>млн.</w:t>
      </w:r>
      <w:r w:rsidR="008F5C97" w:rsidRPr="0028582C">
        <w:rPr>
          <w:rFonts w:ascii="Arial" w:hAnsi="Arial" w:cs="Arial"/>
          <w:b/>
          <w:sz w:val="28"/>
          <w:szCs w:val="28"/>
        </w:rPr>
        <w:t xml:space="preserve">грн. </w:t>
      </w:r>
      <w:r w:rsidR="006D0079" w:rsidRPr="0028582C">
        <w:rPr>
          <w:rFonts w:ascii="Arial" w:hAnsi="Arial" w:cs="Arial"/>
          <w:sz w:val="28"/>
          <w:szCs w:val="28"/>
        </w:rPr>
        <w:t xml:space="preserve"> </w:t>
      </w:r>
      <w:r w:rsidR="00840C3E" w:rsidRPr="0028582C">
        <w:rPr>
          <w:rFonts w:ascii="Arial" w:hAnsi="Arial" w:cs="Arial"/>
          <w:sz w:val="28"/>
          <w:szCs w:val="28"/>
        </w:rPr>
        <w:t xml:space="preserve">– </w:t>
      </w:r>
      <w:r w:rsidR="006D0079" w:rsidRPr="0028582C">
        <w:rPr>
          <w:rFonts w:ascii="Arial" w:hAnsi="Arial" w:cs="Arial"/>
          <w:sz w:val="28"/>
          <w:szCs w:val="28"/>
        </w:rPr>
        <w:t xml:space="preserve">на </w:t>
      </w:r>
      <w:r w:rsidR="00840C3E" w:rsidRPr="00E735E5">
        <w:rPr>
          <w:rFonts w:ascii="Arial" w:hAnsi="Arial" w:cs="Arial"/>
          <w:sz w:val="28"/>
          <w:szCs w:val="28"/>
        </w:rPr>
        <w:t>озеленення</w:t>
      </w:r>
      <w:r w:rsidR="00C82F3A" w:rsidRPr="00E735E5">
        <w:rPr>
          <w:rFonts w:ascii="Arial" w:hAnsi="Arial" w:cs="Arial"/>
          <w:sz w:val="28"/>
          <w:szCs w:val="28"/>
        </w:rPr>
        <w:t xml:space="preserve"> </w:t>
      </w:r>
      <w:r w:rsidR="00C82F3A">
        <w:rPr>
          <w:rFonts w:ascii="Arial" w:hAnsi="Arial" w:cs="Arial"/>
          <w:sz w:val="28"/>
          <w:szCs w:val="28"/>
        </w:rPr>
        <w:t xml:space="preserve">та </w:t>
      </w:r>
      <w:r w:rsidR="00E735E5">
        <w:rPr>
          <w:rFonts w:ascii="Arial" w:hAnsi="Arial" w:cs="Arial"/>
          <w:b/>
          <w:sz w:val="28"/>
          <w:szCs w:val="28"/>
          <w:lang w:val="ru-RU"/>
        </w:rPr>
        <w:t>22,9</w:t>
      </w:r>
      <w:r w:rsidR="00EA6965" w:rsidRPr="0028582C">
        <w:rPr>
          <w:rFonts w:ascii="Arial" w:hAnsi="Arial" w:cs="Arial"/>
          <w:b/>
          <w:sz w:val="28"/>
          <w:szCs w:val="28"/>
        </w:rPr>
        <w:t xml:space="preserve"> </w:t>
      </w:r>
      <w:r w:rsidR="00EA6965" w:rsidRPr="00E735E5">
        <w:rPr>
          <w:rFonts w:ascii="Arial" w:hAnsi="Arial" w:cs="Arial"/>
          <w:sz w:val="28"/>
          <w:szCs w:val="28"/>
        </w:rPr>
        <w:t>м</w:t>
      </w:r>
      <w:r w:rsidR="00B77190" w:rsidRPr="00E735E5">
        <w:rPr>
          <w:rFonts w:ascii="Arial" w:hAnsi="Arial" w:cs="Arial"/>
          <w:sz w:val="28"/>
          <w:szCs w:val="28"/>
        </w:rPr>
        <w:t>лн.</w:t>
      </w:r>
      <w:r w:rsidR="008F5C97" w:rsidRPr="00E735E5">
        <w:rPr>
          <w:rFonts w:ascii="Arial" w:hAnsi="Arial" w:cs="Arial"/>
          <w:sz w:val="28"/>
          <w:szCs w:val="28"/>
        </w:rPr>
        <w:t>грн.</w:t>
      </w:r>
      <w:r w:rsidR="006D0079" w:rsidRPr="0028582C">
        <w:rPr>
          <w:rFonts w:ascii="Arial" w:hAnsi="Arial" w:cs="Arial"/>
          <w:sz w:val="28"/>
          <w:szCs w:val="28"/>
        </w:rPr>
        <w:t xml:space="preserve"> </w:t>
      </w:r>
      <w:r w:rsidR="00840C3E" w:rsidRPr="0028582C">
        <w:rPr>
          <w:rFonts w:ascii="Arial" w:hAnsi="Arial" w:cs="Arial"/>
          <w:sz w:val="28"/>
          <w:szCs w:val="28"/>
        </w:rPr>
        <w:t xml:space="preserve">- на  </w:t>
      </w:r>
      <w:r w:rsidR="00E735E5" w:rsidRPr="00E735E5">
        <w:rPr>
          <w:rFonts w:ascii="Arial" w:hAnsi="Arial" w:cs="Arial"/>
          <w:sz w:val="28"/>
          <w:szCs w:val="28"/>
          <w:lang w:val="ru-RU"/>
        </w:rPr>
        <w:t xml:space="preserve">капітальний та </w:t>
      </w:r>
      <w:r w:rsidR="00840C3E" w:rsidRPr="00E735E5">
        <w:rPr>
          <w:rFonts w:ascii="Arial" w:hAnsi="Arial" w:cs="Arial"/>
          <w:sz w:val="28"/>
          <w:szCs w:val="28"/>
        </w:rPr>
        <w:t>поточний ремонт</w:t>
      </w:r>
      <w:r w:rsidR="00840C3E" w:rsidRPr="0028582C">
        <w:rPr>
          <w:rFonts w:ascii="Arial" w:hAnsi="Arial" w:cs="Arial"/>
          <w:sz w:val="28"/>
          <w:szCs w:val="28"/>
        </w:rPr>
        <w:t xml:space="preserve"> вулиць і проїздів та інші роботи</w:t>
      </w:r>
      <w:r w:rsidR="008F5C97" w:rsidRPr="0028582C">
        <w:rPr>
          <w:rFonts w:ascii="Arial" w:hAnsi="Arial" w:cs="Arial"/>
          <w:sz w:val="28"/>
          <w:szCs w:val="28"/>
        </w:rPr>
        <w:t>,</w:t>
      </w:r>
      <w:r w:rsidR="00840C3E" w:rsidRPr="0028582C">
        <w:rPr>
          <w:rFonts w:ascii="Arial" w:hAnsi="Arial" w:cs="Arial"/>
          <w:sz w:val="28"/>
          <w:szCs w:val="28"/>
        </w:rPr>
        <w:t xml:space="preserve"> пов’язані з ремонтом доріг. </w:t>
      </w:r>
      <w:r w:rsidR="003242E6">
        <w:rPr>
          <w:rFonts w:ascii="Arial" w:hAnsi="Arial" w:cs="Arial"/>
          <w:sz w:val="28"/>
          <w:szCs w:val="28"/>
        </w:rPr>
        <w:t>Загалом за звітний період</w:t>
      </w:r>
      <w:r w:rsidR="003242E6" w:rsidRPr="00B430D8">
        <w:rPr>
          <w:rFonts w:ascii="Arial" w:hAnsi="Arial" w:cs="Arial"/>
          <w:sz w:val="28"/>
          <w:szCs w:val="28"/>
        </w:rPr>
        <w:t xml:space="preserve">  в районі відремонтовано дорожнє покриття на </w:t>
      </w:r>
      <w:r w:rsidR="003242E6" w:rsidRPr="00986960">
        <w:rPr>
          <w:rFonts w:ascii="Arial" w:hAnsi="Arial" w:cs="Arial"/>
          <w:b/>
          <w:sz w:val="28"/>
          <w:szCs w:val="28"/>
        </w:rPr>
        <w:t>59-</w:t>
      </w:r>
      <w:r w:rsidR="003242E6">
        <w:rPr>
          <w:rFonts w:ascii="Arial" w:hAnsi="Arial" w:cs="Arial"/>
          <w:b/>
          <w:sz w:val="28"/>
          <w:szCs w:val="28"/>
        </w:rPr>
        <w:t>т</w:t>
      </w:r>
      <w:r w:rsidR="003242E6" w:rsidRPr="00986960">
        <w:rPr>
          <w:rFonts w:ascii="Arial" w:hAnsi="Arial" w:cs="Arial"/>
          <w:b/>
          <w:sz w:val="28"/>
          <w:szCs w:val="28"/>
        </w:rPr>
        <w:t>и вулицях</w:t>
      </w:r>
      <w:r w:rsidR="003242E6">
        <w:rPr>
          <w:rFonts w:ascii="Arial" w:hAnsi="Arial" w:cs="Arial"/>
          <w:sz w:val="28"/>
          <w:szCs w:val="28"/>
        </w:rPr>
        <w:t xml:space="preserve"> загальною площею </w:t>
      </w:r>
      <w:r w:rsidR="003242E6" w:rsidRPr="000A4DE5">
        <w:rPr>
          <w:rFonts w:ascii="Arial" w:hAnsi="Arial" w:cs="Arial"/>
          <w:b/>
          <w:sz w:val="28"/>
          <w:szCs w:val="28"/>
        </w:rPr>
        <w:t>41,8 тис.кв.м</w:t>
      </w:r>
      <w:r w:rsidR="003242E6" w:rsidRPr="00B430D8">
        <w:rPr>
          <w:rFonts w:ascii="Arial" w:hAnsi="Arial" w:cs="Arial"/>
          <w:sz w:val="28"/>
          <w:szCs w:val="28"/>
        </w:rPr>
        <w:t xml:space="preserve">, </w:t>
      </w:r>
      <w:r w:rsidR="009F70BC">
        <w:rPr>
          <w:rFonts w:ascii="Arial" w:hAnsi="Arial" w:cs="Arial"/>
          <w:sz w:val="28"/>
          <w:szCs w:val="28"/>
        </w:rPr>
        <w:t xml:space="preserve">зокрема </w:t>
      </w:r>
      <w:r w:rsidR="00E735E5">
        <w:rPr>
          <w:rFonts w:ascii="Arial" w:hAnsi="Arial" w:cs="Arial"/>
          <w:sz w:val="28"/>
          <w:szCs w:val="28"/>
        </w:rPr>
        <w:t>відремонтовано:</w:t>
      </w:r>
    </w:p>
    <w:p w:rsidR="00E3616B" w:rsidRDefault="004E0361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r w:rsidR="0028582C">
        <w:rPr>
          <w:rFonts w:ascii="Arial" w:hAnsi="Arial" w:cs="Arial"/>
          <w:sz w:val="28"/>
          <w:szCs w:val="28"/>
        </w:rPr>
        <w:t>міжквартальн</w:t>
      </w:r>
      <w:r w:rsidR="00E735E5">
        <w:rPr>
          <w:rFonts w:ascii="Arial" w:hAnsi="Arial" w:cs="Arial"/>
          <w:sz w:val="28"/>
          <w:szCs w:val="28"/>
        </w:rPr>
        <w:t>і проїзди</w:t>
      </w:r>
      <w:r w:rsidR="00986960">
        <w:rPr>
          <w:rFonts w:ascii="Arial" w:hAnsi="Arial" w:cs="Arial"/>
          <w:sz w:val="28"/>
          <w:szCs w:val="28"/>
        </w:rPr>
        <w:t xml:space="preserve"> </w:t>
      </w:r>
      <w:r w:rsidR="00E3616B">
        <w:rPr>
          <w:rFonts w:ascii="Arial" w:hAnsi="Arial" w:cs="Arial"/>
          <w:sz w:val="28"/>
          <w:szCs w:val="28"/>
        </w:rPr>
        <w:t xml:space="preserve">та тротуари </w:t>
      </w:r>
      <w:r w:rsidR="00986960">
        <w:rPr>
          <w:rFonts w:ascii="Arial" w:hAnsi="Arial" w:cs="Arial"/>
          <w:sz w:val="28"/>
          <w:szCs w:val="28"/>
        </w:rPr>
        <w:t>на вул.Науковій,57,</w:t>
      </w:r>
      <w:r w:rsidR="0028582C">
        <w:rPr>
          <w:rFonts w:ascii="Arial" w:hAnsi="Arial" w:cs="Arial"/>
          <w:sz w:val="28"/>
          <w:szCs w:val="28"/>
        </w:rPr>
        <w:t xml:space="preserve">86,100, </w:t>
      </w:r>
      <w:r w:rsidR="00E3616B">
        <w:rPr>
          <w:rFonts w:ascii="Arial" w:hAnsi="Arial" w:cs="Arial"/>
          <w:sz w:val="28"/>
          <w:szCs w:val="28"/>
        </w:rPr>
        <w:t>Володимира Великого, 29,31, 30,32, Академіка Лазаренка,9, Симоненка,13, вул.Героїв УПА,78, Володимира Великого,35-35а, Академіка С.Єфремова, Науковій,24, Володимира Великого,103-вул.Симоненка,  вул.Опільського;</w:t>
      </w:r>
    </w:p>
    <w:p w:rsidR="00E3616B" w:rsidRDefault="00E3616B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r w:rsidRPr="00E3616B">
        <w:rPr>
          <w:rFonts w:ascii="Arial" w:hAnsi="Arial" w:cs="Arial"/>
          <w:sz w:val="28"/>
          <w:szCs w:val="28"/>
        </w:rPr>
        <w:t xml:space="preserve"> </w:t>
      </w:r>
      <w:r w:rsidR="000F716C">
        <w:rPr>
          <w:rFonts w:ascii="Arial" w:hAnsi="Arial" w:cs="Arial"/>
          <w:sz w:val="28"/>
          <w:szCs w:val="28"/>
        </w:rPr>
        <w:t>дорогу</w:t>
      </w:r>
      <w:r>
        <w:rPr>
          <w:rFonts w:ascii="Arial" w:hAnsi="Arial" w:cs="Arial"/>
          <w:sz w:val="28"/>
          <w:szCs w:val="28"/>
        </w:rPr>
        <w:t xml:space="preserve">  на вул.Тролейбусній та Сокільницькій;</w:t>
      </w:r>
    </w:p>
    <w:p w:rsidR="00E3616B" w:rsidRDefault="00E3616B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заїзд на вул.Володимира Великого,14-18 (біля кінотеатру «Сокіл»);</w:t>
      </w:r>
    </w:p>
    <w:p w:rsidR="00E3616B" w:rsidRDefault="00E3616B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алею біля середньої школи №36;</w:t>
      </w:r>
    </w:p>
    <w:p w:rsidR="0028582C" w:rsidRDefault="00E3616B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</w:t>
      </w:r>
      <w:r w:rsidR="00E735E5">
        <w:rPr>
          <w:rFonts w:ascii="Arial" w:hAnsi="Arial" w:cs="Arial"/>
          <w:sz w:val="28"/>
          <w:szCs w:val="28"/>
        </w:rPr>
        <w:t>ід час виконання капітального ремонту тротуару на вулиці Володимира Великого влаштовано 300м велодоріжки на ділянці від будинку №103 до вулиці В.Симоненка</w:t>
      </w:r>
      <w:r w:rsidR="00986960">
        <w:rPr>
          <w:rFonts w:ascii="Arial" w:hAnsi="Arial" w:cs="Arial"/>
          <w:sz w:val="28"/>
          <w:szCs w:val="28"/>
        </w:rPr>
        <w:t>;</w:t>
      </w:r>
    </w:p>
    <w:p w:rsidR="00C82F3A" w:rsidRDefault="006F1C67" w:rsidP="0028582C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A4DE5">
        <w:rPr>
          <w:rFonts w:ascii="Arial" w:hAnsi="Arial" w:cs="Arial"/>
          <w:sz w:val="28"/>
          <w:szCs w:val="28"/>
        </w:rPr>
        <w:t>П</w:t>
      </w:r>
      <w:r w:rsidR="00986960">
        <w:rPr>
          <w:rFonts w:ascii="Arial" w:hAnsi="Arial" w:cs="Arial"/>
          <w:sz w:val="28"/>
          <w:szCs w:val="28"/>
        </w:rPr>
        <w:t xml:space="preserve">роведено </w:t>
      </w:r>
      <w:r w:rsidR="0028582C">
        <w:rPr>
          <w:rFonts w:ascii="Arial" w:hAnsi="Arial" w:cs="Arial"/>
          <w:sz w:val="28"/>
          <w:szCs w:val="28"/>
        </w:rPr>
        <w:t xml:space="preserve"> роботи</w:t>
      </w:r>
      <w:r w:rsidR="00986960">
        <w:rPr>
          <w:rFonts w:ascii="Arial" w:hAnsi="Arial" w:cs="Arial"/>
          <w:sz w:val="28"/>
          <w:szCs w:val="28"/>
        </w:rPr>
        <w:t xml:space="preserve"> з влаштування понижень бордюрів</w:t>
      </w:r>
      <w:r w:rsidR="0028582C">
        <w:rPr>
          <w:rFonts w:ascii="Arial" w:hAnsi="Arial" w:cs="Arial"/>
          <w:sz w:val="28"/>
          <w:szCs w:val="28"/>
        </w:rPr>
        <w:t xml:space="preserve"> тротуарів на вул.Володимира Великого,22,51</w:t>
      </w:r>
      <w:r w:rsidR="00986960">
        <w:rPr>
          <w:rFonts w:ascii="Arial" w:hAnsi="Arial" w:cs="Arial"/>
          <w:sz w:val="28"/>
          <w:szCs w:val="28"/>
        </w:rPr>
        <w:t>, вул.Мельни</w:t>
      </w:r>
      <w:r w:rsidR="000A4DE5">
        <w:rPr>
          <w:rFonts w:ascii="Arial" w:hAnsi="Arial" w:cs="Arial"/>
          <w:sz w:val="28"/>
          <w:szCs w:val="28"/>
        </w:rPr>
        <w:t>ка,2, вул.Генерала Чупринки-</w:t>
      </w:r>
      <w:r w:rsidR="00986960">
        <w:rPr>
          <w:rFonts w:ascii="Arial" w:hAnsi="Arial" w:cs="Arial"/>
          <w:sz w:val="28"/>
          <w:szCs w:val="28"/>
        </w:rPr>
        <w:t>Цегельського та інших</w:t>
      </w:r>
      <w:r w:rsidR="0028582C">
        <w:rPr>
          <w:rFonts w:ascii="Arial" w:hAnsi="Arial" w:cs="Arial"/>
          <w:sz w:val="28"/>
          <w:szCs w:val="28"/>
        </w:rPr>
        <w:t xml:space="preserve">.  </w:t>
      </w:r>
    </w:p>
    <w:p w:rsidR="0028582C" w:rsidRDefault="0028582C" w:rsidP="00986960">
      <w:pPr>
        <w:jc w:val="both"/>
        <w:rPr>
          <w:rFonts w:ascii="Arial" w:hAnsi="Arial" w:cs="Arial"/>
          <w:sz w:val="28"/>
          <w:szCs w:val="28"/>
        </w:rPr>
      </w:pPr>
      <w:r w:rsidRPr="00B430D8">
        <w:rPr>
          <w:rFonts w:ascii="Arial" w:hAnsi="Arial" w:cs="Arial"/>
          <w:sz w:val="28"/>
          <w:szCs w:val="28"/>
        </w:rPr>
        <w:tab/>
      </w:r>
      <w:r w:rsidR="000F716C">
        <w:rPr>
          <w:rFonts w:ascii="Arial" w:hAnsi="Arial" w:cs="Arial"/>
          <w:sz w:val="28"/>
          <w:szCs w:val="28"/>
        </w:rPr>
        <w:t>В</w:t>
      </w:r>
      <w:r w:rsidRPr="00B430D8">
        <w:rPr>
          <w:rFonts w:ascii="Arial" w:hAnsi="Arial" w:cs="Arial"/>
          <w:sz w:val="28"/>
          <w:szCs w:val="28"/>
        </w:rPr>
        <w:t xml:space="preserve">ідремонтовано </w:t>
      </w:r>
      <w:r>
        <w:rPr>
          <w:rFonts w:ascii="Arial" w:hAnsi="Arial" w:cs="Arial"/>
          <w:sz w:val="28"/>
          <w:szCs w:val="28"/>
        </w:rPr>
        <w:t>11</w:t>
      </w:r>
      <w:r w:rsidR="00986960">
        <w:rPr>
          <w:rFonts w:ascii="Arial" w:hAnsi="Arial" w:cs="Arial"/>
          <w:sz w:val="28"/>
          <w:szCs w:val="28"/>
        </w:rPr>
        <w:t xml:space="preserve"> </w:t>
      </w:r>
      <w:r w:rsidRPr="00B430D8">
        <w:rPr>
          <w:rFonts w:ascii="Arial" w:hAnsi="Arial" w:cs="Arial"/>
          <w:sz w:val="28"/>
          <w:szCs w:val="28"/>
        </w:rPr>
        <w:t>та очищено  10</w:t>
      </w:r>
      <w:r>
        <w:rPr>
          <w:rFonts w:ascii="Arial" w:hAnsi="Arial" w:cs="Arial"/>
          <w:sz w:val="28"/>
          <w:szCs w:val="28"/>
        </w:rPr>
        <w:t>8</w:t>
      </w:r>
      <w:r w:rsidR="00986960">
        <w:rPr>
          <w:rFonts w:ascii="Arial" w:hAnsi="Arial" w:cs="Arial"/>
          <w:sz w:val="28"/>
          <w:szCs w:val="28"/>
        </w:rPr>
        <w:t xml:space="preserve">2 </w:t>
      </w:r>
      <w:r w:rsidRPr="00B430D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дощо</w:t>
      </w:r>
      <w:r w:rsidR="00986960">
        <w:rPr>
          <w:rFonts w:ascii="Arial" w:hAnsi="Arial" w:cs="Arial"/>
          <w:sz w:val="28"/>
          <w:szCs w:val="28"/>
        </w:rPr>
        <w:t>приймачі, виконано роботи з промивання</w:t>
      </w:r>
      <w:r>
        <w:rPr>
          <w:rFonts w:ascii="Arial" w:hAnsi="Arial" w:cs="Arial"/>
          <w:sz w:val="28"/>
          <w:szCs w:val="28"/>
        </w:rPr>
        <w:t xml:space="preserve"> колекторів гідродинамічними установками</w:t>
      </w:r>
      <w:r w:rsidR="00986960">
        <w:rPr>
          <w:rFonts w:ascii="Arial" w:hAnsi="Arial" w:cs="Arial"/>
          <w:sz w:val="28"/>
          <w:szCs w:val="28"/>
        </w:rPr>
        <w:t xml:space="preserve"> високого тиску на вул.Любінській</w:t>
      </w:r>
      <w:r>
        <w:rPr>
          <w:rFonts w:ascii="Arial" w:hAnsi="Arial" w:cs="Arial"/>
          <w:sz w:val="28"/>
          <w:szCs w:val="28"/>
        </w:rPr>
        <w:t>,50, ву</w:t>
      </w:r>
      <w:r w:rsidR="00746DC2">
        <w:rPr>
          <w:rFonts w:ascii="Arial" w:hAnsi="Arial" w:cs="Arial"/>
          <w:sz w:val="28"/>
          <w:szCs w:val="28"/>
        </w:rPr>
        <w:t>л.Мельника-</w:t>
      </w:r>
      <w:r w:rsidR="00986960">
        <w:rPr>
          <w:rFonts w:ascii="Arial" w:hAnsi="Arial" w:cs="Arial"/>
          <w:sz w:val="28"/>
          <w:szCs w:val="28"/>
        </w:rPr>
        <w:t>Коновал</w:t>
      </w:r>
      <w:r w:rsidR="00746DC2">
        <w:rPr>
          <w:rFonts w:ascii="Arial" w:hAnsi="Arial" w:cs="Arial"/>
          <w:sz w:val="28"/>
          <w:szCs w:val="28"/>
        </w:rPr>
        <w:t>ьця, вул.Академіка Сахарова-</w:t>
      </w:r>
      <w:r w:rsidR="00986960">
        <w:rPr>
          <w:rFonts w:ascii="Arial" w:hAnsi="Arial" w:cs="Arial"/>
          <w:sz w:val="28"/>
          <w:szCs w:val="28"/>
        </w:rPr>
        <w:t>Романицького,</w:t>
      </w:r>
      <w:r w:rsidR="00746D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вул.Горбачевського,17, вул.</w:t>
      </w:r>
      <w:r w:rsidR="00746DC2">
        <w:rPr>
          <w:rFonts w:ascii="Arial" w:hAnsi="Arial" w:cs="Arial"/>
          <w:sz w:val="28"/>
          <w:szCs w:val="28"/>
        </w:rPr>
        <w:t>Горбачевського-</w:t>
      </w:r>
      <w:r>
        <w:rPr>
          <w:rFonts w:ascii="Arial" w:hAnsi="Arial" w:cs="Arial"/>
          <w:sz w:val="28"/>
          <w:szCs w:val="28"/>
        </w:rPr>
        <w:t>Кастелівка та ін</w:t>
      </w:r>
      <w:r w:rsidR="00986960">
        <w:rPr>
          <w:rFonts w:ascii="Arial" w:hAnsi="Arial" w:cs="Arial"/>
          <w:sz w:val="28"/>
          <w:szCs w:val="28"/>
        </w:rPr>
        <w:t>ших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F716C" w:rsidRDefault="000F716C" w:rsidP="000F7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</w:t>
      </w:r>
      <w:r w:rsidRPr="00F77A2B">
        <w:rPr>
          <w:rFonts w:ascii="Arial" w:hAnsi="Arial" w:cs="Arial"/>
          <w:bCs/>
          <w:sz w:val="28"/>
          <w:szCs w:val="28"/>
        </w:rPr>
        <w:t xml:space="preserve"> 2014 році у Франківському районі вперше започатковано новий підхід до ремонту внутрішньоквартальних доріг – ремонт із застосуванням тротуарної плитки, який проводився зокрема і за активної дольової участі мешканців та суб’єктів підприємницької діяльності. </w:t>
      </w:r>
      <w:r>
        <w:rPr>
          <w:rFonts w:ascii="Arial" w:hAnsi="Arial" w:cs="Arial"/>
          <w:bCs/>
          <w:sz w:val="28"/>
          <w:szCs w:val="28"/>
        </w:rPr>
        <w:t>Така робота продовжувалась і в звітному році.</w:t>
      </w:r>
    </w:p>
    <w:p w:rsidR="000F716C" w:rsidRPr="00B430D8" w:rsidRDefault="000F716C" w:rsidP="009869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Так, за співфінансуванням мешканців  у придбанні матеріалів виконано роботи з  ремонту доріг на вул.Сокільницькій та Кобринської, міжквартальних проїздів на вул.Городоцькій,213а і 215а, вул.Науковій,102 та тротуару на  вул.Наковій,59.</w:t>
      </w:r>
    </w:p>
    <w:p w:rsidR="0028582C" w:rsidRPr="00986960" w:rsidRDefault="0028582C" w:rsidP="0028582C">
      <w:pPr>
        <w:ind w:firstLine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Встановлено павільйони для очікування на зупинках г</w:t>
      </w:r>
      <w:r w:rsidR="00A96806">
        <w:rPr>
          <w:rFonts w:ascii="Arial" w:hAnsi="Arial" w:cs="Arial"/>
          <w:sz w:val="28"/>
          <w:szCs w:val="28"/>
        </w:rPr>
        <w:t xml:space="preserve">ромадського транспорту на вул.Коновальця,53, Тролейбусній,2 та </w:t>
      </w:r>
      <w:r>
        <w:rPr>
          <w:rFonts w:ascii="Arial" w:hAnsi="Arial" w:cs="Arial"/>
          <w:sz w:val="28"/>
          <w:szCs w:val="28"/>
        </w:rPr>
        <w:t xml:space="preserve">Науковій,62.  </w:t>
      </w:r>
      <w:r w:rsidR="004E0361">
        <w:rPr>
          <w:rFonts w:ascii="Arial" w:hAnsi="Arial" w:cs="Arial"/>
          <w:sz w:val="28"/>
          <w:szCs w:val="28"/>
        </w:rPr>
        <w:t>Крім цього,</w:t>
      </w:r>
      <w:r>
        <w:rPr>
          <w:rFonts w:ascii="Arial" w:hAnsi="Arial" w:cs="Arial"/>
          <w:sz w:val="28"/>
          <w:szCs w:val="28"/>
        </w:rPr>
        <w:t xml:space="preserve">  на території району </w:t>
      </w:r>
      <w:r w:rsidR="00CC7359">
        <w:rPr>
          <w:rFonts w:ascii="Arial" w:hAnsi="Arial" w:cs="Arial"/>
          <w:sz w:val="28"/>
          <w:szCs w:val="28"/>
        </w:rPr>
        <w:t>влаштовано</w:t>
      </w:r>
      <w:r>
        <w:rPr>
          <w:rFonts w:ascii="Arial" w:hAnsi="Arial" w:cs="Arial"/>
          <w:sz w:val="28"/>
          <w:szCs w:val="28"/>
        </w:rPr>
        <w:t xml:space="preserve"> павільйони за </w:t>
      </w:r>
      <w:r w:rsidR="00986960">
        <w:rPr>
          <w:rFonts w:ascii="Arial" w:hAnsi="Arial" w:cs="Arial"/>
          <w:sz w:val="28"/>
          <w:szCs w:val="28"/>
        </w:rPr>
        <w:t>рахунок коштів</w:t>
      </w:r>
      <w:r>
        <w:rPr>
          <w:rFonts w:ascii="Arial" w:hAnsi="Arial" w:cs="Arial"/>
          <w:sz w:val="28"/>
          <w:szCs w:val="28"/>
        </w:rPr>
        <w:t xml:space="preserve"> підприємців:</w:t>
      </w:r>
      <w:r w:rsidR="009869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ТзОВ «Львівська мрія» на вул.Рубчака</w:t>
      </w:r>
      <w:r w:rsidR="0098696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ТзОВ «Княгиня Ольга» на вул.Княгині Ольги</w:t>
      </w:r>
      <w:r w:rsidR="00986960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зупинка «</w:t>
      </w:r>
      <w:r w:rsidR="00986960">
        <w:rPr>
          <w:rFonts w:ascii="Arial" w:hAnsi="Arial" w:cs="Arial"/>
          <w:sz w:val="28"/>
          <w:szCs w:val="28"/>
        </w:rPr>
        <w:t xml:space="preserve">вулиця </w:t>
      </w:r>
      <w:r>
        <w:rPr>
          <w:rFonts w:ascii="Arial" w:hAnsi="Arial" w:cs="Arial"/>
          <w:sz w:val="28"/>
          <w:szCs w:val="28"/>
        </w:rPr>
        <w:t>Аркаса»), ринок «Провесінь»  на вул.Княгині Ольги,114.</w:t>
      </w:r>
    </w:p>
    <w:p w:rsidR="00642B28" w:rsidRPr="00172D6A" w:rsidRDefault="004E0361" w:rsidP="00172D6A">
      <w:pPr>
        <w:ind w:firstLine="705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Проведено формувальну обрізку 306-ти та зняття 115-ти сухостійних і</w:t>
      </w:r>
      <w:r w:rsidR="0028582C">
        <w:rPr>
          <w:rFonts w:ascii="Arial" w:hAnsi="Arial" w:cs="Arial"/>
          <w:sz w:val="28"/>
          <w:szCs w:val="28"/>
        </w:rPr>
        <w:t xml:space="preserve"> аварійних дерев</w:t>
      </w:r>
      <w:r>
        <w:rPr>
          <w:rFonts w:ascii="Arial" w:hAnsi="Arial" w:cs="Arial"/>
          <w:sz w:val="28"/>
          <w:szCs w:val="28"/>
        </w:rPr>
        <w:t xml:space="preserve">. </w:t>
      </w:r>
      <w:r w:rsidR="0028582C">
        <w:rPr>
          <w:rFonts w:ascii="Arial" w:hAnsi="Arial" w:cs="Arial"/>
          <w:sz w:val="28"/>
          <w:szCs w:val="28"/>
        </w:rPr>
        <w:t xml:space="preserve">Також висаджено саджанці сливи декоративної </w:t>
      </w:r>
      <w:r>
        <w:rPr>
          <w:rFonts w:ascii="Arial" w:hAnsi="Arial" w:cs="Arial"/>
          <w:sz w:val="28"/>
          <w:szCs w:val="28"/>
        </w:rPr>
        <w:t xml:space="preserve">сорт </w:t>
      </w:r>
      <w:r w:rsidR="00290133">
        <w:rPr>
          <w:rFonts w:ascii="Arial" w:hAnsi="Arial" w:cs="Arial"/>
          <w:sz w:val="28"/>
          <w:szCs w:val="28"/>
        </w:rPr>
        <w:t>«</w:t>
      </w:r>
      <w:r w:rsidR="0028582C">
        <w:rPr>
          <w:rFonts w:ascii="Arial" w:hAnsi="Arial" w:cs="Arial"/>
          <w:sz w:val="28"/>
          <w:szCs w:val="28"/>
        </w:rPr>
        <w:t>Пісарді</w:t>
      </w:r>
      <w:r w:rsidR="00290133">
        <w:rPr>
          <w:rFonts w:ascii="Arial" w:hAnsi="Arial" w:cs="Arial"/>
          <w:sz w:val="28"/>
          <w:szCs w:val="28"/>
        </w:rPr>
        <w:t>»</w:t>
      </w:r>
      <w:r w:rsidR="0028582C">
        <w:rPr>
          <w:rFonts w:ascii="Arial" w:hAnsi="Arial" w:cs="Arial"/>
          <w:sz w:val="28"/>
          <w:szCs w:val="28"/>
        </w:rPr>
        <w:t xml:space="preserve"> на вул.Науковій.  </w:t>
      </w:r>
    </w:p>
    <w:p w:rsidR="005D26F2" w:rsidRPr="00172D6A" w:rsidRDefault="00CC7359" w:rsidP="00A96806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96806">
        <w:rPr>
          <w:rFonts w:ascii="Arial" w:hAnsi="Arial" w:cs="Arial"/>
          <w:sz w:val="28"/>
          <w:szCs w:val="28"/>
        </w:rPr>
        <w:t>У звітному році н</w:t>
      </w:r>
      <w:r>
        <w:rPr>
          <w:rFonts w:ascii="Arial" w:hAnsi="Arial" w:cs="Arial"/>
          <w:sz w:val="28"/>
          <w:szCs w:val="28"/>
        </w:rPr>
        <w:t xml:space="preserve">а замовлення департаменту житлового господарства та інфраструктури Львівської міської ради проведено капітальний ремонт </w:t>
      </w:r>
      <w:r w:rsidRPr="00CC7359">
        <w:rPr>
          <w:rFonts w:ascii="Arial" w:hAnsi="Arial" w:cs="Arial"/>
          <w:sz w:val="28"/>
          <w:szCs w:val="28"/>
        </w:rPr>
        <w:t>аварійних сходів з шляхопроводу на вул.Кульпарківській</w:t>
      </w:r>
      <w:r w:rsidRPr="00CD0ED4">
        <w:rPr>
          <w:rFonts w:ascii="Arial" w:hAnsi="Arial" w:cs="Arial"/>
          <w:color w:val="FF0000"/>
          <w:sz w:val="28"/>
          <w:szCs w:val="28"/>
        </w:rPr>
        <w:t>.</w:t>
      </w:r>
    </w:p>
    <w:p w:rsidR="008E6BD0" w:rsidRPr="006A428F" w:rsidRDefault="00E70B65" w:rsidP="005B1516">
      <w:pPr>
        <w:tabs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 w:rsidRPr="006A428F">
        <w:rPr>
          <w:rFonts w:ascii="Arial" w:hAnsi="Arial" w:cs="Arial"/>
          <w:b/>
          <w:sz w:val="28"/>
          <w:szCs w:val="28"/>
        </w:rPr>
        <w:lastRenderedPageBreak/>
        <w:t>Житлове господарство</w:t>
      </w:r>
    </w:p>
    <w:p w:rsidR="00A23051" w:rsidRPr="006D457C" w:rsidRDefault="005B1516" w:rsidP="00A23051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8E6BD0" w:rsidRPr="006D457C">
        <w:rPr>
          <w:rFonts w:ascii="Arial" w:hAnsi="Arial" w:cs="Arial"/>
          <w:sz w:val="28"/>
          <w:szCs w:val="28"/>
        </w:rPr>
        <w:t xml:space="preserve">На території району розташовано </w:t>
      </w:r>
      <w:r w:rsidR="006A428F" w:rsidRPr="006D457C">
        <w:rPr>
          <w:rFonts w:ascii="Arial" w:hAnsi="Arial" w:cs="Arial"/>
          <w:b/>
          <w:sz w:val="28"/>
          <w:szCs w:val="28"/>
        </w:rPr>
        <w:t>3267</w:t>
      </w:r>
      <w:r w:rsidR="00A23051" w:rsidRPr="006D457C">
        <w:rPr>
          <w:rFonts w:ascii="Arial" w:hAnsi="Arial" w:cs="Arial"/>
          <w:b/>
          <w:sz w:val="28"/>
          <w:szCs w:val="28"/>
        </w:rPr>
        <w:t xml:space="preserve"> </w:t>
      </w:r>
      <w:r w:rsidR="00BF74E0">
        <w:rPr>
          <w:rFonts w:ascii="Arial" w:hAnsi="Arial" w:cs="Arial"/>
          <w:sz w:val="28"/>
          <w:szCs w:val="28"/>
        </w:rPr>
        <w:t>будинків</w:t>
      </w:r>
      <w:r w:rsidR="00F537AB">
        <w:rPr>
          <w:rFonts w:ascii="Arial" w:hAnsi="Arial" w:cs="Arial"/>
          <w:sz w:val="28"/>
          <w:szCs w:val="28"/>
        </w:rPr>
        <w:t xml:space="preserve">, </w:t>
      </w:r>
      <w:r w:rsidR="00BC36EB" w:rsidRPr="006D457C">
        <w:rPr>
          <w:rFonts w:ascii="Arial" w:hAnsi="Arial" w:cs="Arial"/>
          <w:sz w:val="28"/>
          <w:szCs w:val="28"/>
        </w:rPr>
        <w:t xml:space="preserve">з них </w:t>
      </w:r>
      <w:r w:rsidR="006A428F" w:rsidRPr="006D457C">
        <w:rPr>
          <w:rFonts w:ascii="Arial" w:hAnsi="Arial" w:cs="Arial"/>
          <w:b/>
          <w:sz w:val="28"/>
          <w:szCs w:val="28"/>
        </w:rPr>
        <w:t>1540</w:t>
      </w:r>
      <w:r w:rsidR="00F537AB">
        <w:rPr>
          <w:rFonts w:ascii="Arial" w:hAnsi="Arial" w:cs="Arial"/>
          <w:b/>
          <w:sz w:val="28"/>
          <w:szCs w:val="28"/>
        </w:rPr>
        <w:t xml:space="preserve"> </w:t>
      </w:r>
      <w:r w:rsidR="00BF74E0" w:rsidRPr="00F537AB">
        <w:rPr>
          <w:rFonts w:ascii="Arial" w:hAnsi="Arial" w:cs="Arial"/>
          <w:sz w:val="28"/>
          <w:szCs w:val="28"/>
        </w:rPr>
        <w:t>-</w:t>
      </w:r>
      <w:r w:rsidR="00BC36EB" w:rsidRPr="00F537AB">
        <w:rPr>
          <w:rFonts w:ascii="Arial" w:hAnsi="Arial" w:cs="Arial"/>
          <w:sz w:val="28"/>
          <w:szCs w:val="28"/>
        </w:rPr>
        <w:t xml:space="preserve"> </w:t>
      </w:r>
      <w:r w:rsidR="00F537AB">
        <w:rPr>
          <w:rFonts w:ascii="Arial" w:hAnsi="Arial" w:cs="Arial"/>
          <w:sz w:val="28"/>
          <w:szCs w:val="28"/>
        </w:rPr>
        <w:t>будинки  комунальної власності</w:t>
      </w:r>
      <w:r w:rsidR="00A23051" w:rsidRPr="006D457C">
        <w:rPr>
          <w:rFonts w:ascii="Arial" w:hAnsi="Arial" w:cs="Arial"/>
          <w:sz w:val="28"/>
          <w:szCs w:val="28"/>
        </w:rPr>
        <w:t>, площа ж</w:t>
      </w:r>
      <w:r w:rsidR="00F537AB">
        <w:rPr>
          <w:rFonts w:ascii="Arial" w:hAnsi="Arial" w:cs="Arial"/>
          <w:sz w:val="28"/>
          <w:szCs w:val="28"/>
        </w:rPr>
        <w:t>итлового фонду</w:t>
      </w:r>
      <w:r w:rsidR="000F0824">
        <w:rPr>
          <w:rFonts w:ascii="Arial" w:hAnsi="Arial" w:cs="Arial"/>
          <w:sz w:val="28"/>
          <w:szCs w:val="28"/>
        </w:rPr>
        <w:t xml:space="preserve"> </w:t>
      </w:r>
      <w:r w:rsidR="00F537AB">
        <w:rPr>
          <w:rFonts w:ascii="Arial" w:hAnsi="Arial" w:cs="Arial"/>
          <w:sz w:val="28"/>
          <w:szCs w:val="28"/>
        </w:rPr>
        <w:t>складає</w:t>
      </w:r>
      <w:r w:rsidR="00A23051" w:rsidRPr="006D457C">
        <w:rPr>
          <w:rFonts w:ascii="Arial" w:hAnsi="Arial" w:cs="Arial"/>
          <w:sz w:val="28"/>
          <w:szCs w:val="28"/>
        </w:rPr>
        <w:t xml:space="preserve"> </w:t>
      </w:r>
      <w:r w:rsidR="00F537AB">
        <w:rPr>
          <w:rFonts w:ascii="Arial" w:hAnsi="Arial" w:cs="Arial"/>
          <w:b/>
          <w:sz w:val="28"/>
          <w:szCs w:val="28"/>
        </w:rPr>
        <w:t>3 014,</w:t>
      </w:r>
      <w:r w:rsidR="006A428F" w:rsidRPr="006D457C">
        <w:rPr>
          <w:rFonts w:ascii="Arial" w:hAnsi="Arial" w:cs="Arial"/>
          <w:b/>
          <w:sz w:val="28"/>
          <w:szCs w:val="28"/>
        </w:rPr>
        <w:t>3 тис.кв.м</w:t>
      </w:r>
      <w:r w:rsidR="00A23051" w:rsidRPr="006D457C">
        <w:rPr>
          <w:rFonts w:ascii="Arial" w:hAnsi="Arial" w:cs="Arial"/>
          <w:sz w:val="28"/>
          <w:szCs w:val="28"/>
        </w:rPr>
        <w:t xml:space="preserve">, понад 50% </w:t>
      </w:r>
      <w:r w:rsidR="00BC36EB" w:rsidRPr="006D457C">
        <w:rPr>
          <w:rFonts w:ascii="Arial" w:hAnsi="Arial" w:cs="Arial"/>
          <w:sz w:val="28"/>
          <w:szCs w:val="28"/>
        </w:rPr>
        <w:t>будинків</w:t>
      </w:r>
      <w:r w:rsidR="00A23051" w:rsidRPr="006D457C">
        <w:rPr>
          <w:rFonts w:ascii="Arial" w:hAnsi="Arial" w:cs="Arial"/>
          <w:sz w:val="28"/>
          <w:szCs w:val="28"/>
        </w:rPr>
        <w:t xml:space="preserve"> збудовані до 1960 року. </w:t>
      </w:r>
    </w:p>
    <w:p w:rsidR="006A428F" w:rsidRDefault="006A428F" w:rsidP="006A428F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D457C">
        <w:rPr>
          <w:rFonts w:ascii="Arial" w:hAnsi="Arial" w:cs="Arial"/>
          <w:sz w:val="28"/>
          <w:szCs w:val="28"/>
        </w:rPr>
        <w:t xml:space="preserve">У 2015 році </w:t>
      </w:r>
      <w:r w:rsidR="00F537AB">
        <w:rPr>
          <w:rFonts w:ascii="Arial" w:hAnsi="Arial" w:cs="Arial"/>
          <w:sz w:val="28"/>
          <w:szCs w:val="28"/>
        </w:rPr>
        <w:t>прийнято</w:t>
      </w:r>
      <w:r w:rsidRPr="006D457C">
        <w:rPr>
          <w:rFonts w:ascii="Arial" w:hAnsi="Arial" w:cs="Arial"/>
          <w:sz w:val="28"/>
          <w:szCs w:val="28"/>
        </w:rPr>
        <w:t xml:space="preserve"> у власність територ</w:t>
      </w:r>
      <w:r w:rsidR="00F537AB">
        <w:rPr>
          <w:rFonts w:ascii="Arial" w:hAnsi="Arial" w:cs="Arial"/>
          <w:sz w:val="28"/>
          <w:szCs w:val="28"/>
        </w:rPr>
        <w:t xml:space="preserve">іальної громади м. Львова  </w:t>
      </w:r>
      <w:r w:rsidR="00F537AB" w:rsidRPr="004424FB">
        <w:rPr>
          <w:rFonts w:ascii="Arial" w:hAnsi="Arial" w:cs="Arial"/>
          <w:b/>
          <w:sz w:val="28"/>
          <w:szCs w:val="28"/>
        </w:rPr>
        <w:t>55</w:t>
      </w:r>
      <w:r w:rsidRPr="004424FB">
        <w:rPr>
          <w:rFonts w:ascii="Arial" w:hAnsi="Arial" w:cs="Arial"/>
          <w:b/>
          <w:sz w:val="28"/>
          <w:szCs w:val="28"/>
        </w:rPr>
        <w:t xml:space="preserve"> </w:t>
      </w:r>
      <w:r w:rsidR="00F537AB" w:rsidRPr="004424FB">
        <w:rPr>
          <w:rFonts w:ascii="Arial" w:hAnsi="Arial" w:cs="Arial"/>
          <w:b/>
          <w:sz w:val="28"/>
          <w:szCs w:val="28"/>
        </w:rPr>
        <w:t>житлових будинків</w:t>
      </w:r>
      <w:r w:rsidR="00F537AB">
        <w:rPr>
          <w:rFonts w:ascii="Arial" w:hAnsi="Arial" w:cs="Arial"/>
          <w:sz w:val="28"/>
          <w:szCs w:val="28"/>
        </w:rPr>
        <w:t>, з них 39</w:t>
      </w:r>
      <w:r w:rsidRPr="006D457C">
        <w:rPr>
          <w:rFonts w:ascii="Arial" w:hAnsi="Arial" w:cs="Arial"/>
          <w:sz w:val="28"/>
          <w:szCs w:val="28"/>
        </w:rPr>
        <w:t xml:space="preserve"> будинків в</w:t>
      </w:r>
      <w:r w:rsidR="00001F54">
        <w:rPr>
          <w:rFonts w:ascii="Arial" w:hAnsi="Arial" w:cs="Arial"/>
          <w:sz w:val="28"/>
          <w:szCs w:val="28"/>
        </w:rPr>
        <w:t>ід БУ-4 «Липники» КЕВ м.Львова</w:t>
      </w:r>
      <w:r w:rsidR="00001F54" w:rsidRPr="00001F54">
        <w:rPr>
          <w:rFonts w:ascii="Arial" w:hAnsi="Arial" w:cs="Arial"/>
          <w:sz w:val="28"/>
          <w:szCs w:val="28"/>
        </w:rPr>
        <w:t xml:space="preserve"> </w:t>
      </w:r>
      <w:r w:rsidR="00001F54">
        <w:rPr>
          <w:rFonts w:ascii="Arial" w:hAnsi="Arial" w:cs="Arial"/>
          <w:sz w:val="28"/>
          <w:szCs w:val="28"/>
        </w:rPr>
        <w:t xml:space="preserve">і </w:t>
      </w:r>
      <w:r w:rsidR="00F537AB">
        <w:rPr>
          <w:rFonts w:ascii="Arial" w:hAnsi="Arial" w:cs="Arial"/>
          <w:sz w:val="28"/>
          <w:szCs w:val="28"/>
        </w:rPr>
        <w:t>16</w:t>
      </w:r>
      <w:r w:rsidRPr="006D457C">
        <w:rPr>
          <w:rFonts w:ascii="Arial" w:hAnsi="Arial" w:cs="Arial"/>
          <w:sz w:val="28"/>
          <w:szCs w:val="28"/>
        </w:rPr>
        <w:t xml:space="preserve"> будинків </w:t>
      </w:r>
      <w:r w:rsidR="00001F54">
        <w:rPr>
          <w:rFonts w:ascii="Arial" w:hAnsi="Arial" w:cs="Arial"/>
          <w:sz w:val="28"/>
          <w:szCs w:val="28"/>
        </w:rPr>
        <w:t xml:space="preserve"> від ПАТ «Завод «Львівсільмаш».</w:t>
      </w:r>
    </w:p>
    <w:p w:rsidR="00F537AB" w:rsidRPr="006D457C" w:rsidRDefault="004424FB" w:rsidP="006A428F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ED14A6">
        <w:rPr>
          <w:rFonts w:ascii="Arial" w:hAnsi="Arial" w:cs="Arial"/>
          <w:sz w:val="28"/>
          <w:szCs w:val="28"/>
        </w:rPr>
        <w:t xml:space="preserve">а приведення </w:t>
      </w:r>
      <w:r>
        <w:rPr>
          <w:rFonts w:ascii="Arial" w:hAnsi="Arial" w:cs="Arial"/>
          <w:sz w:val="28"/>
          <w:szCs w:val="28"/>
        </w:rPr>
        <w:t>даних будинків до належного санітарно-технічного</w:t>
      </w:r>
      <w:r w:rsidRPr="00ED14A6">
        <w:rPr>
          <w:rFonts w:ascii="Arial" w:hAnsi="Arial" w:cs="Arial"/>
          <w:sz w:val="28"/>
          <w:szCs w:val="28"/>
        </w:rPr>
        <w:t xml:space="preserve"> стан</w:t>
      </w:r>
      <w:r>
        <w:rPr>
          <w:rFonts w:ascii="Arial" w:hAnsi="Arial" w:cs="Arial"/>
          <w:sz w:val="28"/>
          <w:szCs w:val="28"/>
        </w:rPr>
        <w:t xml:space="preserve">у </w:t>
      </w:r>
      <w:r w:rsidR="00F537AB">
        <w:rPr>
          <w:rFonts w:ascii="Arial" w:hAnsi="Arial" w:cs="Arial"/>
          <w:sz w:val="28"/>
          <w:szCs w:val="28"/>
        </w:rPr>
        <w:t xml:space="preserve">з міського бюджету виділено </w:t>
      </w:r>
      <w:r w:rsidR="00F537AB" w:rsidRPr="000F0824">
        <w:rPr>
          <w:rFonts w:ascii="Arial" w:hAnsi="Arial" w:cs="Arial"/>
          <w:b/>
          <w:sz w:val="28"/>
          <w:szCs w:val="28"/>
        </w:rPr>
        <w:t>1 млн. 311,5</w:t>
      </w:r>
      <w:r w:rsidR="00F537AB">
        <w:rPr>
          <w:rFonts w:ascii="Arial" w:hAnsi="Arial" w:cs="Arial"/>
          <w:sz w:val="28"/>
          <w:szCs w:val="28"/>
        </w:rPr>
        <w:t xml:space="preserve"> тис.грн</w:t>
      </w:r>
      <w:r w:rsidR="00F537AB" w:rsidRPr="00ED14A6">
        <w:rPr>
          <w:rFonts w:ascii="Arial" w:hAnsi="Arial" w:cs="Arial"/>
          <w:sz w:val="28"/>
          <w:szCs w:val="28"/>
        </w:rPr>
        <w:t>,</w:t>
      </w:r>
      <w:r w:rsidR="00F537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рахунок яких</w:t>
      </w:r>
      <w:r w:rsidR="00F537AB">
        <w:rPr>
          <w:rFonts w:ascii="Arial" w:hAnsi="Arial" w:cs="Arial"/>
          <w:sz w:val="28"/>
          <w:szCs w:val="28"/>
        </w:rPr>
        <w:t xml:space="preserve"> підрядними організаціями </w:t>
      </w:r>
      <w:r w:rsidR="00F537AB" w:rsidRPr="00ED14A6">
        <w:rPr>
          <w:rFonts w:ascii="Arial" w:hAnsi="Arial" w:cs="Arial"/>
          <w:sz w:val="28"/>
          <w:szCs w:val="28"/>
        </w:rPr>
        <w:t>у 11</w:t>
      </w:r>
      <w:r w:rsidR="00F537AB">
        <w:rPr>
          <w:rFonts w:ascii="Arial" w:hAnsi="Arial" w:cs="Arial"/>
          <w:sz w:val="28"/>
          <w:szCs w:val="28"/>
        </w:rPr>
        <w:t>-ти</w:t>
      </w:r>
      <w:r w:rsidR="00F537AB" w:rsidRPr="00ED14A6">
        <w:rPr>
          <w:rFonts w:ascii="Arial" w:hAnsi="Arial" w:cs="Arial"/>
          <w:sz w:val="28"/>
          <w:szCs w:val="28"/>
        </w:rPr>
        <w:t xml:space="preserve"> буди</w:t>
      </w:r>
      <w:r w:rsidR="000F0824">
        <w:rPr>
          <w:rFonts w:ascii="Arial" w:hAnsi="Arial" w:cs="Arial"/>
          <w:sz w:val="28"/>
          <w:szCs w:val="28"/>
        </w:rPr>
        <w:t>нках проведено ремонт покрівел</w:t>
      </w:r>
      <w:r w:rsidR="00FE2526">
        <w:rPr>
          <w:rFonts w:ascii="Arial" w:hAnsi="Arial" w:cs="Arial"/>
          <w:sz w:val="28"/>
          <w:szCs w:val="28"/>
        </w:rPr>
        <w:t>ь</w:t>
      </w:r>
      <w:r w:rsidR="000F0824">
        <w:rPr>
          <w:rFonts w:ascii="Arial" w:hAnsi="Arial" w:cs="Arial"/>
          <w:sz w:val="28"/>
          <w:szCs w:val="28"/>
        </w:rPr>
        <w:t xml:space="preserve"> та</w:t>
      </w:r>
      <w:r w:rsidR="00F537AB" w:rsidRPr="00ED14A6">
        <w:rPr>
          <w:rFonts w:ascii="Arial" w:hAnsi="Arial" w:cs="Arial"/>
          <w:sz w:val="28"/>
          <w:szCs w:val="28"/>
        </w:rPr>
        <w:t xml:space="preserve"> внутрішньобудинкових інженерних мереж</w:t>
      </w:r>
      <w:r w:rsidR="00406798">
        <w:rPr>
          <w:rFonts w:ascii="Arial" w:hAnsi="Arial" w:cs="Arial"/>
          <w:sz w:val="28"/>
          <w:szCs w:val="28"/>
        </w:rPr>
        <w:t xml:space="preserve">, </w:t>
      </w:r>
      <w:r w:rsidR="00F537AB">
        <w:rPr>
          <w:rFonts w:ascii="Arial" w:hAnsi="Arial" w:cs="Arial"/>
          <w:sz w:val="28"/>
          <w:szCs w:val="28"/>
        </w:rPr>
        <w:t>для 15-ти</w:t>
      </w:r>
      <w:r w:rsidR="00F537AB" w:rsidRPr="00ED14A6">
        <w:rPr>
          <w:rFonts w:ascii="Arial" w:hAnsi="Arial" w:cs="Arial"/>
          <w:sz w:val="28"/>
          <w:szCs w:val="28"/>
        </w:rPr>
        <w:t xml:space="preserve"> будинків </w:t>
      </w:r>
      <w:r>
        <w:rPr>
          <w:rFonts w:ascii="Arial" w:hAnsi="Arial" w:cs="Arial"/>
          <w:sz w:val="28"/>
          <w:szCs w:val="28"/>
        </w:rPr>
        <w:t xml:space="preserve">виготовлено технічні умови </w:t>
      </w:r>
      <w:r w:rsidR="00F537AB" w:rsidRPr="00ED14A6">
        <w:rPr>
          <w:rFonts w:ascii="Arial" w:hAnsi="Arial" w:cs="Arial"/>
          <w:sz w:val="28"/>
          <w:szCs w:val="28"/>
        </w:rPr>
        <w:t xml:space="preserve">та робочі проекти </w:t>
      </w:r>
      <w:r w:rsidR="000F0824">
        <w:rPr>
          <w:rFonts w:ascii="Arial" w:hAnsi="Arial" w:cs="Arial"/>
          <w:sz w:val="28"/>
          <w:szCs w:val="28"/>
        </w:rPr>
        <w:t>на ремонт загально</w:t>
      </w:r>
      <w:r w:rsidR="00F537AB">
        <w:rPr>
          <w:rFonts w:ascii="Arial" w:hAnsi="Arial" w:cs="Arial"/>
          <w:sz w:val="28"/>
          <w:szCs w:val="28"/>
        </w:rPr>
        <w:t xml:space="preserve">будинкових приладів </w:t>
      </w:r>
      <w:r w:rsidR="00397EED">
        <w:rPr>
          <w:rFonts w:ascii="Arial" w:hAnsi="Arial" w:cs="Arial"/>
          <w:sz w:val="28"/>
          <w:szCs w:val="28"/>
        </w:rPr>
        <w:t>обліку електроенергії.</w:t>
      </w:r>
    </w:p>
    <w:p w:rsidR="006A428F" w:rsidRPr="00546181" w:rsidRDefault="006A428F" w:rsidP="00546181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D457C">
        <w:rPr>
          <w:rFonts w:ascii="Arial" w:hAnsi="Arial" w:cs="Arial"/>
          <w:sz w:val="28"/>
          <w:szCs w:val="28"/>
        </w:rPr>
        <w:t>З мешканцями району регулярно проводиться роз’яснювальна робота щодо створення об’єднань співвласників багатоквартирних будинків та взяття будинків на самообслуговування. У 2015</w:t>
      </w:r>
      <w:r w:rsidR="00C176B5">
        <w:rPr>
          <w:rFonts w:ascii="Arial" w:hAnsi="Arial" w:cs="Arial"/>
          <w:sz w:val="28"/>
          <w:szCs w:val="28"/>
        </w:rPr>
        <w:t xml:space="preserve"> </w:t>
      </w:r>
      <w:r w:rsidRPr="006D457C">
        <w:rPr>
          <w:rFonts w:ascii="Arial" w:hAnsi="Arial" w:cs="Arial"/>
          <w:sz w:val="28"/>
          <w:szCs w:val="28"/>
        </w:rPr>
        <w:t>р</w:t>
      </w:r>
      <w:r w:rsidR="00C176B5">
        <w:rPr>
          <w:rFonts w:ascii="Arial" w:hAnsi="Arial" w:cs="Arial"/>
          <w:sz w:val="28"/>
          <w:szCs w:val="28"/>
        </w:rPr>
        <w:t>оці</w:t>
      </w:r>
      <w:r w:rsidRPr="006D457C">
        <w:rPr>
          <w:rFonts w:ascii="Arial" w:hAnsi="Arial" w:cs="Arial"/>
          <w:sz w:val="28"/>
          <w:szCs w:val="28"/>
        </w:rPr>
        <w:t xml:space="preserve">  на території району </w:t>
      </w:r>
      <w:r w:rsidRPr="00397EED">
        <w:rPr>
          <w:rFonts w:ascii="Arial" w:hAnsi="Arial" w:cs="Arial"/>
          <w:b/>
          <w:sz w:val="28"/>
          <w:szCs w:val="28"/>
        </w:rPr>
        <w:t>зареєстровано 2</w:t>
      </w:r>
      <w:r w:rsidRPr="006D457C">
        <w:rPr>
          <w:rFonts w:ascii="Arial" w:hAnsi="Arial" w:cs="Arial"/>
          <w:sz w:val="28"/>
          <w:szCs w:val="28"/>
        </w:rPr>
        <w:t xml:space="preserve"> </w:t>
      </w:r>
      <w:r w:rsidR="00406798">
        <w:rPr>
          <w:rFonts w:ascii="Arial" w:hAnsi="Arial" w:cs="Arial"/>
          <w:sz w:val="28"/>
          <w:szCs w:val="28"/>
        </w:rPr>
        <w:t xml:space="preserve">нові </w:t>
      </w:r>
      <w:r w:rsidR="00BA3BCF">
        <w:rPr>
          <w:rFonts w:ascii="Arial" w:hAnsi="Arial" w:cs="Arial"/>
          <w:sz w:val="28"/>
          <w:szCs w:val="28"/>
        </w:rPr>
        <w:t xml:space="preserve">ОСББ </w:t>
      </w:r>
      <w:r w:rsidR="00397EED">
        <w:rPr>
          <w:rFonts w:ascii="Arial" w:hAnsi="Arial" w:cs="Arial"/>
          <w:sz w:val="28"/>
          <w:szCs w:val="28"/>
        </w:rPr>
        <w:t xml:space="preserve">на </w:t>
      </w:r>
      <w:r w:rsidR="00BA3BCF">
        <w:rPr>
          <w:rFonts w:ascii="Arial" w:hAnsi="Arial" w:cs="Arial"/>
          <w:sz w:val="28"/>
          <w:szCs w:val="28"/>
        </w:rPr>
        <w:t>вул.</w:t>
      </w:r>
      <w:r w:rsidRPr="006D457C">
        <w:rPr>
          <w:rFonts w:ascii="Arial" w:hAnsi="Arial" w:cs="Arial"/>
          <w:sz w:val="28"/>
          <w:szCs w:val="28"/>
        </w:rPr>
        <w:t xml:space="preserve">Труша,8 та </w:t>
      </w:r>
      <w:r w:rsidR="00BA3BCF">
        <w:rPr>
          <w:rFonts w:ascii="Arial" w:hAnsi="Arial" w:cs="Arial"/>
          <w:sz w:val="28"/>
          <w:szCs w:val="28"/>
        </w:rPr>
        <w:t>на вул.</w:t>
      </w:r>
      <w:r w:rsidR="00C176B5">
        <w:rPr>
          <w:rFonts w:ascii="Arial" w:hAnsi="Arial" w:cs="Arial"/>
          <w:sz w:val="28"/>
          <w:szCs w:val="28"/>
        </w:rPr>
        <w:t xml:space="preserve">Федьковича,35. </w:t>
      </w:r>
      <w:r w:rsidR="00111C32">
        <w:rPr>
          <w:rFonts w:ascii="Arial" w:hAnsi="Arial" w:cs="Arial"/>
          <w:sz w:val="28"/>
          <w:szCs w:val="28"/>
        </w:rPr>
        <w:t xml:space="preserve">Станом на 1 січня </w:t>
      </w:r>
      <w:r w:rsidR="00853D0A">
        <w:rPr>
          <w:rFonts w:ascii="Arial" w:hAnsi="Arial" w:cs="Arial"/>
          <w:sz w:val="28"/>
          <w:szCs w:val="28"/>
        </w:rPr>
        <w:t xml:space="preserve">2016 року в районі </w:t>
      </w:r>
      <w:r w:rsidR="00406798">
        <w:rPr>
          <w:rFonts w:ascii="Arial" w:hAnsi="Arial" w:cs="Arial"/>
          <w:sz w:val="28"/>
          <w:szCs w:val="28"/>
        </w:rPr>
        <w:t xml:space="preserve">зареєстровано </w:t>
      </w:r>
      <w:r w:rsidR="00A939C1" w:rsidRPr="00406798">
        <w:rPr>
          <w:rFonts w:ascii="Arial" w:hAnsi="Arial" w:cs="Arial"/>
          <w:b/>
          <w:sz w:val="28"/>
          <w:szCs w:val="28"/>
        </w:rPr>
        <w:t>105</w:t>
      </w:r>
      <w:r w:rsidR="00853D0A" w:rsidRPr="0040679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53D0A" w:rsidRPr="00406798">
        <w:rPr>
          <w:rFonts w:ascii="Arial" w:hAnsi="Arial" w:cs="Arial"/>
          <w:b/>
          <w:sz w:val="28"/>
          <w:szCs w:val="28"/>
        </w:rPr>
        <w:t>об’єднань</w:t>
      </w:r>
      <w:r w:rsidR="00853D0A" w:rsidRPr="006D457C">
        <w:rPr>
          <w:rFonts w:ascii="Arial" w:hAnsi="Arial" w:cs="Arial"/>
          <w:sz w:val="28"/>
          <w:szCs w:val="28"/>
        </w:rPr>
        <w:t xml:space="preserve"> співвласників багатоквартирних будинків</w:t>
      </w:r>
      <w:r w:rsidR="00853D0A">
        <w:rPr>
          <w:rFonts w:ascii="Arial" w:hAnsi="Arial" w:cs="Arial"/>
          <w:sz w:val="28"/>
          <w:szCs w:val="28"/>
        </w:rPr>
        <w:t>.</w:t>
      </w:r>
    </w:p>
    <w:p w:rsidR="00A13BBB" w:rsidRDefault="005B1516" w:rsidP="005B1516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2B5011" w:rsidRPr="002B5011">
        <w:rPr>
          <w:rFonts w:ascii="Arial" w:hAnsi="Arial" w:cs="Arial"/>
          <w:sz w:val="28"/>
          <w:szCs w:val="28"/>
        </w:rPr>
        <w:t>О</w:t>
      </w:r>
      <w:r w:rsidR="00A13BBB" w:rsidRPr="002B5011">
        <w:rPr>
          <w:rFonts w:ascii="Arial" w:hAnsi="Arial" w:cs="Arial"/>
          <w:sz w:val="28"/>
          <w:szCs w:val="28"/>
        </w:rPr>
        <w:t>б</w:t>
      </w:r>
      <w:r w:rsidR="00A13BBB" w:rsidRPr="00853D0A">
        <w:rPr>
          <w:rFonts w:ascii="Arial" w:hAnsi="Arial" w:cs="Arial"/>
          <w:sz w:val="28"/>
          <w:szCs w:val="28"/>
        </w:rPr>
        <w:t>слуговування</w:t>
      </w:r>
      <w:r w:rsidR="00A13BBB" w:rsidRPr="00BF74E0">
        <w:rPr>
          <w:rFonts w:ascii="Arial" w:hAnsi="Arial" w:cs="Arial"/>
          <w:sz w:val="28"/>
          <w:szCs w:val="28"/>
        </w:rPr>
        <w:t xml:space="preserve"> </w:t>
      </w:r>
      <w:r w:rsidR="00A46A95" w:rsidRPr="00BF74E0">
        <w:rPr>
          <w:rFonts w:ascii="Arial" w:hAnsi="Arial" w:cs="Arial"/>
          <w:sz w:val="28"/>
          <w:szCs w:val="28"/>
        </w:rPr>
        <w:t xml:space="preserve">будинків комунальної власності </w:t>
      </w:r>
      <w:r w:rsidR="00853D0A">
        <w:rPr>
          <w:rFonts w:ascii="Arial" w:hAnsi="Arial" w:cs="Arial"/>
          <w:sz w:val="28"/>
          <w:szCs w:val="28"/>
        </w:rPr>
        <w:t xml:space="preserve">здійснювали </w:t>
      </w:r>
      <w:r w:rsidR="00A13BBB" w:rsidRPr="00BF74E0">
        <w:rPr>
          <w:rFonts w:ascii="Arial" w:hAnsi="Arial" w:cs="Arial"/>
          <w:sz w:val="28"/>
          <w:szCs w:val="28"/>
        </w:rPr>
        <w:t>8 Львівських комунальних підприємств</w:t>
      </w:r>
      <w:r w:rsidR="00853D0A">
        <w:rPr>
          <w:rFonts w:ascii="Arial" w:hAnsi="Arial" w:cs="Arial"/>
          <w:sz w:val="28"/>
          <w:szCs w:val="28"/>
        </w:rPr>
        <w:t>,</w:t>
      </w:r>
      <w:r w:rsidR="00BF74E0">
        <w:rPr>
          <w:rFonts w:ascii="Arial" w:hAnsi="Arial" w:cs="Arial"/>
          <w:sz w:val="28"/>
          <w:szCs w:val="28"/>
        </w:rPr>
        <w:t xml:space="preserve"> </w:t>
      </w:r>
      <w:r w:rsidR="00853D0A">
        <w:rPr>
          <w:rFonts w:ascii="Arial" w:hAnsi="Arial" w:cs="Arial"/>
          <w:sz w:val="28"/>
          <w:szCs w:val="28"/>
        </w:rPr>
        <w:t>з фактичною чисельністю</w:t>
      </w:r>
      <w:r w:rsidR="004B0F75">
        <w:rPr>
          <w:rFonts w:ascii="Arial" w:hAnsi="Arial" w:cs="Arial"/>
          <w:sz w:val="28"/>
          <w:szCs w:val="28"/>
        </w:rPr>
        <w:t xml:space="preserve"> 706</w:t>
      </w:r>
      <w:r w:rsidR="00853D0A">
        <w:rPr>
          <w:rFonts w:ascii="Arial" w:hAnsi="Arial" w:cs="Arial"/>
          <w:sz w:val="28"/>
          <w:szCs w:val="28"/>
        </w:rPr>
        <w:t xml:space="preserve"> працівників та ЛКП «Аварійна служба Франківського району»</w:t>
      </w:r>
      <w:r w:rsidR="00A13BBB" w:rsidRPr="00BF74E0">
        <w:rPr>
          <w:rFonts w:ascii="Arial" w:hAnsi="Arial" w:cs="Arial"/>
          <w:sz w:val="28"/>
          <w:szCs w:val="28"/>
        </w:rPr>
        <w:t xml:space="preserve">. </w:t>
      </w:r>
    </w:p>
    <w:p w:rsidR="00066FEF" w:rsidRPr="00066FEF" w:rsidRDefault="002B5011" w:rsidP="005B15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E0C5A" w:rsidRPr="00066FEF">
        <w:rPr>
          <w:rFonts w:ascii="Arial" w:hAnsi="Arial" w:cs="Arial"/>
          <w:sz w:val="28"/>
          <w:szCs w:val="28"/>
        </w:rPr>
        <w:t>Протягом звітного періоду</w:t>
      </w:r>
      <w:r w:rsidR="00742E72" w:rsidRPr="00066FEF">
        <w:rPr>
          <w:rFonts w:ascii="Arial" w:hAnsi="Arial" w:cs="Arial"/>
          <w:sz w:val="28"/>
          <w:szCs w:val="28"/>
        </w:rPr>
        <w:t xml:space="preserve"> забезпечено </w:t>
      </w:r>
      <w:r w:rsidR="006647D7" w:rsidRPr="00066FEF">
        <w:rPr>
          <w:rFonts w:ascii="Arial" w:hAnsi="Arial" w:cs="Arial"/>
          <w:sz w:val="28"/>
          <w:szCs w:val="28"/>
        </w:rPr>
        <w:t xml:space="preserve">збір коштів за  </w:t>
      </w:r>
      <w:r w:rsidR="00A46A95" w:rsidRPr="00066FEF">
        <w:rPr>
          <w:rFonts w:ascii="Arial" w:hAnsi="Arial" w:cs="Arial"/>
          <w:sz w:val="28"/>
          <w:szCs w:val="28"/>
        </w:rPr>
        <w:t>житлово-кому</w:t>
      </w:r>
      <w:r w:rsidR="002716B7" w:rsidRPr="00066FEF">
        <w:rPr>
          <w:rFonts w:ascii="Arial" w:hAnsi="Arial" w:cs="Arial"/>
          <w:sz w:val="28"/>
          <w:szCs w:val="28"/>
        </w:rPr>
        <w:t>нальні послуги в повному обсязі</w:t>
      </w:r>
      <w:r w:rsidR="00397EED">
        <w:rPr>
          <w:rFonts w:ascii="Arial" w:hAnsi="Arial" w:cs="Arial"/>
          <w:sz w:val="28"/>
          <w:szCs w:val="28"/>
        </w:rPr>
        <w:t xml:space="preserve">, зокрема </w:t>
      </w:r>
      <w:r w:rsidR="002A1D4A" w:rsidRPr="00066FEF">
        <w:rPr>
          <w:rFonts w:ascii="Arial" w:hAnsi="Arial" w:cs="Arial"/>
          <w:sz w:val="28"/>
          <w:szCs w:val="28"/>
        </w:rPr>
        <w:t>за утримання будинків та приб</w:t>
      </w:r>
      <w:r w:rsidR="005D26F2" w:rsidRPr="00066FEF">
        <w:rPr>
          <w:rFonts w:ascii="Arial" w:hAnsi="Arial" w:cs="Arial"/>
          <w:sz w:val="28"/>
          <w:szCs w:val="28"/>
        </w:rPr>
        <w:t>уд</w:t>
      </w:r>
      <w:r w:rsidR="00066FEF" w:rsidRPr="00066FEF">
        <w:rPr>
          <w:rFonts w:ascii="Arial" w:hAnsi="Arial" w:cs="Arial"/>
          <w:sz w:val="28"/>
          <w:szCs w:val="28"/>
        </w:rPr>
        <w:t xml:space="preserve">инкових територій </w:t>
      </w:r>
      <w:r w:rsidR="00406798">
        <w:rPr>
          <w:rFonts w:ascii="Arial" w:hAnsi="Arial" w:cs="Arial"/>
          <w:sz w:val="28"/>
          <w:szCs w:val="28"/>
        </w:rPr>
        <w:t xml:space="preserve"> в розмірі </w:t>
      </w:r>
      <w:r w:rsidR="00066FEF" w:rsidRPr="00066FEF">
        <w:rPr>
          <w:rFonts w:ascii="Arial" w:hAnsi="Arial" w:cs="Arial"/>
          <w:sz w:val="28"/>
          <w:szCs w:val="28"/>
        </w:rPr>
        <w:t>100,6</w:t>
      </w:r>
      <w:r w:rsidR="002A1D4A" w:rsidRPr="00066FEF">
        <w:rPr>
          <w:rFonts w:ascii="Arial" w:hAnsi="Arial" w:cs="Arial"/>
          <w:sz w:val="28"/>
          <w:szCs w:val="28"/>
        </w:rPr>
        <w:t xml:space="preserve"> відсотка,</w:t>
      </w:r>
      <w:r w:rsidR="00066FEF" w:rsidRPr="00066FEF">
        <w:rPr>
          <w:rFonts w:ascii="Arial" w:hAnsi="Arial" w:cs="Arial"/>
          <w:sz w:val="28"/>
          <w:szCs w:val="28"/>
        </w:rPr>
        <w:t xml:space="preserve"> за холодне водопостачання – 102,3 відсотка</w:t>
      </w:r>
      <w:r w:rsidR="00172D6A" w:rsidRPr="00975D75">
        <w:rPr>
          <w:rFonts w:ascii="Arial" w:hAnsi="Arial" w:cs="Arial"/>
          <w:i/>
          <w:sz w:val="28"/>
          <w:szCs w:val="28"/>
        </w:rPr>
        <w:t>.(Додаток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8</w:t>
      </w:r>
      <w:r w:rsidR="00172D6A" w:rsidRPr="00975D75">
        <w:rPr>
          <w:rFonts w:ascii="Arial" w:hAnsi="Arial" w:cs="Arial"/>
          <w:i/>
          <w:sz w:val="28"/>
          <w:szCs w:val="28"/>
        </w:rPr>
        <w:t>)</w:t>
      </w:r>
      <w:r w:rsidR="00066FEF" w:rsidRPr="00066FEF">
        <w:rPr>
          <w:rFonts w:ascii="Arial" w:hAnsi="Arial" w:cs="Arial"/>
          <w:sz w:val="28"/>
          <w:szCs w:val="28"/>
        </w:rPr>
        <w:t>.</w:t>
      </w:r>
      <w:r w:rsidR="005D26F2" w:rsidRPr="00066FEF">
        <w:rPr>
          <w:rFonts w:ascii="Arial" w:hAnsi="Arial" w:cs="Arial"/>
          <w:sz w:val="28"/>
          <w:szCs w:val="28"/>
        </w:rPr>
        <w:t xml:space="preserve"> </w:t>
      </w:r>
    </w:p>
    <w:p w:rsidR="00F75D2B" w:rsidRPr="00406798" w:rsidRDefault="00F75D2B" w:rsidP="005B151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D0ED4">
        <w:rPr>
          <w:rFonts w:ascii="Arial" w:hAnsi="Arial" w:cs="Arial"/>
          <w:color w:val="FF0000"/>
          <w:sz w:val="28"/>
          <w:szCs w:val="28"/>
          <w:lang w:val="ru-RU"/>
        </w:rPr>
        <w:tab/>
      </w:r>
      <w:r w:rsidRPr="00F95726">
        <w:rPr>
          <w:rFonts w:ascii="Arial" w:hAnsi="Arial" w:cs="Arial"/>
          <w:sz w:val="28"/>
          <w:szCs w:val="28"/>
        </w:rPr>
        <w:t>Однак, заборгованість мешканців залишається значною, так станом на 1 січня 201</w:t>
      </w:r>
      <w:r w:rsidR="00B74A58" w:rsidRPr="00F95726">
        <w:rPr>
          <w:rFonts w:ascii="Arial" w:hAnsi="Arial" w:cs="Arial"/>
          <w:sz w:val="28"/>
          <w:szCs w:val="28"/>
        </w:rPr>
        <w:t>6</w:t>
      </w:r>
      <w:r w:rsidRPr="00F95726">
        <w:rPr>
          <w:rFonts w:ascii="Arial" w:hAnsi="Arial" w:cs="Arial"/>
          <w:sz w:val="28"/>
          <w:szCs w:val="28"/>
        </w:rPr>
        <w:t xml:space="preserve"> року борг за утримання будинків та прибудинкових територій складає </w:t>
      </w:r>
      <w:r w:rsidR="00F95726" w:rsidRPr="00F95726">
        <w:rPr>
          <w:rFonts w:ascii="Arial" w:hAnsi="Arial" w:cs="Arial"/>
          <w:b/>
          <w:sz w:val="28"/>
          <w:szCs w:val="28"/>
        </w:rPr>
        <w:t>1 млн.</w:t>
      </w:r>
      <w:r w:rsidR="00F95726" w:rsidRPr="00F95726">
        <w:rPr>
          <w:rFonts w:ascii="Arial" w:hAnsi="Arial" w:cs="Arial"/>
          <w:b/>
          <w:sz w:val="28"/>
          <w:szCs w:val="28"/>
          <w:lang w:val="ru-RU"/>
        </w:rPr>
        <w:t>379</w:t>
      </w:r>
      <w:r w:rsidRPr="00F95726">
        <w:rPr>
          <w:rFonts w:ascii="Arial" w:hAnsi="Arial" w:cs="Arial"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тис.грн</w:t>
      </w:r>
      <w:r w:rsidR="00E655E9" w:rsidRPr="00406798">
        <w:rPr>
          <w:rFonts w:ascii="Arial" w:hAnsi="Arial" w:cs="Arial"/>
          <w:sz w:val="28"/>
          <w:szCs w:val="28"/>
        </w:rPr>
        <w:t>.</w:t>
      </w:r>
      <w:r w:rsidRPr="00406798">
        <w:rPr>
          <w:rFonts w:ascii="Arial" w:hAnsi="Arial" w:cs="Arial"/>
          <w:sz w:val="28"/>
          <w:szCs w:val="28"/>
        </w:rPr>
        <w:t>,</w:t>
      </w:r>
      <w:r w:rsidRPr="00F95726">
        <w:rPr>
          <w:rFonts w:ascii="Arial" w:hAnsi="Arial" w:cs="Arial"/>
          <w:sz w:val="28"/>
          <w:szCs w:val="28"/>
        </w:rPr>
        <w:t xml:space="preserve"> за холодне водопостачання та водовідведення – </w:t>
      </w:r>
      <w:r w:rsidR="00F95726" w:rsidRPr="00F95726">
        <w:rPr>
          <w:rFonts w:ascii="Arial" w:hAnsi="Arial" w:cs="Arial"/>
          <w:b/>
          <w:sz w:val="28"/>
          <w:szCs w:val="28"/>
          <w:lang w:val="ru-RU"/>
        </w:rPr>
        <w:t>219,4</w:t>
      </w:r>
      <w:r w:rsidRPr="00F95726">
        <w:rPr>
          <w:rFonts w:ascii="Arial" w:hAnsi="Arial" w:cs="Arial"/>
          <w:b/>
          <w:sz w:val="28"/>
          <w:szCs w:val="28"/>
        </w:rPr>
        <w:t xml:space="preserve"> тис.грн.,</w:t>
      </w:r>
      <w:r w:rsidRPr="00F95726">
        <w:rPr>
          <w:rFonts w:ascii="Arial" w:hAnsi="Arial" w:cs="Arial"/>
          <w:sz w:val="28"/>
          <w:szCs w:val="28"/>
        </w:rPr>
        <w:t xml:space="preserve"> за теплопостачання та гарячу воду – </w:t>
      </w:r>
      <w:r w:rsidR="00F95726" w:rsidRPr="00F95726">
        <w:rPr>
          <w:rFonts w:ascii="Arial" w:hAnsi="Arial" w:cs="Arial"/>
          <w:b/>
          <w:sz w:val="28"/>
          <w:szCs w:val="28"/>
        </w:rPr>
        <w:t xml:space="preserve">4 млн. </w:t>
      </w:r>
      <w:r w:rsidR="00F95726" w:rsidRPr="00F95726">
        <w:rPr>
          <w:rFonts w:ascii="Arial" w:hAnsi="Arial" w:cs="Arial"/>
          <w:b/>
          <w:sz w:val="28"/>
          <w:szCs w:val="28"/>
          <w:lang w:val="ru-RU"/>
        </w:rPr>
        <w:t>639</w:t>
      </w:r>
      <w:r w:rsidR="00F95726" w:rsidRPr="00F95726">
        <w:rPr>
          <w:rFonts w:ascii="Arial" w:hAnsi="Arial" w:cs="Arial"/>
          <w:b/>
          <w:sz w:val="28"/>
          <w:szCs w:val="28"/>
        </w:rPr>
        <w:t>,</w:t>
      </w:r>
      <w:r w:rsidR="00F95726" w:rsidRPr="00F95726">
        <w:rPr>
          <w:rFonts w:ascii="Arial" w:hAnsi="Arial" w:cs="Arial"/>
          <w:b/>
          <w:sz w:val="28"/>
          <w:szCs w:val="28"/>
          <w:lang w:val="ru-RU"/>
        </w:rPr>
        <w:t>4</w:t>
      </w:r>
      <w:r w:rsidRPr="00F95726">
        <w:rPr>
          <w:rFonts w:ascii="Arial" w:hAnsi="Arial" w:cs="Arial"/>
          <w:b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</w:t>
      </w:r>
      <w:proofErr w:type="gramStart"/>
      <w:r w:rsidRPr="00406798">
        <w:rPr>
          <w:rFonts w:ascii="Arial" w:hAnsi="Arial" w:cs="Arial"/>
          <w:sz w:val="28"/>
          <w:szCs w:val="28"/>
        </w:rPr>
        <w:t>.г</w:t>
      </w:r>
      <w:proofErr w:type="gramEnd"/>
      <w:r w:rsidRPr="00406798">
        <w:rPr>
          <w:rFonts w:ascii="Arial" w:hAnsi="Arial" w:cs="Arial"/>
          <w:sz w:val="28"/>
          <w:szCs w:val="28"/>
        </w:rPr>
        <w:t>рн.</w:t>
      </w:r>
    </w:p>
    <w:p w:rsidR="006647D7" w:rsidRPr="00A049AC" w:rsidRDefault="00742E72" w:rsidP="005B1516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A049AC">
        <w:rPr>
          <w:rFonts w:ascii="Arial" w:hAnsi="Arial" w:cs="Arial"/>
          <w:sz w:val="28"/>
          <w:szCs w:val="28"/>
        </w:rPr>
        <w:t xml:space="preserve">Для </w:t>
      </w:r>
      <w:r w:rsidR="006647D7" w:rsidRPr="00A049AC">
        <w:rPr>
          <w:rFonts w:ascii="Arial" w:hAnsi="Arial" w:cs="Arial"/>
          <w:sz w:val="28"/>
          <w:szCs w:val="28"/>
        </w:rPr>
        <w:t xml:space="preserve">погашення </w:t>
      </w:r>
      <w:r w:rsidR="00E655E9" w:rsidRPr="00A049AC">
        <w:rPr>
          <w:rFonts w:ascii="Arial" w:hAnsi="Arial" w:cs="Arial"/>
          <w:sz w:val="28"/>
          <w:szCs w:val="28"/>
        </w:rPr>
        <w:t xml:space="preserve">заборгованості </w:t>
      </w:r>
      <w:r w:rsidR="006647D7" w:rsidRPr="00A049AC">
        <w:rPr>
          <w:rFonts w:ascii="Arial" w:hAnsi="Arial" w:cs="Arial"/>
          <w:sz w:val="28"/>
          <w:szCs w:val="28"/>
        </w:rPr>
        <w:t xml:space="preserve">щотижнево проводяться рейди по квартирах боржників за участю представників виконавчої служби, районного відділу  </w:t>
      </w:r>
      <w:r w:rsidR="00397EED">
        <w:rPr>
          <w:rFonts w:ascii="Arial" w:hAnsi="Arial" w:cs="Arial"/>
          <w:sz w:val="28"/>
          <w:szCs w:val="28"/>
        </w:rPr>
        <w:t xml:space="preserve">поліції </w:t>
      </w:r>
      <w:r w:rsidR="006647D7" w:rsidRPr="00A049AC">
        <w:rPr>
          <w:rFonts w:ascii="Arial" w:hAnsi="Arial" w:cs="Arial"/>
          <w:sz w:val="28"/>
          <w:szCs w:val="28"/>
        </w:rPr>
        <w:t xml:space="preserve">та  ЛКП району. </w:t>
      </w:r>
    </w:p>
    <w:p w:rsidR="00406798" w:rsidRPr="005D1371" w:rsidRDefault="00742E72" w:rsidP="005D1371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6647D7" w:rsidRPr="005D1371">
        <w:rPr>
          <w:rFonts w:ascii="Arial" w:hAnsi="Arial" w:cs="Arial"/>
          <w:sz w:val="28"/>
          <w:szCs w:val="28"/>
        </w:rPr>
        <w:t xml:space="preserve">Протягом звітного року проведено </w:t>
      </w:r>
      <w:r w:rsidR="005D1371" w:rsidRPr="005D1371">
        <w:rPr>
          <w:rFonts w:ascii="Arial" w:hAnsi="Arial" w:cs="Arial"/>
          <w:b/>
          <w:sz w:val="28"/>
          <w:szCs w:val="28"/>
        </w:rPr>
        <w:t>7</w:t>
      </w:r>
      <w:r w:rsidR="003F3928" w:rsidRPr="005D1371">
        <w:rPr>
          <w:rFonts w:ascii="Arial" w:hAnsi="Arial" w:cs="Arial"/>
          <w:b/>
          <w:sz w:val="28"/>
          <w:szCs w:val="28"/>
        </w:rPr>
        <w:t xml:space="preserve">7 рейдів </w:t>
      </w:r>
      <w:r w:rsidR="003F3928" w:rsidRPr="005D1371">
        <w:rPr>
          <w:rFonts w:ascii="Arial" w:hAnsi="Arial" w:cs="Arial"/>
          <w:sz w:val="28"/>
          <w:szCs w:val="28"/>
        </w:rPr>
        <w:t>по</w:t>
      </w:r>
      <w:r w:rsidR="005D1371" w:rsidRPr="005D1371">
        <w:rPr>
          <w:rFonts w:ascii="Arial" w:hAnsi="Arial" w:cs="Arial"/>
          <w:b/>
          <w:sz w:val="28"/>
          <w:szCs w:val="28"/>
        </w:rPr>
        <w:t xml:space="preserve"> 698</w:t>
      </w:r>
      <w:r w:rsidR="006647D7" w:rsidRPr="005D1371">
        <w:rPr>
          <w:rFonts w:ascii="Arial" w:hAnsi="Arial" w:cs="Arial"/>
          <w:b/>
          <w:sz w:val="28"/>
          <w:szCs w:val="28"/>
        </w:rPr>
        <w:t xml:space="preserve"> </w:t>
      </w:r>
      <w:r w:rsidR="005D1371" w:rsidRPr="005D1371">
        <w:rPr>
          <w:rFonts w:ascii="Arial" w:hAnsi="Arial" w:cs="Arial"/>
          <w:sz w:val="28"/>
          <w:szCs w:val="28"/>
        </w:rPr>
        <w:t>квартирах</w:t>
      </w:r>
      <w:r w:rsidR="005D26F2" w:rsidRPr="005D1371">
        <w:rPr>
          <w:rFonts w:ascii="Arial" w:hAnsi="Arial" w:cs="Arial"/>
          <w:sz w:val="28"/>
          <w:szCs w:val="28"/>
        </w:rPr>
        <w:t xml:space="preserve"> </w:t>
      </w:r>
      <w:r w:rsidR="006647D7" w:rsidRPr="005D1371">
        <w:rPr>
          <w:rFonts w:ascii="Arial" w:hAnsi="Arial" w:cs="Arial"/>
          <w:sz w:val="28"/>
          <w:szCs w:val="28"/>
        </w:rPr>
        <w:t xml:space="preserve">боржників, </w:t>
      </w:r>
      <w:r w:rsidR="00397EED">
        <w:rPr>
          <w:rFonts w:ascii="Arial" w:hAnsi="Arial" w:cs="Arial"/>
          <w:sz w:val="28"/>
          <w:szCs w:val="28"/>
        </w:rPr>
        <w:t>з</w:t>
      </w:r>
      <w:r w:rsidR="005D1371" w:rsidRPr="005D1371">
        <w:rPr>
          <w:rFonts w:ascii="Arial" w:hAnsi="Arial" w:cs="Arial"/>
          <w:sz w:val="28"/>
          <w:szCs w:val="28"/>
        </w:rPr>
        <w:t xml:space="preserve">а результатами </w:t>
      </w:r>
      <w:r w:rsidR="00397EED">
        <w:rPr>
          <w:rFonts w:ascii="Arial" w:hAnsi="Arial" w:cs="Arial"/>
          <w:sz w:val="28"/>
          <w:szCs w:val="28"/>
        </w:rPr>
        <w:t>яких</w:t>
      </w:r>
      <w:r w:rsidR="005D1371" w:rsidRPr="005D1371">
        <w:rPr>
          <w:rFonts w:ascii="Arial" w:hAnsi="Arial" w:cs="Arial"/>
          <w:sz w:val="28"/>
          <w:szCs w:val="28"/>
        </w:rPr>
        <w:t xml:space="preserve"> </w:t>
      </w:r>
      <w:r w:rsidR="005D1371" w:rsidRPr="00397EED">
        <w:rPr>
          <w:rFonts w:ascii="Arial" w:hAnsi="Arial" w:cs="Arial"/>
          <w:sz w:val="28"/>
          <w:szCs w:val="28"/>
        </w:rPr>
        <w:t>боржниками</w:t>
      </w:r>
      <w:r w:rsidR="000F3A37">
        <w:rPr>
          <w:rFonts w:ascii="Arial" w:hAnsi="Arial" w:cs="Arial"/>
          <w:b/>
          <w:sz w:val="28"/>
          <w:szCs w:val="28"/>
        </w:rPr>
        <w:t xml:space="preserve"> с</w:t>
      </w:r>
      <w:r w:rsidR="005D1371" w:rsidRPr="002B5011">
        <w:rPr>
          <w:rFonts w:ascii="Arial" w:hAnsi="Arial" w:cs="Arial"/>
          <w:b/>
          <w:sz w:val="28"/>
          <w:szCs w:val="28"/>
        </w:rPr>
        <w:t xml:space="preserve">плачено </w:t>
      </w:r>
      <w:r w:rsidR="005D1371" w:rsidRPr="002B5011">
        <w:rPr>
          <w:rFonts w:ascii="Arial" w:hAnsi="Arial" w:cs="Arial"/>
          <w:b/>
          <w:sz w:val="28"/>
          <w:szCs w:val="28"/>
          <w:lang w:val="ru-RU"/>
        </w:rPr>
        <w:t>3 млн.</w:t>
      </w:r>
      <w:r w:rsidR="00397EE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D1371" w:rsidRPr="002B5011">
        <w:rPr>
          <w:rFonts w:ascii="Arial" w:hAnsi="Arial" w:cs="Arial"/>
          <w:b/>
          <w:sz w:val="28"/>
          <w:szCs w:val="28"/>
          <w:lang w:val="ru-RU"/>
        </w:rPr>
        <w:t xml:space="preserve">417, 6 </w:t>
      </w:r>
      <w:r w:rsidR="005D1371" w:rsidRPr="00406798">
        <w:rPr>
          <w:rFonts w:ascii="Arial" w:hAnsi="Arial" w:cs="Arial"/>
          <w:sz w:val="28"/>
          <w:szCs w:val="28"/>
          <w:lang w:val="ru-RU"/>
        </w:rPr>
        <w:t>тис</w:t>
      </w:r>
      <w:proofErr w:type="gramStart"/>
      <w:r w:rsidR="005D1371" w:rsidRPr="00406798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="005D1371" w:rsidRPr="00406798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5D1371" w:rsidRPr="00406798">
        <w:rPr>
          <w:rFonts w:ascii="Arial" w:hAnsi="Arial" w:cs="Arial"/>
          <w:sz w:val="28"/>
          <w:szCs w:val="28"/>
          <w:lang w:val="ru-RU"/>
        </w:rPr>
        <w:t>г</w:t>
      </w:r>
      <w:proofErr w:type="gramEnd"/>
      <w:r w:rsidR="005D1371" w:rsidRPr="00406798">
        <w:rPr>
          <w:rFonts w:ascii="Arial" w:hAnsi="Arial" w:cs="Arial"/>
          <w:sz w:val="28"/>
          <w:szCs w:val="28"/>
          <w:lang w:val="ru-RU"/>
        </w:rPr>
        <w:t>рн</w:t>
      </w:r>
      <w:r w:rsidR="005D1371" w:rsidRPr="005D1371">
        <w:rPr>
          <w:rFonts w:ascii="Arial" w:hAnsi="Arial" w:cs="Arial"/>
          <w:sz w:val="28"/>
          <w:szCs w:val="28"/>
        </w:rPr>
        <w:t xml:space="preserve">., конфісковано </w:t>
      </w:r>
      <w:r w:rsidR="005D1371" w:rsidRPr="00397EED">
        <w:rPr>
          <w:rFonts w:ascii="Arial" w:hAnsi="Arial" w:cs="Arial"/>
          <w:b/>
          <w:sz w:val="28"/>
          <w:szCs w:val="28"/>
        </w:rPr>
        <w:t xml:space="preserve">26 </w:t>
      </w:r>
      <w:r w:rsidR="005D1371" w:rsidRPr="005D1371">
        <w:rPr>
          <w:rFonts w:ascii="Arial" w:hAnsi="Arial" w:cs="Arial"/>
          <w:sz w:val="28"/>
          <w:szCs w:val="28"/>
        </w:rPr>
        <w:t xml:space="preserve">предметів побуту, накладено </w:t>
      </w:r>
      <w:r w:rsidR="005D1371" w:rsidRPr="00397EED">
        <w:rPr>
          <w:rFonts w:ascii="Arial" w:hAnsi="Arial" w:cs="Arial"/>
          <w:b/>
          <w:sz w:val="28"/>
          <w:szCs w:val="28"/>
        </w:rPr>
        <w:t>987</w:t>
      </w:r>
      <w:r w:rsidR="005D1371" w:rsidRPr="005D1371">
        <w:rPr>
          <w:rFonts w:ascii="Arial" w:hAnsi="Arial" w:cs="Arial"/>
          <w:sz w:val="28"/>
          <w:szCs w:val="28"/>
        </w:rPr>
        <w:t xml:space="preserve"> арештів на майно, а також </w:t>
      </w:r>
      <w:r w:rsidR="005D1371" w:rsidRPr="00397EED">
        <w:rPr>
          <w:rFonts w:ascii="Arial" w:hAnsi="Arial" w:cs="Arial"/>
          <w:b/>
          <w:sz w:val="28"/>
          <w:szCs w:val="28"/>
        </w:rPr>
        <w:t xml:space="preserve">54 </w:t>
      </w:r>
      <w:r w:rsidR="005D1371" w:rsidRPr="005D1371">
        <w:rPr>
          <w:rFonts w:ascii="Arial" w:hAnsi="Arial" w:cs="Arial"/>
          <w:sz w:val="28"/>
          <w:szCs w:val="28"/>
        </w:rPr>
        <w:t>виконавчі провадження скеровано на</w:t>
      </w:r>
      <w:r w:rsidR="001B6534">
        <w:rPr>
          <w:rFonts w:ascii="Arial" w:hAnsi="Arial" w:cs="Arial"/>
          <w:sz w:val="28"/>
          <w:szCs w:val="28"/>
        </w:rPr>
        <w:t xml:space="preserve"> офіційні місця праці</w:t>
      </w:r>
      <w:r w:rsidR="005D1371" w:rsidRPr="005D1371">
        <w:rPr>
          <w:rFonts w:ascii="Arial" w:hAnsi="Arial" w:cs="Arial"/>
          <w:sz w:val="28"/>
          <w:szCs w:val="28"/>
        </w:rPr>
        <w:t xml:space="preserve"> боржників для примусового стягнення заборгованості</w:t>
      </w:r>
      <w:r w:rsidR="00406798">
        <w:rPr>
          <w:rFonts w:ascii="Arial" w:hAnsi="Arial" w:cs="Arial"/>
          <w:sz w:val="28"/>
          <w:szCs w:val="28"/>
        </w:rPr>
        <w:t>.</w:t>
      </w:r>
    </w:p>
    <w:p w:rsidR="00752991" w:rsidRPr="00FE49BD" w:rsidRDefault="00BC36EB" w:rsidP="005219C1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FE49BD">
        <w:rPr>
          <w:rFonts w:ascii="Arial" w:hAnsi="Arial" w:cs="Arial"/>
          <w:sz w:val="28"/>
          <w:szCs w:val="28"/>
        </w:rPr>
        <w:t xml:space="preserve">До суду подано </w:t>
      </w:r>
      <w:r w:rsidR="00FE49BD" w:rsidRPr="00FE49BD">
        <w:rPr>
          <w:rFonts w:ascii="Arial" w:hAnsi="Arial" w:cs="Arial"/>
          <w:b/>
          <w:sz w:val="28"/>
          <w:szCs w:val="28"/>
        </w:rPr>
        <w:t>371</w:t>
      </w:r>
      <w:r w:rsidRPr="00FE49BD">
        <w:rPr>
          <w:rFonts w:ascii="Arial" w:hAnsi="Arial" w:cs="Arial"/>
          <w:b/>
          <w:sz w:val="28"/>
          <w:szCs w:val="28"/>
        </w:rPr>
        <w:t xml:space="preserve"> заяв</w:t>
      </w:r>
      <w:r w:rsidR="00FE49BD" w:rsidRPr="00FE49BD">
        <w:rPr>
          <w:rFonts w:ascii="Arial" w:hAnsi="Arial" w:cs="Arial"/>
          <w:b/>
          <w:sz w:val="28"/>
          <w:szCs w:val="28"/>
        </w:rPr>
        <w:t>у</w:t>
      </w:r>
      <w:r w:rsidRPr="00FE49BD">
        <w:rPr>
          <w:rFonts w:ascii="Arial" w:hAnsi="Arial" w:cs="Arial"/>
          <w:sz w:val="28"/>
          <w:szCs w:val="28"/>
        </w:rPr>
        <w:t xml:space="preserve"> щодо стягнення заборгованості за комунальні послуги</w:t>
      </w:r>
      <w:r w:rsidR="00E655E9" w:rsidRPr="00FE49BD">
        <w:rPr>
          <w:rFonts w:ascii="Arial" w:hAnsi="Arial" w:cs="Arial"/>
          <w:sz w:val="28"/>
          <w:szCs w:val="28"/>
        </w:rPr>
        <w:t xml:space="preserve"> на загальну суму </w:t>
      </w:r>
      <w:r w:rsidRPr="00FE49BD">
        <w:rPr>
          <w:rFonts w:ascii="Arial" w:hAnsi="Arial" w:cs="Arial"/>
          <w:sz w:val="28"/>
          <w:szCs w:val="28"/>
        </w:rPr>
        <w:t xml:space="preserve"> </w:t>
      </w:r>
      <w:r w:rsidR="00FE49BD" w:rsidRPr="00FE49BD">
        <w:rPr>
          <w:rFonts w:ascii="Arial" w:hAnsi="Arial" w:cs="Arial"/>
          <w:b/>
          <w:sz w:val="28"/>
          <w:szCs w:val="28"/>
        </w:rPr>
        <w:t>2 млн. 604,1</w:t>
      </w:r>
      <w:r w:rsidRPr="00FE49BD">
        <w:rPr>
          <w:rFonts w:ascii="Arial" w:hAnsi="Arial" w:cs="Arial"/>
          <w:b/>
          <w:sz w:val="28"/>
          <w:szCs w:val="28"/>
        </w:rPr>
        <w:t xml:space="preserve"> тис.грн</w:t>
      </w:r>
      <w:r w:rsidR="00A46A95" w:rsidRPr="00FE49BD">
        <w:rPr>
          <w:rFonts w:ascii="Arial" w:hAnsi="Arial" w:cs="Arial"/>
          <w:sz w:val="28"/>
          <w:szCs w:val="28"/>
        </w:rPr>
        <w:t>.</w:t>
      </w:r>
      <w:r w:rsidR="00FE49BD" w:rsidRPr="00FE49BD">
        <w:rPr>
          <w:rFonts w:ascii="Arial" w:hAnsi="Arial" w:cs="Arial"/>
          <w:sz w:val="28"/>
          <w:szCs w:val="28"/>
        </w:rPr>
        <w:t>, з них 297</w:t>
      </w:r>
      <w:r w:rsidRPr="00FE49BD">
        <w:rPr>
          <w:rFonts w:ascii="Arial" w:hAnsi="Arial" w:cs="Arial"/>
          <w:sz w:val="28"/>
          <w:szCs w:val="28"/>
        </w:rPr>
        <w:t xml:space="preserve"> заяв на суму </w:t>
      </w:r>
      <w:r w:rsidR="00FE49BD" w:rsidRPr="00FE49BD">
        <w:rPr>
          <w:rFonts w:ascii="Arial" w:hAnsi="Arial" w:cs="Arial"/>
          <w:b/>
          <w:sz w:val="28"/>
          <w:szCs w:val="28"/>
        </w:rPr>
        <w:t>2 млн. 083,3</w:t>
      </w:r>
      <w:r w:rsidRPr="00FE49BD">
        <w:rPr>
          <w:rFonts w:ascii="Arial" w:hAnsi="Arial" w:cs="Arial"/>
          <w:b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тис.грн.</w:t>
      </w:r>
      <w:r w:rsidRPr="00FE49BD">
        <w:rPr>
          <w:rFonts w:ascii="Arial" w:hAnsi="Arial" w:cs="Arial"/>
          <w:b/>
          <w:sz w:val="28"/>
          <w:szCs w:val="28"/>
        </w:rPr>
        <w:t xml:space="preserve"> </w:t>
      </w:r>
      <w:r w:rsidRPr="00FE49BD">
        <w:rPr>
          <w:rFonts w:ascii="Arial" w:hAnsi="Arial" w:cs="Arial"/>
          <w:sz w:val="28"/>
          <w:szCs w:val="28"/>
        </w:rPr>
        <w:t>задоволено на користь ЛКП.</w:t>
      </w:r>
      <w:r w:rsidR="00752991" w:rsidRPr="00FE49BD">
        <w:rPr>
          <w:rFonts w:ascii="Arial" w:hAnsi="Arial" w:cs="Arial"/>
          <w:sz w:val="28"/>
          <w:szCs w:val="28"/>
        </w:rPr>
        <w:t xml:space="preserve"> </w:t>
      </w:r>
    </w:p>
    <w:p w:rsidR="005D26F2" w:rsidRPr="00406798" w:rsidRDefault="005D26F2" w:rsidP="005219C1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A049AC">
        <w:rPr>
          <w:rFonts w:ascii="Arial" w:hAnsi="Arial" w:cs="Arial"/>
          <w:sz w:val="28"/>
          <w:szCs w:val="28"/>
        </w:rPr>
        <w:t xml:space="preserve">За результатами проведеної роботи на кінець звітного року зменшено дебіторську заборгованість за послуги з утримання будинків та прибудинкових територій на суму </w:t>
      </w:r>
      <w:r w:rsidR="00A049AC" w:rsidRPr="00A049AC">
        <w:rPr>
          <w:rFonts w:ascii="Arial" w:hAnsi="Arial" w:cs="Arial"/>
          <w:b/>
          <w:sz w:val="28"/>
          <w:szCs w:val="28"/>
        </w:rPr>
        <w:t>256,6</w:t>
      </w:r>
      <w:r w:rsidRPr="00A049AC">
        <w:rPr>
          <w:rFonts w:ascii="Arial" w:hAnsi="Arial" w:cs="Arial"/>
          <w:b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тис.грн.,</w:t>
      </w:r>
      <w:r w:rsidRPr="00A049AC">
        <w:rPr>
          <w:rFonts w:ascii="Arial" w:hAnsi="Arial" w:cs="Arial"/>
          <w:sz w:val="28"/>
          <w:szCs w:val="28"/>
        </w:rPr>
        <w:t xml:space="preserve"> за послуги з холодного водопостачання та водовідведення на </w:t>
      </w:r>
      <w:r w:rsidR="00A049AC" w:rsidRPr="00A049AC">
        <w:rPr>
          <w:rFonts w:ascii="Arial" w:hAnsi="Arial" w:cs="Arial"/>
          <w:b/>
          <w:sz w:val="28"/>
          <w:szCs w:val="28"/>
        </w:rPr>
        <w:t>477,7</w:t>
      </w:r>
      <w:r w:rsidRPr="00A049AC">
        <w:rPr>
          <w:rFonts w:ascii="Arial" w:hAnsi="Arial" w:cs="Arial"/>
          <w:b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тис.грн.,</w:t>
      </w:r>
      <w:r w:rsidRPr="00A049AC">
        <w:rPr>
          <w:rFonts w:ascii="Arial" w:hAnsi="Arial" w:cs="Arial"/>
          <w:sz w:val="28"/>
          <w:szCs w:val="28"/>
        </w:rPr>
        <w:t xml:space="preserve"> з теплопостачання – на </w:t>
      </w:r>
      <w:r w:rsidR="00A049AC" w:rsidRPr="00A049AC">
        <w:rPr>
          <w:rFonts w:ascii="Arial" w:hAnsi="Arial" w:cs="Arial"/>
          <w:b/>
          <w:sz w:val="28"/>
          <w:szCs w:val="28"/>
        </w:rPr>
        <w:t>2 млн.130,9</w:t>
      </w:r>
      <w:r w:rsidRPr="00A049AC">
        <w:rPr>
          <w:rFonts w:ascii="Arial" w:hAnsi="Arial" w:cs="Arial"/>
          <w:b/>
          <w:sz w:val="28"/>
          <w:szCs w:val="28"/>
        </w:rPr>
        <w:t xml:space="preserve"> </w:t>
      </w:r>
      <w:r w:rsidRPr="00406798">
        <w:rPr>
          <w:rFonts w:ascii="Arial" w:hAnsi="Arial" w:cs="Arial"/>
          <w:sz w:val="28"/>
          <w:szCs w:val="28"/>
        </w:rPr>
        <w:t>тис.грн.</w:t>
      </w:r>
    </w:p>
    <w:p w:rsidR="00752991" w:rsidRPr="004B0F75" w:rsidRDefault="006647D7" w:rsidP="00752991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lastRenderedPageBreak/>
        <w:tab/>
      </w:r>
      <w:r w:rsidR="00752991" w:rsidRPr="004B0F75">
        <w:rPr>
          <w:rFonts w:ascii="Arial" w:hAnsi="Arial" w:cs="Arial"/>
          <w:sz w:val="28"/>
          <w:szCs w:val="28"/>
        </w:rPr>
        <w:t xml:space="preserve">Основним пріоритетом </w:t>
      </w:r>
      <w:r w:rsidR="002B5011">
        <w:rPr>
          <w:rFonts w:ascii="Arial" w:hAnsi="Arial" w:cs="Arial"/>
          <w:sz w:val="28"/>
          <w:szCs w:val="28"/>
        </w:rPr>
        <w:t>роботи</w:t>
      </w:r>
      <w:r w:rsidR="00752991" w:rsidRPr="004B0F75">
        <w:rPr>
          <w:rFonts w:ascii="Arial" w:hAnsi="Arial" w:cs="Arial"/>
          <w:sz w:val="28"/>
          <w:szCs w:val="28"/>
        </w:rPr>
        <w:t xml:space="preserve"> </w:t>
      </w:r>
      <w:r w:rsidR="00406798">
        <w:rPr>
          <w:rFonts w:ascii="Arial" w:hAnsi="Arial" w:cs="Arial"/>
          <w:sz w:val="28"/>
          <w:szCs w:val="28"/>
        </w:rPr>
        <w:t>районної адміністрації</w:t>
      </w:r>
      <w:r w:rsidR="00752991" w:rsidRPr="004B0F75">
        <w:rPr>
          <w:rFonts w:ascii="Arial" w:hAnsi="Arial" w:cs="Arial"/>
          <w:sz w:val="28"/>
          <w:szCs w:val="28"/>
        </w:rPr>
        <w:t xml:space="preserve"> є покращення якості надання житлово-комунальних послуг, забезпечення належних </w:t>
      </w:r>
      <w:r w:rsidR="00D0543C" w:rsidRPr="004B0F75">
        <w:rPr>
          <w:rFonts w:ascii="Arial" w:hAnsi="Arial" w:cs="Arial"/>
          <w:sz w:val="28"/>
          <w:szCs w:val="28"/>
        </w:rPr>
        <w:t>умов проживання мешканц</w:t>
      </w:r>
      <w:r w:rsidR="00E953E4" w:rsidRPr="004B0F75">
        <w:rPr>
          <w:rFonts w:ascii="Arial" w:hAnsi="Arial" w:cs="Arial"/>
          <w:sz w:val="28"/>
          <w:szCs w:val="28"/>
        </w:rPr>
        <w:t>і</w:t>
      </w:r>
      <w:r w:rsidR="00D0543C" w:rsidRPr="004B0F75">
        <w:rPr>
          <w:rFonts w:ascii="Arial" w:hAnsi="Arial" w:cs="Arial"/>
          <w:sz w:val="28"/>
          <w:szCs w:val="28"/>
        </w:rPr>
        <w:t>в</w:t>
      </w:r>
      <w:r w:rsidR="00752991" w:rsidRPr="004B0F75">
        <w:rPr>
          <w:rFonts w:ascii="Arial" w:hAnsi="Arial" w:cs="Arial"/>
          <w:sz w:val="28"/>
          <w:szCs w:val="28"/>
        </w:rPr>
        <w:t>.</w:t>
      </w:r>
    </w:p>
    <w:p w:rsidR="004B0F75" w:rsidRPr="00FE2526" w:rsidRDefault="004B0F75" w:rsidP="004B0F75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4B0F75">
        <w:rPr>
          <w:rFonts w:ascii="Arial" w:hAnsi="Arial" w:cs="Arial"/>
          <w:sz w:val="28"/>
          <w:szCs w:val="28"/>
        </w:rPr>
        <w:t xml:space="preserve">В поточному році  </w:t>
      </w:r>
      <w:r w:rsidR="00397EED">
        <w:rPr>
          <w:rFonts w:ascii="Arial" w:hAnsi="Arial" w:cs="Arial"/>
          <w:sz w:val="28"/>
          <w:szCs w:val="28"/>
        </w:rPr>
        <w:t>за рахунок</w:t>
      </w:r>
      <w:r w:rsidR="002B348E">
        <w:rPr>
          <w:rFonts w:ascii="Arial" w:hAnsi="Arial" w:cs="Arial"/>
          <w:sz w:val="28"/>
          <w:szCs w:val="28"/>
        </w:rPr>
        <w:t xml:space="preserve">  </w:t>
      </w:r>
      <w:r w:rsidR="00397EED">
        <w:rPr>
          <w:rFonts w:ascii="Arial" w:hAnsi="Arial" w:cs="Arial"/>
          <w:sz w:val="28"/>
          <w:szCs w:val="28"/>
        </w:rPr>
        <w:t>виділених бюджетних асигнувань</w:t>
      </w:r>
      <w:r w:rsidRPr="004B0F75">
        <w:rPr>
          <w:rFonts w:ascii="Arial" w:hAnsi="Arial" w:cs="Arial"/>
          <w:sz w:val="28"/>
          <w:szCs w:val="28"/>
        </w:rPr>
        <w:t xml:space="preserve"> </w:t>
      </w:r>
      <w:r w:rsidR="002B348E">
        <w:rPr>
          <w:rFonts w:ascii="Arial" w:hAnsi="Arial" w:cs="Arial"/>
          <w:sz w:val="28"/>
          <w:szCs w:val="28"/>
        </w:rPr>
        <w:t>в  сумі</w:t>
      </w:r>
      <w:r w:rsidRPr="004B0F75">
        <w:rPr>
          <w:rFonts w:ascii="Arial" w:hAnsi="Arial" w:cs="Arial"/>
          <w:sz w:val="28"/>
          <w:szCs w:val="28"/>
        </w:rPr>
        <w:t xml:space="preserve"> </w:t>
      </w:r>
      <w:r w:rsidRPr="000F3A37">
        <w:rPr>
          <w:rFonts w:ascii="Arial" w:hAnsi="Arial" w:cs="Arial"/>
          <w:b/>
          <w:sz w:val="28"/>
          <w:szCs w:val="28"/>
        </w:rPr>
        <w:t>8</w:t>
      </w:r>
      <w:r w:rsidR="002B348E" w:rsidRPr="000F3A37">
        <w:rPr>
          <w:rFonts w:ascii="Arial" w:hAnsi="Arial" w:cs="Arial"/>
          <w:b/>
          <w:sz w:val="28"/>
          <w:szCs w:val="28"/>
        </w:rPr>
        <w:t xml:space="preserve"> млн. 671 </w:t>
      </w:r>
      <w:r w:rsidR="00397EED" w:rsidRPr="00406798">
        <w:rPr>
          <w:rFonts w:ascii="Arial" w:hAnsi="Arial" w:cs="Arial"/>
          <w:sz w:val="28"/>
          <w:szCs w:val="28"/>
        </w:rPr>
        <w:t>тис.грн.</w:t>
      </w:r>
      <w:r w:rsidR="00397EED">
        <w:rPr>
          <w:rFonts w:ascii="Arial" w:hAnsi="Arial" w:cs="Arial"/>
          <w:sz w:val="28"/>
          <w:szCs w:val="28"/>
        </w:rPr>
        <w:t xml:space="preserve"> </w:t>
      </w:r>
      <w:r w:rsidRPr="004B0F75">
        <w:rPr>
          <w:rFonts w:ascii="Arial" w:hAnsi="Arial" w:cs="Arial"/>
          <w:sz w:val="28"/>
          <w:szCs w:val="28"/>
        </w:rPr>
        <w:t xml:space="preserve">проведено </w:t>
      </w:r>
      <w:r w:rsidR="002B5011">
        <w:rPr>
          <w:rFonts w:ascii="Arial" w:hAnsi="Arial" w:cs="Arial"/>
          <w:sz w:val="28"/>
          <w:szCs w:val="28"/>
        </w:rPr>
        <w:t>роботи поточного та  капітального</w:t>
      </w:r>
      <w:r w:rsidRPr="004B0F75">
        <w:rPr>
          <w:rFonts w:ascii="Arial" w:hAnsi="Arial" w:cs="Arial"/>
          <w:sz w:val="28"/>
          <w:szCs w:val="28"/>
        </w:rPr>
        <w:t xml:space="preserve"> </w:t>
      </w:r>
      <w:r w:rsidR="00406798">
        <w:rPr>
          <w:rFonts w:ascii="Arial" w:hAnsi="Arial" w:cs="Arial"/>
          <w:sz w:val="28"/>
          <w:szCs w:val="28"/>
        </w:rPr>
        <w:t>характеру</w:t>
      </w:r>
      <w:r w:rsidRPr="004B0F75">
        <w:rPr>
          <w:rFonts w:ascii="Arial" w:hAnsi="Arial" w:cs="Arial"/>
          <w:sz w:val="28"/>
          <w:szCs w:val="28"/>
        </w:rPr>
        <w:t xml:space="preserve"> в житлових будинках, а саме</w:t>
      </w:r>
      <w:r w:rsidR="00397EED">
        <w:rPr>
          <w:rFonts w:ascii="Arial" w:hAnsi="Arial" w:cs="Arial"/>
          <w:sz w:val="28"/>
          <w:szCs w:val="28"/>
        </w:rPr>
        <w:t xml:space="preserve"> </w:t>
      </w:r>
      <w:r w:rsidR="00397EED" w:rsidRPr="00397EED">
        <w:rPr>
          <w:rFonts w:ascii="Arial" w:hAnsi="Arial" w:cs="Arial"/>
          <w:sz w:val="28"/>
          <w:szCs w:val="28"/>
        </w:rPr>
        <w:t>в</w:t>
      </w:r>
      <w:r w:rsidR="002B348E" w:rsidRPr="00397EED">
        <w:rPr>
          <w:rFonts w:ascii="Arial" w:hAnsi="Arial" w:cs="Arial"/>
          <w:sz w:val="28"/>
          <w:szCs w:val="28"/>
        </w:rPr>
        <w:t xml:space="preserve">иконано </w:t>
      </w:r>
      <w:r w:rsidRPr="00FE2526">
        <w:rPr>
          <w:rFonts w:ascii="Arial" w:hAnsi="Arial" w:cs="Arial"/>
          <w:sz w:val="28"/>
          <w:szCs w:val="28"/>
        </w:rPr>
        <w:t>ремонт: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F75" w:rsidRPr="004B0F75">
        <w:rPr>
          <w:rFonts w:ascii="Arial" w:hAnsi="Arial" w:cs="Arial"/>
          <w:sz w:val="28"/>
          <w:szCs w:val="28"/>
        </w:rPr>
        <w:t>-</w:t>
      </w:r>
      <w:r w:rsidR="000E4348">
        <w:rPr>
          <w:rFonts w:ascii="Arial" w:hAnsi="Arial" w:cs="Arial"/>
          <w:sz w:val="28"/>
          <w:szCs w:val="28"/>
        </w:rPr>
        <w:t xml:space="preserve"> </w:t>
      </w:r>
      <w:r w:rsidR="00FE2526">
        <w:rPr>
          <w:rFonts w:ascii="Arial" w:hAnsi="Arial" w:cs="Arial"/>
          <w:sz w:val="28"/>
          <w:szCs w:val="28"/>
        </w:rPr>
        <w:t>48 покрівель на суму  5 млн.791</w:t>
      </w:r>
      <w:r w:rsidR="004B0F75" w:rsidRPr="004B0F75">
        <w:rPr>
          <w:rFonts w:ascii="Arial" w:hAnsi="Arial" w:cs="Arial"/>
          <w:sz w:val="28"/>
          <w:szCs w:val="28"/>
        </w:rPr>
        <w:t xml:space="preserve"> 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F75" w:rsidRPr="004B0F75">
        <w:rPr>
          <w:rFonts w:ascii="Arial" w:hAnsi="Arial" w:cs="Arial"/>
          <w:sz w:val="28"/>
          <w:szCs w:val="28"/>
        </w:rPr>
        <w:t>-</w:t>
      </w:r>
      <w:r w:rsidR="000E4348">
        <w:rPr>
          <w:rFonts w:ascii="Arial" w:hAnsi="Arial" w:cs="Arial"/>
          <w:sz w:val="28"/>
          <w:szCs w:val="28"/>
        </w:rPr>
        <w:t xml:space="preserve"> </w:t>
      </w:r>
      <w:r w:rsidR="004B0F75" w:rsidRPr="004B0F75">
        <w:rPr>
          <w:rFonts w:ascii="Arial" w:hAnsi="Arial" w:cs="Arial"/>
          <w:sz w:val="28"/>
          <w:szCs w:val="28"/>
        </w:rPr>
        <w:t xml:space="preserve">49 </w:t>
      </w:r>
      <w:r>
        <w:rPr>
          <w:rFonts w:ascii="Arial" w:hAnsi="Arial" w:cs="Arial"/>
          <w:sz w:val="28"/>
          <w:szCs w:val="28"/>
        </w:rPr>
        <w:t xml:space="preserve">каналізаційних мереж   на суму </w:t>
      </w:r>
      <w:r w:rsidR="004B0F75" w:rsidRPr="004B0F7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млн.292,9</w:t>
      </w:r>
      <w:r w:rsidR="004B0F75" w:rsidRPr="004B0F75">
        <w:rPr>
          <w:rFonts w:ascii="Arial" w:hAnsi="Arial" w:cs="Arial"/>
          <w:sz w:val="28"/>
          <w:szCs w:val="28"/>
        </w:rPr>
        <w:t xml:space="preserve"> 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97EED">
        <w:rPr>
          <w:rFonts w:ascii="Arial" w:hAnsi="Arial" w:cs="Arial"/>
          <w:sz w:val="28"/>
          <w:szCs w:val="28"/>
        </w:rPr>
        <w:t>- систем</w:t>
      </w:r>
      <w:r w:rsidR="004B0F75" w:rsidRPr="004B0F75">
        <w:rPr>
          <w:rFonts w:ascii="Arial" w:hAnsi="Arial" w:cs="Arial"/>
          <w:sz w:val="28"/>
          <w:szCs w:val="28"/>
        </w:rPr>
        <w:t xml:space="preserve"> опа</w:t>
      </w:r>
      <w:r w:rsidR="00CE0BEF">
        <w:rPr>
          <w:rFonts w:ascii="Arial" w:hAnsi="Arial" w:cs="Arial"/>
          <w:sz w:val="28"/>
          <w:szCs w:val="28"/>
        </w:rPr>
        <w:t xml:space="preserve">лення у 6-ти будинках на суму </w:t>
      </w:r>
      <w:r>
        <w:rPr>
          <w:rFonts w:ascii="Arial" w:hAnsi="Arial" w:cs="Arial"/>
          <w:sz w:val="28"/>
          <w:szCs w:val="28"/>
        </w:rPr>
        <w:t xml:space="preserve">201,7 </w:t>
      </w:r>
      <w:r w:rsidR="004B0F75" w:rsidRPr="004B0F75">
        <w:rPr>
          <w:rFonts w:ascii="Arial" w:hAnsi="Arial" w:cs="Arial"/>
          <w:sz w:val="28"/>
          <w:szCs w:val="28"/>
        </w:rPr>
        <w:t>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F75" w:rsidRPr="004B0F75">
        <w:rPr>
          <w:rFonts w:ascii="Arial" w:hAnsi="Arial" w:cs="Arial"/>
          <w:sz w:val="28"/>
          <w:szCs w:val="28"/>
        </w:rPr>
        <w:t>- б</w:t>
      </w:r>
      <w:r w:rsidR="00FE2526">
        <w:rPr>
          <w:rFonts w:ascii="Arial" w:hAnsi="Arial" w:cs="Arial"/>
          <w:sz w:val="28"/>
          <w:szCs w:val="28"/>
        </w:rPr>
        <w:t>алконів у 5-ти будинках на суму 271</w:t>
      </w:r>
      <w:r>
        <w:rPr>
          <w:rFonts w:ascii="Arial" w:hAnsi="Arial" w:cs="Arial"/>
          <w:sz w:val="28"/>
          <w:szCs w:val="28"/>
        </w:rPr>
        <w:t xml:space="preserve">,8 </w:t>
      </w:r>
      <w:r w:rsidR="004B0F75" w:rsidRPr="004B0F75">
        <w:rPr>
          <w:rFonts w:ascii="Arial" w:hAnsi="Arial" w:cs="Arial"/>
          <w:sz w:val="28"/>
          <w:szCs w:val="28"/>
        </w:rPr>
        <w:t>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r w:rsidR="004B0F75" w:rsidRPr="004B0F75">
        <w:rPr>
          <w:rFonts w:ascii="Arial" w:hAnsi="Arial" w:cs="Arial"/>
          <w:sz w:val="28"/>
          <w:szCs w:val="28"/>
        </w:rPr>
        <w:t xml:space="preserve">вітражів сходових </w:t>
      </w:r>
      <w:r>
        <w:rPr>
          <w:rFonts w:ascii="Arial" w:hAnsi="Arial" w:cs="Arial"/>
          <w:sz w:val="28"/>
          <w:szCs w:val="28"/>
        </w:rPr>
        <w:t xml:space="preserve">кліток у 4-х будинках  на суму 298,8 </w:t>
      </w:r>
      <w:r w:rsidR="004B0F75" w:rsidRPr="004B0F75">
        <w:rPr>
          <w:rFonts w:ascii="Arial" w:hAnsi="Arial" w:cs="Arial"/>
          <w:sz w:val="28"/>
          <w:szCs w:val="28"/>
        </w:rPr>
        <w:t>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r w:rsidR="00397EED">
        <w:rPr>
          <w:rFonts w:ascii="Arial" w:hAnsi="Arial" w:cs="Arial"/>
          <w:sz w:val="28"/>
          <w:szCs w:val="28"/>
        </w:rPr>
        <w:t>систем</w:t>
      </w:r>
      <w:r w:rsidR="004B0F75" w:rsidRPr="004B0F75">
        <w:rPr>
          <w:rFonts w:ascii="Arial" w:hAnsi="Arial" w:cs="Arial"/>
          <w:sz w:val="28"/>
          <w:szCs w:val="28"/>
        </w:rPr>
        <w:t xml:space="preserve"> водопоста</w:t>
      </w:r>
      <w:r>
        <w:rPr>
          <w:rFonts w:ascii="Arial" w:hAnsi="Arial" w:cs="Arial"/>
          <w:sz w:val="28"/>
          <w:szCs w:val="28"/>
        </w:rPr>
        <w:t xml:space="preserve">чання  у 6-ти будинках на суму 250 </w:t>
      </w:r>
      <w:r w:rsidR="004B0F75" w:rsidRPr="004B0F75">
        <w:rPr>
          <w:rFonts w:ascii="Arial" w:hAnsi="Arial" w:cs="Arial"/>
          <w:sz w:val="28"/>
          <w:szCs w:val="28"/>
        </w:rPr>
        <w:t>тис.грн;</w:t>
      </w:r>
    </w:p>
    <w:p w:rsidR="004B0F75" w:rsidRP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оголо</w:t>
      </w:r>
      <w:r w:rsidR="00397EED">
        <w:rPr>
          <w:rFonts w:ascii="Arial" w:hAnsi="Arial" w:cs="Arial"/>
          <w:sz w:val="28"/>
          <w:szCs w:val="28"/>
        </w:rPr>
        <w:t xml:space="preserve">вків димовентиляційних каналів </w:t>
      </w:r>
      <w:r w:rsidR="00CE0BEF">
        <w:rPr>
          <w:rFonts w:ascii="Arial" w:hAnsi="Arial" w:cs="Arial"/>
          <w:sz w:val="28"/>
          <w:szCs w:val="28"/>
        </w:rPr>
        <w:t xml:space="preserve">у </w:t>
      </w:r>
      <w:r>
        <w:rPr>
          <w:rFonts w:ascii="Arial" w:hAnsi="Arial" w:cs="Arial"/>
          <w:sz w:val="28"/>
          <w:szCs w:val="28"/>
        </w:rPr>
        <w:t>3-х буди</w:t>
      </w:r>
      <w:r w:rsidR="00CE0BEF">
        <w:rPr>
          <w:rFonts w:ascii="Arial" w:hAnsi="Arial" w:cs="Arial"/>
          <w:sz w:val="28"/>
          <w:szCs w:val="28"/>
        </w:rPr>
        <w:t>нках</w:t>
      </w:r>
      <w:r w:rsidR="00397E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 суму 506,7</w:t>
      </w:r>
      <w:r w:rsidR="004B0F75" w:rsidRPr="004B0F75">
        <w:rPr>
          <w:rFonts w:ascii="Arial" w:hAnsi="Arial" w:cs="Arial"/>
          <w:sz w:val="28"/>
          <w:szCs w:val="28"/>
        </w:rPr>
        <w:t xml:space="preserve">тис.грн; </w:t>
      </w:r>
    </w:p>
    <w:p w:rsidR="004B0F75" w:rsidRDefault="002B348E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F75" w:rsidRPr="004B0F75">
        <w:rPr>
          <w:rFonts w:ascii="Arial" w:hAnsi="Arial" w:cs="Arial"/>
          <w:sz w:val="28"/>
          <w:szCs w:val="28"/>
        </w:rPr>
        <w:t>-</w:t>
      </w:r>
      <w:r w:rsidR="00397EED">
        <w:rPr>
          <w:rFonts w:ascii="Arial" w:hAnsi="Arial" w:cs="Arial"/>
          <w:sz w:val="28"/>
          <w:szCs w:val="28"/>
        </w:rPr>
        <w:t xml:space="preserve"> </w:t>
      </w:r>
      <w:r w:rsidR="004B0F75" w:rsidRPr="004B0F75">
        <w:rPr>
          <w:rFonts w:ascii="Arial" w:hAnsi="Arial" w:cs="Arial"/>
          <w:sz w:val="28"/>
          <w:szCs w:val="28"/>
        </w:rPr>
        <w:t xml:space="preserve">фундаментів та укріплення стін із заміною каналізаційних мереж </w:t>
      </w:r>
      <w:r>
        <w:rPr>
          <w:rFonts w:ascii="Arial" w:hAnsi="Arial" w:cs="Arial"/>
          <w:sz w:val="28"/>
          <w:szCs w:val="28"/>
        </w:rPr>
        <w:t xml:space="preserve">у 2-х будинках  на суму 184,4 </w:t>
      </w:r>
      <w:r w:rsidR="004B0F75" w:rsidRPr="004B0F75">
        <w:rPr>
          <w:rFonts w:ascii="Arial" w:hAnsi="Arial" w:cs="Arial"/>
          <w:sz w:val="28"/>
          <w:szCs w:val="28"/>
        </w:rPr>
        <w:t>тис.грн;</w:t>
      </w:r>
    </w:p>
    <w:p w:rsidR="00CE0BEF" w:rsidRPr="004B0F75" w:rsidRDefault="00CE0BEF" w:rsidP="00CE0B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B0F75">
        <w:rPr>
          <w:rFonts w:ascii="Arial" w:hAnsi="Arial" w:cs="Arial"/>
          <w:sz w:val="28"/>
          <w:szCs w:val="28"/>
        </w:rPr>
        <w:t xml:space="preserve">- виготовлено проектно-кошторисну документацію на капітальний ремонт  будинку </w:t>
      </w:r>
      <w:r>
        <w:rPr>
          <w:rFonts w:ascii="Arial" w:hAnsi="Arial" w:cs="Arial"/>
          <w:sz w:val="28"/>
          <w:szCs w:val="28"/>
        </w:rPr>
        <w:t>№33 на вул.Окружній та виведення</w:t>
      </w:r>
      <w:r w:rsidRPr="004B0F75">
        <w:rPr>
          <w:rFonts w:ascii="Arial" w:hAnsi="Arial" w:cs="Arial"/>
          <w:sz w:val="28"/>
          <w:szCs w:val="28"/>
        </w:rPr>
        <w:t xml:space="preserve"> з аварійного стану 4-</w:t>
      </w:r>
      <w:r>
        <w:rPr>
          <w:rFonts w:ascii="Arial" w:hAnsi="Arial" w:cs="Arial"/>
          <w:sz w:val="28"/>
          <w:szCs w:val="28"/>
        </w:rPr>
        <w:t>го під′їзду на вул.Окружній,36.</w:t>
      </w:r>
    </w:p>
    <w:p w:rsidR="004B0F75" w:rsidRPr="004B0F75" w:rsidRDefault="00CE0BEF" w:rsidP="004B0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F75" w:rsidRPr="004B0F75">
        <w:rPr>
          <w:rFonts w:ascii="Arial" w:hAnsi="Arial" w:cs="Arial"/>
          <w:sz w:val="28"/>
          <w:szCs w:val="28"/>
        </w:rPr>
        <w:t>-</w:t>
      </w:r>
      <w:r w:rsidR="002B348E">
        <w:rPr>
          <w:rFonts w:ascii="Arial" w:hAnsi="Arial" w:cs="Arial"/>
          <w:sz w:val="28"/>
          <w:szCs w:val="28"/>
        </w:rPr>
        <w:t xml:space="preserve"> </w:t>
      </w:r>
      <w:r w:rsidR="004B0F75" w:rsidRPr="002B348E">
        <w:rPr>
          <w:rFonts w:ascii="Arial" w:hAnsi="Arial" w:cs="Arial"/>
          <w:b/>
          <w:sz w:val="28"/>
          <w:szCs w:val="28"/>
        </w:rPr>
        <w:t>за дольовою участю мешканців</w:t>
      </w:r>
      <w:r w:rsidR="004B0F75" w:rsidRPr="004B0F75">
        <w:rPr>
          <w:rFonts w:ascii="Arial" w:hAnsi="Arial" w:cs="Arial"/>
          <w:sz w:val="28"/>
          <w:szCs w:val="28"/>
        </w:rPr>
        <w:t xml:space="preserve"> утеплено торцеву стіну  буди</w:t>
      </w:r>
      <w:r w:rsidR="002B348E">
        <w:rPr>
          <w:rFonts w:ascii="Arial" w:hAnsi="Arial" w:cs="Arial"/>
          <w:sz w:val="28"/>
          <w:szCs w:val="28"/>
        </w:rPr>
        <w:t xml:space="preserve">нку №59 на вул.Княгині ( 40,7 </w:t>
      </w:r>
      <w:r w:rsidR="004B0F75" w:rsidRPr="004B0F75">
        <w:rPr>
          <w:rFonts w:ascii="Arial" w:hAnsi="Arial" w:cs="Arial"/>
          <w:sz w:val="28"/>
          <w:szCs w:val="28"/>
        </w:rPr>
        <w:t>тис.грн</w:t>
      </w:r>
      <w:r w:rsidR="002B348E">
        <w:rPr>
          <w:rFonts w:ascii="Arial" w:hAnsi="Arial" w:cs="Arial"/>
          <w:sz w:val="28"/>
          <w:szCs w:val="28"/>
        </w:rPr>
        <w:t xml:space="preserve"> –</w:t>
      </w:r>
      <w:r w:rsidR="00292F56">
        <w:rPr>
          <w:rFonts w:ascii="Arial" w:hAnsi="Arial" w:cs="Arial"/>
          <w:sz w:val="28"/>
          <w:szCs w:val="28"/>
        </w:rPr>
        <w:t xml:space="preserve"> бюджетні кошти, 42,0 тис.грн.</w:t>
      </w:r>
      <w:r w:rsidR="002B348E">
        <w:rPr>
          <w:rFonts w:ascii="Arial" w:hAnsi="Arial" w:cs="Arial"/>
          <w:sz w:val="28"/>
          <w:szCs w:val="28"/>
        </w:rPr>
        <w:t xml:space="preserve"> - кошти мешканців, витрачені на придбання матеріалів).</w:t>
      </w:r>
    </w:p>
    <w:p w:rsidR="001B6534" w:rsidRDefault="00FB65BD" w:rsidP="000F3A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E0BEF">
        <w:rPr>
          <w:rFonts w:ascii="Arial" w:hAnsi="Arial" w:cs="Arial"/>
          <w:sz w:val="28"/>
          <w:szCs w:val="28"/>
        </w:rPr>
        <w:t xml:space="preserve">   </w:t>
      </w:r>
      <w:r w:rsidR="004B0F75" w:rsidRPr="004B0F75">
        <w:rPr>
          <w:rFonts w:ascii="Arial" w:hAnsi="Arial" w:cs="Arial"/>
          <w:sz w:val="28"/>
          <w:szCs w:val="28"/>
        </w:rPr>
        <w:t xml:space="preserve"> Разом з цим, за рахунок  надходжень  з утримання будинків та прибудинкових територій ЛКП району</w:t>
      </w:r>
      <w:r w:rsidR="000F3A37">
        <w:rPr>
          <w:rFonts w:ascii="Arial" w:hAnsi="Arial" w:cs="Arial"/>
          <w:sz w:val="28"/>
          <w:szCs w:val="28"/>
        </w:rPr>
        <w:t xml:space="preserve"> </w:t>
      </w:r>
      <w:r w:rsidR="00A8331F">
        <w:rPr>
          <w:rFonts w:ascii="Arial" w:hAnsi="Arial" w:cs="Arial"/>
          <w:sz w:val="28"/>
          <w:szCs w:val="28"/>
        </w:rPr>
        <w:t xml:space="preserve"> відремонтовано 282 сходові кліт</w:t>
      </w:r>
      <w:r w:rsidR="004B0F75" w:rsidRPr="004B0F75">
        <w:rPr>
          <w:rFonts w:ascii="Arial" w:hAnsi="Arial" w:cs="Arial"/>
          <w:sz w:val="28"/>
          <w:szCs w:val="28"/>
        </w:rPr>
        <w:t>к</w:t>
      </w:r>
      <w:r w:rsidR="00A8331F">
        <w:rPr>
          <w:rFonts w:ascii="Arial" w:hAnsi="Arial" w:cs="Arial"/>
          <w:sz w:val="28"/>
          <w:szCs w:val="28"/>
        </w:rPr>
        <w:t>и</w:t>
      </w:r>
      <w:r w:rsidR="004B0F75" w:rsidRPr="004B0F75">
        <w:rPr>
          <w:rFonts w:ascii="Arial" w:hAnsi="Arial" w:cs="Arial"/>
          <w:sz w:val="28"/>
          <w:szCs w:val="28"/>
        </w:rPr>
        <w:t xml:space="preserve"> площею 131,7 тис. кв.м на суму </w:t>
      </w:r>
      <w:r w:rsidR="004B0F75" w:rsidRPr="005D1F71">
        <w:rPr>
          <w:rFonts w:ascii="Arial" w:hAnsi="Arial" w:cs="Arial"/>
          <w:b/>
          <w:sz w:val="28"/>
          <w:szCs w:val="28"/>
        </w:rPr>
        <w:t>1</w:t>
      </w:r>
      <w:r w:rsidR="00A8331F" w:rsidRPr="005D1F71">
        <w:rPr>
          <w:rFonts w:ascii="Arial" w:hAnsi="Arial" w:cs="Arial"/>
          <w:b/>
          <w:sz w:val="28"/>
          <w:szCs w:val="28"/>
        </w:rPr>
        <w:t xml:space="preserve"> млн.</w:t>
      </w:r>
      <w:r w:rsidR="004B0F75" w:rsidRPr="005D1F71">
        <w:rPr>
          <w:rFonts w:ascii="Arial" w:hAnsi="Arial" w:cs="Arial"/>
          <w:b/>
          <w:sz w:val="28"/>
          <w:szCs w:val="28"/>
        </w:rPr>
        <w:t xml:space="preserve">713,2 </w:t>
      </w:r>
      <w:r w:rsidR="004B0F75" w:rsidRPr="000F3A37">
        <w:rPr>
          <w:rFonts w:ascii="Arial" w:hAnsi="Arial" w:cs="Arial"/>
          <w:sz w:val="28"/>
          <w:szCs w:val="28"/>
        </w:rPr>
        <w:t>тис.грн</w:t>
      </w:r>
      <w:r w:rsidR="000F3A37" w:rsidRPr="000F3A37">
        <w:rPr>
          <w:rFonts w:ascii="Arial" w:hAnsi="Arial" w:cs="Arial"/>
          <w:sz w:val="28"/>
          <w:szCs w:val="28"/>
        </w:rPr>
        <w:t>.</w:t>
      </w:r>
      <w:r w:rsidR="0032041D">
        <w:rPr>
          <w:rFonts w:ascii="Arial" w:hAnsi="Arial" w:cs="Arial"/>
          <w:sz w:val="28"/>
          <w:szCs w:val="28"/>
        </w:rPr>
        <w:t xml:space="preserve">, електрощитові, </w:t>
      </w:r>
      <w:r w:rsidR="000F3A37">
        <w:rPr>
          <w:rFonts w:ascii="Arial" w:hAnsi="Arial" w:cs="Arial"/>
          <w:sz w:val="28"/>
          <w:szCs w:val="28"/>
        </w:rPr>
        <w:t xml:space="preserve"> </w:t>
      </w:r>
      <w:r w:rsidR="004B0F75" w:rsidRPr="004B0F75">
        <w:rPr>
          <w:rFonts w:ascii="Arial" w:hAnsi="Arial" w:cs="Arial"/>
          <w:sz w:val="28"/>
          <w:szCs w:val="28"/>
        </w:rPr>
        <w:t xml:space="preserve">у 22-х  під′їздах встановлено пластикові вікна  на суму </w:t>
      </w:r>
      <w:r w:rsidR="004B0F75" w:rsidRPr="000F3A37">
        <w:rPr>
          <w:rFonts w:ascii="Arial" w:hAnsi="Arial" w:cs="Arial"/>
          <w:b/>
          <w:sz w:val="28"/>
          <w:szCs w:val="28"/>
        </w:rPr>
        <w:t>161,1 тис.грн.</w:t>
      </w:r>
    </w:p>
    <w:p w:rsidR="004B0F75" w:rsidRPr="004B0F75" w:rsidRDefault="001B6534" w:rsidP="000F3A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З метою покращення прибирання території району у звітному році з міського бюджету виділено </w:t>
      </w:r>
      <w:r w:rsidRPr="00C52874">
        <w:rPr>
          <w:rFonts w:ascii="Arial" w:hAnsi="Arial" w:cs="Arial"/>
          <w:b/>
          <w:sz w:val="28"/>
          <w:szCs w:val="28"/>
        </w:rPr>
        <w:t>766,5 тис.грн</w:t>
      </w:r>
      <w:r>
        <w:rPr>
          <w:rFonts w:ascii="Arial" w:hAnsi="Arial" w:cs="Arial"/>
          <w:sz w:val="28"/>
          <w:szCs w:val="28"/>
        </w:rPr>
        <w:t xml:space="preserve">., за рахунок яких придбано 2 трактори ХТЗ 3512 та </w:t>
      </w:r>
      <w:r w:rsidRPr="00ED14A6">
        <w:rPr>
          <w:rFonts w:ascii="Arial" w:hAnsi="Arial" w:cs="Arial"/>
          <w:sz w:val="28"/>
          <w:szCs w:val="28"/>
        </w:rPr>
        <w:t xml:space="preserve">укладено угоди на придбання зимового спецодягу для </w:t>
      </w:r>
      <w:r w:rsidRPr="00397EED">
        <w:rPr>
          <w:rFonts w:ascii="Arial" w:hAnsi="Arial" w:cs="Arial"/>
          <w:b/>
          <w:sz w:val="28"/>
          <w:szCs w:val="28"/>
        </w:rPr>
        <w:t>514</w:t>
      </w:r>
      <w:r>
        <w:rPr>
          <w:rFonts w:ascii="Arial" w:hAnsi="Arial" w:cs="Arial"/>
          <w:sz w:val="28"/>
          <w:szCs w:val="28"/>
        </w:rPr>
        <w:t xml:space="preserve">-ти </w:t>
      </w:r>
      <w:r w:rsidRPr="00ED14A6">
        <w:rPr>
          <w:rFonts w:ascii="Arial" w:hAnsi="Arial" w:cs="Arial"/>
          <w:sz w:val="28"/>
          <w:szCs w:val="28"/>
        </w:rPr>
        <w:t>двірників.</w:t>
      </w:r>
      <w:r w:rsidRPr="00C52874">
        <w:rPr>
          <w:rFonts w:ascii="Arial" w:hAnsi="Arial" w:cs="Arial"/>
          <w:sz w:val="28"/>
          <w:szCs w:val="28"/>
        </w:rPr>
        <w:t xml:space="preserve"> </w:t>
      </w:r>
    </w:p>
    <w:p w:rsidR="005D1371" w:rsidRPr="00F23295" w:rsidRDefault="005D1F71" w:rsidP="005D1371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475B9" w:rsidRPr="00B3770F">
        <w:rPr>
          <w:rFonts w:ascii="Arial" w:hAnsi="Arial" w:cs="Arial"/>
          <w:sz w:val="28"/>
          <w:szCs w:val="28"/>
        </w:rPr>
        <w:t>На постійному контролі перебуває питання</w:t>
      </w:r>
      <w:r w:rsidR="005D1371" w:rsidRPr="00B3770F">
        <w:rPr>
          <w:rFonts w:ascii="Arial" w:hAnsi="Arial" w:cs="Arial"/>
          <w:sz w:val="28"/>
          <w:szCs w:val="28"/>
        </w:rPr>
        <w:t xml:space="preserve"> якісного надання послуг з вивезення  твердих </w:t>
      </w:r>
      <w:r w:rsidR="00400627">
        <w:rPr>
          <w:rFonts w:ascii="Arial" w:hAnsi="Arial" w:cs="Arial"/>
          <w:sz w:val="28"/>
          <w:szCs w:val="28"/>
        </w:rPr>
        <w:t>побутових відходів</w:t>
      </w:r>
      <w:r w:rsidR="005D1371" w:rsidRPr="00B3770F">
        <w:rPr>
          <w:rFonts w:ascii="Arial" w:hAnsi="Arial" w:cs="Arial"/>
          <w:sz w:val="28"/>
          <w:szCs w:val="28"/>
        </w:rPr>
        <w:t xml:space="preserve">. </w:t>
      </w:r>
      <w:r w:rsidR="00CE0BEF">
        <w:rPr>
          <w:rFonts w:ascii="Arial" w:hAnsi="Arial" w:cs="Arial"/>
          <w:sz w:val="28"/>
          <w:szCs w:val="28"/>
        </w:rPr>
        <w:t xml:space="preserve">Вивезення твердих побутових відходів в </w:t>
      </w:r>
      <w:r w:rsidR="00B3770F" w:rsidRPr="00B3770F">
        <w:rPr>
          <w:rFonts w:ascii="Arial" w:hAnsi="Arial" w:cs="Arial"/>
          <w:sz w:val="28"/>
          <w:szCs w:val="28"/>
        </w:rPr>
        <w:t>районі</w:t>
      </w:r>
      <w:r w:rsidR="005D1371" w:rsidRPr="00B3770F">
        <w:rPr>
          <w:rFonts w:ascii="Arial" w:hAnsi="Arial" w:cs="Arial"/>
          <w:sz w:val="28"/>
          <w:szCs w:val="28"/>
        </w:rPr>
        <w:t xml:space="preserve"> </w:t>
      </w:r>
      <w:r w:rsidR="00CE0BEF">
        <w:rPr>
          <w:rFonts w:ascii="Arial" w:hAnsi="Arial" w:cs="Arial"/>
          <w:sz w:val="28"/>
          <w:szCs w:val="28"/>
        </w:rPr>
        <w:t xml:space="preserve">здійснюють 3 підприємства: </w:t>
      </w:r>
      <w:r w:rsidR="00B3770F" w:rsidRPr="00B3770F">
        <w:rPr>
          <w:rFonts w:ascii="Arial" w:hAnsi="Arial" w:cs="Arial"/>
          <w:sz w:val="28"/>
          <w:szCs w:val="28"/>
        </w:rPr>
        <w:t>ТзОВ «</w:t>
      </w:r>
      <w:r w:rsidR="005D1371" w:rsidRPr="00B3770F">
        <w:rPr>
          <w:rFonts w:ascii="Arial" w:hAnsi="Arial" w:cs="Arial"/>
          <w:sz w:val="28"/>
          <w:szCs w:val="28"/>
        </w:rPr>
        <w:t>Аве –Львів</w:t>
      </w:r>
      <w:r w:rsidR="00801B8D" w:rsidRPr="00B3770F">
        <w:rPr>
          <w:rFonts w:ascii="Arial" w:hAnsi="Arial" w:cs="Arial"/>
          <w:sz w:val="28"/>
          <w:szCs w:val="28"/>
        </w:rPr>
        <w:t>»</w:t>
      </w:r>
      <w:r w:rsidR="00CE0BEF">
        <w:rPr>
          <w:rFonts w:ascii="Arial" w:hAnsi="Arial" w:cs="Arial"/>
          <w:sz w:val="28"/>
          <w:szCs w:val="28"/>
        </w:rPr>
        <w:t xml:space="preserve">, </w:t>
      </w:r>
      <w:r w:rsidR="00801B8D" w:rsidRPr="00B3770F">
        <w:rPr>
          <w:rFonts w:ascii="Arial" w:hAnsi="Arial" w:cs="Arial"/>
          <w:sz w:val="28"/>
          <w:szCs w:val="28"/>
        </w:rPr>
        <w:t xml:space="preserve">ТзОВ </w:t>
      </w:r>
      <w:r w:rsidR="00B3770F" w:rsidRPr="00B3770F">
        <w:rPr>
          <w:rFonts w:ascii="Arial" w:hAnsi="Arial" w:cs="Arial"/>
          <w:sz w:val="28"/>
          <w:szCs w:val="28"/>
        </w:rPr>
        <w:t>«</w:t>
      </w:r>
      <w:r w:rsidR="005D1371" w:rsidRPr="00B3770F">
        <w:rPr>
          <w:rFonts w:ascii="Arial" w:hAnsi="Arial" w:cs="Arial"/>
          <w:sz w:val="28"/>
          <w:szCs w:val="28"/>
        </w:rPr>
        <w:t>Спецавтотранс Львів</w:t>
      </w:r>
      <w:r w:rsidR="00B3770F" w:rsidRPr="00B3770F">
        <w:rPr>
          <w:rFonts w:ascii="Arial" w:hAnsi="Arial" w:cs="Arial"/>
          <w:sz w:val="28"/>
          <w:szCs w:val="28"/>
        </w:rPr>
        <w:t>»</w:t>
      </w:r>
      <w:r w:rsidR="00CE0BEF">
        <w:rPr>
          <w:rFonts w:ascii="Arial" w:hAnsi="Arial" w:cs="Arial"/>
          <w:sz w:val="28"/>
          <w:szCs w:val="28"/>
        </w:rPr>
        <w:t xml:space="preserve">та </w:t>
      </w:r>
      <w:r w:rsidR="00B3770F" w:rsidRPr="00B3770F">
        <w:rPr>
          <w:rFonts w:ascii="Arial" w:hAnsi="Arial" w:cs="Arial"/>
          <w:sz w:val="28"/>
          <w:szCs w:val="28"/>
        </w:rPr>
        <w:t>ТФ КП «Спецкомунтранс»</w:t>
      </w:r>
      <w:r w:rsidR="00406798">
        <w:rPr>
          <w:rFonts w:ascii="Arial" w:hAnsi="Arial" w:cs="Arial"/>
          <w:sz w:val="28"/>
          <w:szCs w:val="28"/>
        </w:rPr>
        <w:t>, якими</w:t>
      </w:r>
      <w:r w:rsidR="005D1371" w:rsidRPr="00F23295">
        <w:rPr>
          <w:rFonts w:ascii="Arial" w:hAnsi="Arial" w:cs="Arial"/>
          <w:sz w:val="28"/>
          <w:szCs w:val="28"/>
        </w:rPr>
        <w:t xml:space="preserve"> </w:t>
      </w:r>
      <w:r w:rsidR="00B3770F" w:rsidRPr="00F23295">
        <w:rPr>
          <w:rFonts w:ascii="Arial" w:hAnsi="Arial" w:cs="Arial"/>
          <w:sz w:val="28"/>
          <w:szCs w:val="28"/>
        </w:rPr>
        <w:t>встановлено</w:t>
      </w:r>
      <w:r w:rsidR="005D1371" w:rsidRPr="00F23295">
        <w:rPr>
          <w:rFonts w:ascii="Arial" w:hAnsi="Arial" w:cs="Arial"/>
          <w:sz w:val="28"/>
          <w:szCs w:val="28"/>
        </w:rPr>
        <w:t xml:space="preserve"> 475 контейнерів для нероздільного збору твердих побутових відходів, 210 контейнерів на ПЕТ пляшку, 49 контейнерів на скло та 46 контейнерів на макулатуру. </w:t>
      </w:r>
    </w:p>
    <w:p w:rsidR="00AF184A" w:rsidRDefault="00B3770F" w:rsidP="002B5011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3770F">
        <w:rPr>
          <w:rFonts w:ascii="Arial" w:hAnsi="Arial" w:cs="Arial"/>
          <w:sz w:val="28"/>
          <w:szCs w:val="28"/>
        </w:rPr>
        <w:t>У звітному році продовжувалась  робота</w:t>
      </w:r>
      <w:r w:rsidR="005D1371" w:rsidRPr="00B3770F">
        <w:rPr>
          <w:rFonts w:ascii="Arial" w:hAnsi="Arial" w:cs="Arial"/>
          <w:sz w:val="28"/>
          <w:szCs w:val="28"/>
        </w:rPr>
        <w:t xml:space="preserve"> щодо укладення угод на вивіз ТПВ мешканцями пр</w:t>
      </w:r>
      <w:r w:rsidRPr="00B3770F">
        <w:rPr>
          <w:rFonts w:ascii="Arial" w:hAnsi="Arial" w:cs="Arial"/>
          <w:sz w:val="28"/>
          <w:szCs w:val="28"/>
        </w:rPr>
        <w:t xml:space="preserve">иватного сектору. Як наслідок, </w:t>
      </w:r>
      <w:r w:rsidR="005D1371" w:rsidRPr="00B3770F">
        <w:rPr>
          <w:rFonts w:ascii="Arial" w:hAnsi="Arial" w:cs="Arial"/>
          <w:sz w:val="28"/>
          <w:szCs w:val="28"/>
        </w:rPr>
        <w:t>перевізниками укладено 1375 угод</w:t>
      </w:r>
      <w:r w:rsidRPr="00B3770F">
        <w:rPr>
          <w:rFonts w:ascii="Arial" w:hAnsi="Arial" w:cs="Arial"/>
          <w:sz w:val="28"/>
          <w:szCs w:val="28"/>
        </w:rPr>
        <w:t>,</w:t>
      </w:r>
      <w:r w:rsidR="005D1371" w:rsidRPr="00B3770F">
        <w:rPr>
          <w:rFonts w:ascii="Arial" w:hAnsi="Arial" w:cs="Arial"/>
          <w:sz w:val="28"/>
          <w:szCs w:val="28"/>
        </w:rPr>
        <w:t xml:space="preserve"> </w:t>
      </w:r>
      <w:r w:rsidRPr="00B3770F">
        <w:rPr>
          <w:rFonts w:ascii="Arial" w:hAnsi="Arial" w:cs="Arial"/>
          <w:sz w:val="28"/>
          <w:szCs w:val="28"/>
        </w:rPr>
        <w:t xml:space="preserve"> </w:t>
      </w:r>
      <w:r w:rsidR="005D1F71">
        <w:rPr>
          <w:rFonts w:ascii="Arial" w:hAnsi="Arial" w:cs="Arial"/>
          <w:sz w:val="28"/>
          <w:szCs w:val="28"/>
        </w:rPr>
        <w:t>а</w:t>
      </w:r>
      <w:r w:rsidRPr="00B3770F">
        <w:rPr>
          <w:rFonts w:ascii="Arial" w:hAnsi="Arial" w:cs="Arial"/>
          <w:sz w:val="28"/>
          <w:szCs w:val="28"/>
        </w:rPr>
        <w:t xml:space="preserve">  у 241 приватному домогосподарстві</w:t>
      </w:r>
      <w:r w:rsidR="005D1371" w:rsidRPr="00B3770F">
        <w:rPr>
          <w:rFonts w:ascii="Arial" w:hAnsi="Arial" w:cs="Arial"/>
          <w:sz w:val="28"/>
          <w:szCs w:val="28"/>
        </w:rPr>
        <w:t xml:space="preserve"> встано</w:t>
      </w:r>
      <w:r w:rsidR="005D1F71">
        <w:rPr>
          <w:rFonts w:ascii="Arial" w:hAnsi="Arial" w:cs="Arial"/>
          <w:sz w:val="28"/>
          <w:szCs w:val="28"/>
        </w:rPr>
        <w:t xml:space="preserve">влено індивідуальні контейнери </w:t>
      </w:r>
      <w:r w:rsidRPr="00B3770F">
        <w:rPr>
          <w:rFonts w:ascii="Arial" w:hAnsi="Arial" w:cs="Arial"/>
          <w:sz w:val="28"/>
          <w:szCs w:val="28"/>
        </w:rPr>
        <w:t xml:space="preserve">на </w:t>
      </w:r>
      <w:r w:rsidR="005D1F71">
        <w:rPr>
          <w:rFonts w:ascii="Arial" w:hAnsi="Arial" w:cs="Arial"/>
          <w:sz w:val="28"/>
          <w:szCs w:val="28"/>
        </w:rPr>
        <w:t>120 л або</w:t>
      </w:r>
      <w:r w:rsidR="005D1371" w:rsidRPr="00B3770F"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0 л"/>
        </w:smartTagPr>
        <w:r w:rsidR="005D1371" w:rsidRPr="00B3770F">
          <w:rPr>
            <w:rFonts w:ascii="Arial" w:hAnsi="Arial" w:cs="Arial"/>
            <w:sz w:val="28"/>
            <w:szCs w:val="28"/>
          </w:rPr>
          <w:t>240 л</w:t>
        </w:r>
      </w:smartTag>
      <w:r w:rsidR="005D1F71">
        <w:rPr>
          <w:rFonts w:ascii="Arial" w:hAnsi="Arial" w:cs="Arial"/>
          <w:sz w:val="28"/>
          <w:szCs w:val="28"/>
        </w:rPr>
        <w:t>.</w:t>
      </w:r>
    </w:p>
    <w:p w:rsidR="00CF542A" w:rsidRPr="00B66A07" w:rsidRDefault="009F2CD8" w:rsidP="00347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</w:r>
      <w:r w:rsidR="00406798">
        <w:rPr>
          <w:rFonts w:ascii="Arial" w:hAnsi="Arial" w:cs="Arial"/>
          <w:sz w:val="28"/>
          <w:szCs w:val="28"/>
        </w:rPr>
        <w:t>З метою недопущення поширення мишовидних гризунів в</w:t>
      </w:r>
      <w:r w:rsidR="00B66A07" w:rsidRPr="00B66A07">
        <w:rPr>
          <w:rFonts w:ascii="Arial" w:hAnsi="Arial" w:cs="Arial"/>
          <w:sz w:val="28"/>
          <w:szCs w:val="28"/>
        </w:rPr>
        <w:t xml:space="preserve"> районі</w:t>
      </w:r>
      <w:r w:rsidR="0013790D" w:rsidRPr="00B66A07">
        <w:rPr>
          <w:rFonts w:ascii="Arial" w:hAnsi="Arial" w:cs="Arial"/>
          <w:sz w:val="28"/>
          <w:szCs w:val="28"/>
        </w:rPr>
        <w:t xml:space="preserve"> щорічно проводиться суці</w:t>
      </w:r>
      <w:r w:rsidR="00CF542A" w:rsidRPr="00B66A07">
        <w:rPr>
          <w:rFonts w:ascii="Arial" w:hAnsi="Arial" w:cs="Arial"/>
          <w:sz w:val="28"/>
          <w:szCs w:val="28"/>
        </w:rPr>
        <w:t>льна дератизація</w:t>
      </w:r>
      <w:r w:rsidR="00D81576">
        <w:rPr>
          <w:rFonts w:ascii="Arial" w:hAnsi="Arial" w:cs="Arial"/>
          <w:sz w:val="28"/>
          <w:szCs w:val="28"/>
        </w:rPr>
        <w:t xml:space="preserve"> </w:t>
      </w:r>
      <w:r w:rsidR="00CF542A" w:rsidRPr="00B66A07">
        <w:rPr>
          <w:rFonts w:ascii="Arial" w:hAnsi="Arial" w:cs="Arial"/>
          <w:sz w:val="28"/>
          <w:szCs w:val="28"/>
        </w:rPr>
        <w:t xml:space="preserve"> у весняний та осінній період.  </w:t>
      </w:r>
      <w:r w:rsidR="006859ED" w:rsidRPr="00B66A07">
        <w:rPr>
          <w:rFonts w:ascii="Arial" w:hAnsi="Arial" w:cs="Arial"/>
          <w:sz w:val="28"/>
          <w:szCs w:val="28"/>
        </w:rPr>
        <w:t>У звітному році</w:t>
      </w:r>
      <w:r w:rsidR="00CF542A" w:rsidRPr="00B66A07">
        <w:rPr>
          <w:rFonts w:ascii="Arial" w:hAnsi="Arial" w:cs="Arial"/>
          <w:sz w:val="28"/>
          <w:szCs w:val="28"/>
        </w:rPr>
        <w:t xml:space="preserve"> осінню дератизацію проведено </w:t>
      </w:r>
      <w:r w:rsidR="006859ED" w:rsidRPr="00B66A07">
        <w:rPr>
          <w:rFonts w:ascii="Arial" w:hAnsi="Arial" w:cs="Arial"/>
          <w:sz w:val="28"/>
          <w:szCs w:val="28"/>
        </w:rPr>
        <w:t>на</w:t>
      </w:r>
      <w:r w:rsidR="00CF542A" w:rsidRPr="00B66A07">
        <w:rPr>
          <w:rFonts w:ascii="Arial" w:hAnsi="Arial" w:cs="Arial"/>
          <w:sz w:val="28"/>
          <w:szCs w:val="28"/>
        </w:rPr>
        <w:t xml:space="preserve"> 1479</w:t>
      </w:r>
      <w:r w:rsidR="006859ED" w:rsidRPr="00B66A07">
        <w:rPr>
          <w:rFonts w:ascii="Arial" w:hAnsi="Arial" w:cs="Arial"/>
          <w:sz w:val="28"/>
          <w:szCs w:val="28"/>
        </w:rPr>
        <w:t>-ти</w:t>
      </w:r>
      <w:r w:rsidR="00CF542A" w:rsidRPr="00B66A07">
        <w:rPr>
          <w:rFonts w:ascii="Arial" w:hAnsi="Arial" w:cs="Arial"/>
          <w:sz w:val="28"/>
          <w:szCs w:val="28"/>
        </w:rPr>
        <w:t xml:space="preserve"> об’єктах загальною площею  498 023 </w:t>
      </w:r>
      <w:r w:rsidR="003475B9" w:rsidRPr="00B66A07">
        <w:rPr>
          <w:rFonts w:ascii="Arial" w:hAnsi="Arial" w:cs="Arial"/>
          <w:sz w:val="28"/>
          <w:szCs w:val="28"/>
        </w:rPr>
        <w:t>кв.</w:t>
      </w:r>
      <w:r w:rsidR="005D1F71" w:rsidRPr="00B66A07">
        <w:rPr>
          <w:rFonts w:ascii="Arial" w:hAnsi="Arial" w:cs="Arial"/>
          <w:sz w:val="28"/>
          <w:szCs w:val="28"/>
        </w:rPr>
        <w:t>м</w:t>
      </w:r>
      <w:r w:rsidR="003475B9" w:rsidRPr="00B66A07">
        <w:rPr>
          <w:rFonts w:ascii="Arial" w:hAnsi="Arial" w:cs="Arial"/>
          <w:sz w:val="28"/>
          <w:szCs w:val="28"/>
        </w:rPr>
        <w:t>,</w:t>
      </w:r>
      <w:r w:rsidR="00406798">
        <w:rPr>
          <w:rFonts w:ascii="Arial" w:hAnsi="Arial" w:cs="Arial"/>
          <w:sz w:val="28"/>
          <w:szCs w:val="28"/>
        </w:rPr>
        <w:t xml:space="preserve"> </w:t>
      </w:r>
      <w:r w:rsidR="003475B9" w:rsidRPr="00B66A07">
        <w:rPr>
          <w:rFonts w:ascii="Arial" w:hAnsi="Arial" w:cs="Arial"/>
          <w:sz w:val="28"/>
          <w:szCs w:val="28"/>
        </w:rPr>
        <w:t>з них у</w:t>
      </w:r>
      <w:r w:rsidR="00CF542A" w:rsidRPr="00B66A07">
        <w:rPr>
          <w:rFonts w:ascii="Arial" w:hAnsi="Arial" w:cs="Arial"/>
          <w:sz w:val="28"/>
          <w:szCs w:val="28"/>
        </w:rPr>
        <w:t xml:space="preserve"> 1223</w:t>
      </w:r>
      <w:r w:rsidR="003475B9" w:rsidRPr="00B66A07">
        <w:rPr>
          <w:rFonts w:ascii="Arial" w:hAnsi="Arial" w:cs="Arial"/>
          <w:sz w:val="28"/>
          <w:szCs w:val="28"/>
        </w:rPr>
        <w:t>-х</w:t>
      </w:r>
      <w:r w:rsidR="00CF542A" w:rsidRPr="00B66A07">
        <w:rPr>
          <w:rFonts w:ascii="Arial" w:hAnsi="Arial" w:cs="Arial"/>
          <w:sz w:val="28"/>
          <w:szCs w:val="28"/>
        </w:rPr>
        <w:t xml:space="preserve"> житлових бу</w:t>
      </w:r>
      <w:r w:rsidR="00B66A07">
        <w:rPr>
          <w:rFonts w:ascii="Arial" w:hAnsi="Arial" w:cs="Arial"/>
          <w:sz w:val="28"/>
          <w:szCs w:val="28"/>
        </w:rPr>
        <w:t>динках комунальної власності.</w:t>
      </w:r>
    </w:p>
    <w:p w:rsidR="00CF542A" w:rsidRDefault="003475B9" w:rsidP="00CF542A">
      <w:pPr>
        <w:ind w:firstLine="600"/>
        <w:jc w:val="both"/>
        <w:rPr>
          <w:rFonts w:ascii="Arial" w:hAnsi="Arial" w:cs="Arial"/>
          <w:sz w:val="28"/>
          <w:szCs w:val="28"/>
        </w:rPr>
      </w:pPr>
      <w:r w:rsidRPr="003475B9">
        <w:rPr>
          <w:rFonts w:ascii="Arial" w:hAnsi="Arial" w:cs="Arial"/>
          <w:sz w:val="28"/>
          <w:szCs w:val="28"/>
        </w:rPr>
        <w:lastRenderedPageBreak/>
        <w:t>Постійно</w:t>
      </w:r>
      <w:r w:rsidR="00CF542A" w:rsidRPr="003475B9">
        <w:rPr>
          <w:rFonts w:ascii="Arial" w:hAnsi="Arial" w:cs="Arial"/>
          <w:sz w:val="28"/>
          <w:szCs w:val="28"/>
        </w:rPr>
        <w:t xml:space="preserve"> </w:t>
      </w:r>
      <w:r w:rsidRPr="003475B9">
        <w:rPr>
          <w:rFonts w:ascii="Arial" w:hAnsi="Arial" w:cs="Arial"/>
          <w:sz w:val="28"/>
          <w:szCs w:val="28"/>
        </w:rPr>
        <w:t>проводи</w:t>
      </w:r>
      <w:r w:rsidR="00406798">
        <w:rPr>
          <w:rFonts w:ascii="Arial" w:hAnsi="Arial" w:cs="Arial"/>
          <w:sz w:val="28"/>
          <w:szCs w:val="28"/>
        </w:rPr>
        <w:t>лас</w:t>
      </w:r>
      <w:r w:rsidR="005D1F71">
        <w:rPr>
          <w:rFonts w:ascii="Arial" w:hAnsi="Arial" w:cs="Arial"/>
          <w:sz w:val="28"/>
          <w:szCs w:val="28"/>
        </w:rPr>
        <w:t>ь</w:t>
      </w:r>
      <w:r w:rsidRPr="003475B9">
        <w:rPr>
          <w:rFonts w:ascii="Arial" w:hAnsi="Arial" w:cs="Arial"/>
          <w:sz w:val="28"/>
          <w:szCs w:val="28"/>
        </w:rPr>
        <w:t xml:space="preserve"> </w:t>
      </w:r>
      <w:r w:rsidR="00CF542A" w:rsidRPr="003475B9">
        <w:rPr>
          <w:rFonts w:ascii="Arial" w:hAnsi="Arial" w:cs="Arial"/>
          <w:sz w:val="28"/>
          <w:szCs w:val="28"/>
        </w:rPr>
        <w:t>роз</w:t>
      </w:r>
      <w:r w:rsidRPr="003475B9">
        <w:rPr>
          <w:rFonts w:ascii="Arial" w:hAnsi="Arial" w:cs="Arial"/>
          <w:sz w:val="28"/>
          <w:szCs w:val="28"/>
        </w:rPr>
        <w:t>'яснювальна робота</w:t>
      </w:r>
      <w:r w:rsidR="00CF542A" w:rsidRPr="003475B9">
        <w:rPr>
          <w:rFonts w:ascii="Arial" w:hAnsi="Arial" w:cs="Arial"/>
          <w:sz w:val="28"/>
          <w:szCs w:val="28"/>
        </w:rPr>
        <w:t xml:space="preserve"> щодо дотримання мешканцями  норм безпечного газокористування, недопущення самовільних перепідключень газових приладів </w:t>
      </w:r>
      <w:r w:rsidR="005D1F71">
        <w:rPr>
          <w:rFonts w:ascii="Arial" w:hAnsi="Arial" w:cs="Arial"/>
          <w:sz w:val="28"/>
          <w:szCs w:val="28"/>
        </w:rPr>
        <w:t xml:space="preserve">до  димових каналів.  </w:t>
      </w:r>
      <w:r w:rsidR="00D81576">
        <w:rPr>
          <w:rFonts w:ascii="Arial" w:hAnsi="Arial" w:cs="Arial"/>
          <w:sz w:val="28"/>
          <w:szCs w:val="28"/>
        </w:rPr>
        <w:t>П</w:t>
      </w:r>
      <w:r w:rsidR="005D1F71">
        <w:rPr>
          <w:rFonts w:ascii="Arial" w:hAnsi="Arial" w:cs="Arial"/>
          <w:sz w:val="28"/>
          <w:szCs w:val="28"/>
        </w:rPr>
        <w:t xml:space="preserve">рацівниками ЛКП </w:t>
      </w:r>
      <w:r w:rsidR="00406798">
        <w:rPr>
          <w:rFonts w:ascii="Arial" w:hAnsi="Arial" w:cs="Arial"/>
          <w:sz w:val="28"/>
          <w:szCs w:val="28"/>
        </w:rPr>
        <w:t>обстежувались димовентиляційні канали, здійснювалась їх прочистка. Також, у звітному році</w:t>
      </w:r>
      <w:r w:rsidR="005D1F71">
        <w:rPr>
          <w:rFonts w:ascii="Arial" w:hAnsi="Arial" w:cs="Arial"/>
          <w:sz w:val="28"/>
          <w:szCs w:val="28"/>
        </w:rPr>
        <w:t xml:space="preserve"> в</w:t>
      </w:r>
      <w:r w:rsidR="00CF542A" w:rsidRPr="003475B9">
        <w:rPr>
          <w:rFonts w:ascii="Arial" w:hAnsi="Arial" w:cs="Arial"/>
          <w:sz w:val="28"/>
          <w:szCs w:val="28"/>
        </w:rPr>
        <w:t xml:space="preserve"> 74</w:t>
      </w:r>
      <w:r w:rsidR="00D81576">
        <w:rPr>
          <w:rFonts w:ascii="Arial" w:hAnsi="Arial" w:cs="Arial"/>
          <w:sz w:val="28"/>
          <w:szCs w:val="28"/>
        </w:rPr>
        <w:t>-х</w:t>
      </w:r>
      <w:r w:rsidR="00CF542A" w:rsidRPr="003475B9">
        <w:rPr>
          <w:rFonts w:ascii="Arial" w:hAnsi="Arial" w:cs="Arial"/>
          <w:sz w:val="28"/>
          <w:szCs w:val="28"/>
        </w:rPr>
        <w:t xml:space="preserve"> будинка</w:t>
      </w:r>
      <w:r w:rsidRPr="003475B9">
        <w:rPr>
          <w:rFonts w:ascii="Arial" w:hAnsi="Arial" w:cs="Arial"/>
          <w:sz w:val="28"/>
          <w:szCs w:val="28"/>
        </w:rPr>
        <w:t xml:space="preserve">х </w:t>
      </w:r>
      <w:r w:rsidR="00CF542A" w:rsidRPr="003475B9">
        <w:rPr>
          <w:rFonts w:ascii="Arial" w:hAnsi="Arial" w:cs="Arial"/>
          <w:sz w:val="28"/>
          <w:szCs w:val="28"/>
        </w:rPr>
        <w:t>відремонтовано 233 оголовк</w:t>
      </w:r>
      <w:r w:rsidRPr="003475B9">
        <w:rPr>
          <w:rFonts w:ascii="Arial" w:hAnsi="Arial" w:cs="Arial"/>
          <w:sz w:val="28"/>
          <w:szCs w:val="28"/>
        </w:rPr>
        <w:t xml:space="preserve">и </w:t>
      </w:r>
      <w:r w:rsidR="005D1F71" w:rsidRPr="003475B9">
        <w:rPr>
          <w:rFonts w:ascii="Arial" w:hAnsi="Arial" w:cs="Arial"/>
          <w:sz w:val="28"/>
          <w:szCs w:val="28"/>
        </w:rPr>
        <w:t>димовентиляційних каналів</w:t>
      </w:r>
      <w:r w:rsidR="005D1F71">
        <w:rPr>
          <w:rFonts w:ascii="Arial" w:hAnsi="Arial" w:cs="Arial"/>
          <w:sz w:val="28"/>
          <w:szCs w:val="28"/>
        </w:rPr>
        <w:t>.</w:t>
      </w:r>
      <w:r w:rsidR="00CF542A" w:rsidRPr="003475B9">
        <w:rPr>
          <w:rFonts w:ascii="Arial" w:hAnsi="Arial" w:cs="Arial"/>
          <w:sz w:val="28"/>
          <w:szCs w:val="28"/>
        </w:rPr>
        <w:t xml:space="preserve">  </w:t>
      </w:r>
    </w:p>
    <w:p w:rsidR="00F75D2B" w:rsidRPr="00172D6A" w:rsidRDefault="00D368CF" w:rsidP="00172D6A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Для</w:t>
      </w:r>
      <w:r w:rsidR="00F17F9E">
        <w:rPr>
          <w:rFonts w:ascii="Arial" w:hAnsi="Arial" w:cs="Arial"/>
          <w:color w:val="000000"/>
          <w:sz w:val="28"/>
          <w:szCs w:val="28"/>
        </w:rPr>
        <w:t xml:space="preserve"> відпочинку дітей та молоді н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 xml:space="preserve">а території району </w:t>
      </w:r>
      <w:r>
        <w:rPr>
          <w:rFonts w:ascii="Arial" w:hAnsi="Arial" w:cs="Arial"/>
          <w:color w:val="000000"/>
          <w:sz w:val="28"/>
          <w:szCs w:val="28"/>
        </w:rPr>
        <w:t>функціонує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 xml:space="preserve"> </w:t>
      </w:r>
      <w:r w:rsidR="00F17F9E" w:rsidRPr="00406798">
        <w:rPr>
          <w:rFonts w:ascii="Arial" w:hAnsi="Arial" w:cs="Arial"/>
          <w:b/>
          <w:color w:val="000000"/>
          <w:sz w:val="28"/>
          <w:szCs w:val="28"/>
        </w:rPr>
        <w:t>97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 xml:space="preserve"> дитячих та</w:t>
      </w:r>
      <w:r>
        <w:rPr>
          <w:rFonts w:ascii="Arial" w:hAnsi="Arial" w:cs="Arial"/>
          <w:color w:val="000000"/>
          <w:sz w:val="28"/>
          <w:szCs w:val="28"/>
        </w:rPr>
        <w:t xml:space="preserve"> дитячо-спортивних майданчиків. </w:t>
      </w:r>
      <w:r w:rsidR="00D81576">
        <w:rPr>
          <w:rFonts w:ascii="Arial" w:hAnsi="Arial" w:cs="Arial"/>
          <w:color w:val="000000"/>
          <w:sz w:val="28"/>
          <w:szCs w:val="28"/>
        </w:rPr>
        <w:t>У 2015 році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 xml:space="preserve"> 14 майданчиків влаштовано за рахунок ко</w:t>
      </w:r>
      <w:r w:rsidR="00D81576">
        <w:rPr>
          <w:rFonts w:ascii="Arial" w:hAnsi="Arial" w:cs="Arial"/>
          <w:color w:val="000000"/>
          <w:sz w:val="28"/>
          <w:szCs w:val="28"/>
        </w:rPr>
        <w:t>штів юридичних та фізичних осіб</w:t>
      </w:r>
      <w:r w:rsidR="00406798">
        <w:rPr>
          <w:rFonts w:ascii="Arial" w:hAnsi="Arial" w:cs="Arial"/>
          <w:color w:val="000000"/>
          <w:sz w:val="28"/>
          <w:szCs w:val="28"/>
        </w:rPr>
        <w:t>, а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 xml:space="preserve"> на замовлення управління молоді, сім'ї  та спорту встановлено нове обладнання на </w:t>
      </w:r>
      <w:r w:rsidR="00406798">
        <w:rPr>
          <w:rFonts w:ascii="Arial" w:hAnsi="Arial" w:cs="Arial"/>
          <w:color w:val="000000"/>
          <w:sz w:val="28"/>
          <w:szCs w:val="28"/>
        </w:rPr>
        <w:t>майданчиках</w:t>
      </w:r>
      <w:r w:rsidR="0032041D">
        <w:rPr>
          <w:rFonts w:ascii="Arial" w:hAnsi="Arial" w:cs="Arial"/>
          <w:color w:val="000000"/>
          <w:sz w:val="28"/>
          <w:szCs w:val="28"/>
        </w:rPr>
        <w:t xml:space="preserve"> на вул. Японській- Академіка Єфремова та у парку на вул.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>Коновал</w:t>
      </w:r>
      <w:r w:rsidR="00406798">
        <w:rPr>
          <w:rFonts w:ascii="Arial" w:hAnsi="Arial" w:cs="Arial"/>
          <w:color w:val="000000"/>
          <w:sz w:val="28"/>
          <w:szCs w:val="28"/>
        </w:rPr>
        <w:t xml:space="preserve">ьця, 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>також  облаштовано  новий май</w:t>
      </w:r>
      <w:r w:rsidR="00406798">
        <w:rPr>
          <w:rFonts w:ascii="Arial" w:hAnsi="Arial" w:cs="Arial"/>
          <w:color w:val="000000"/>
          <w:sz w:val="28"/>
          <w:szCs w:val="28"/>
        </w:rPr>
        <w:t>данчик на вул.</w:t>
      </w:r>
      <w:r w:rsidR="00F82FC2">
        <w:rPr>
          <w:rFonts w:ascii="Arial" w:hAnsi="Arial" w:cs="Arial"/>
          <w:color w:val="000000"/>
          <w:sz w:val="28"/>
          <w:szCs w:val="28"/>
        </w:rPr>
        <w:t>Княгині Ольги</w:t>
      </w:r>
      <w:r w:rsidR="00406798">
        <w:rPr>
          <w:rFonts w:ascii="Arial" w:hAnsi="Arial" w:cs="Arial"/>
          <w:color w:val="000000"/>
          <w:sz w:val="28"/>
          <w:szCs w:val="28"/>
        </w:rPr>
        <w:t>,</w:t>
      </w:r>
      <w:r w:rsidR="00F82FC2">
        <w:rPr>
          <w:rFonts w:ascii="Arial" w:hAnsi="Arial" w:cs="Arial"/>
          <w:color w:val="000000"/>
          <w:sz w:val="28"/>
          <w:szCs w:val="28"/>
        </w:rPr>
        <w:t xml:space="preserve"> 5б</w:t>
      </w:r>
      <w:r w:rsidR="00F17F9E" w:rsidRPr="00F17F9E">
        <w:rPr>
          <w:rFonts w:ascii="Arial" w:hAnsi="Arial" w:cs="Arial"/>
          <w:color w:val="000000"/>
          <w:sz w:val="28"/>
          <w:szCs w:val="28"/>
        </w:rPr>
        <w:t>.</w:t>
      </w:r>
    </w:p>
    <w:p w:rsidR="00F43E8F" w:rsidRPr="005D1F71" w:rsidRDefault="00F43E8F" w:rsidP="00F43E8F">
      <w:pPr>
        <w:jc w:val="center"/>
        <w:rPr>
          <w:rFonts w:ascii="Arial" w:hAnsi="Arial" w:cs="Arial"/>
          <w:b/>
          <w:sz w:val="28"/>
          <w:szCs w:val="28"/>
        </w:rPr>
      </w:pPr>
      <w:r w:rsidRPr="005D1F71">
        <w:rPr>
          <w:rFonts w:ascii="Arial" w:hAnsi="Arial" w:cs="Arial"/>
          <w:b/>
          <w:sz w:val="28"/>
          <w:szCs w:val="28"/>
        </w:rPr>
        <w:t>Робота з дітьми та молоддю</w:t>
      </w:r>
    </w:p>
    <w:p w:rsidR="00284EAB" w:rsidRPr="00FA6E15" w:rsidRDefault="000B5197" w:rsidP="00284EAB">
      <w:pPr>
        <w:jc w:val="both"/>
        <w:rPr>
          <w:rFonts w:ascii="Arial" w:hAnsi="Arial" w:cs="Arial"/>
          <w:sz w:val="28"/>
          <w:szCs w:val="20"/>
        </w:rPr>
      </w:pPr>
      <w:r w:rsidRPr="005D1F71">
        <w:rPr>
          <w:rFonts w:ascii="Arial" w:hAnsi="Arial" w:cs="Arial"/>
          <w:b/>
          <w:color w:val="FF0000"/>
          <w:sz w:val="28"/>
          <w:szCs w:val="28"/>
        </w:rPr>
        <w:tab/>
      </w:r>
      <w:r w:rsidR="005D1F71" w:rsidRPr="005D1F71">
        <w:rPr>
          <w:rFonts w:ascii="Arial" w:hAnsi="Arial" w:cs="Arial"/>
          <w:sz w:val="28"/>
          <w:szCs w:val="28"/>
        </w:rPr>
        <w:t>У</w:t>
      </w:r>
      <w:r w:rsidR="00284EAB" w:rsidRPr="005D1F71">
        <w:rPr>
          <w:rFonts w:ascii="Arial" w:hAnsi="Arial" w:cs="Arial"/>
          <w:sz w:val="28"/>
          <w:szCs w:val="20"/>
        </w:rPr>
        <w:t xml:space="preserve"> </w:t>
      </w:r>
      <w:r w:rsidR="005D1F71">
        <w:rPr>
          <w:rFonts w:ascii="Arial" w:hAnsi="Arial" w:cs="Arial"/>
          <w:sz w:val="28"/>
          <w:szCs w:val="20"/>
        </w:rPr>
        <w:t>звітному</w:t>
      </w:r>
      <w:r w:rsidR="00284EAB" w:rsidRPr="005D1F71">
        <w:rPr>
          <w:rFonts w:ascii="Arial" w:hAnsi="Arial" w:cs="Arial"/>
          <w:sz w:val="28"/>
          <w:szCs w:val="20"/>
        </w:rPr>
        <w:t xml:space="preserve"> році</w:t>
      </w:r>
      <w:r w:rsidR="00284EAB" w:rsidRPr="00FA6E15">
        <w:rPr>
          <w:rFonts w:ascii="Arial" w:hAnsi="Arial" w:cs="Arial"/>
          <w:sz w:val="28"/>
          <w:szCs w:val="20"/>
        </w:rPr>
        <w:t xml:space="preserve">  </w:t>
      </w:r>
      <w:r w:rsidR="005D1F71">
        <w:rPr>
          <w:rFonts w:ascii="Arial" w:hAnsi="Arial" w:cs="Arial"/>
          <w:sz w:val="28"/>
          <w:szCs w:val="20"/>
        </w:rPr>
        <w:t xml:space="preserve">в районі </w:t>
      </w:r>
      <w:r w:rsidR="00284EAB">
        <w:rPr>
          <w:rFonts w:ascii="Arial" w:hAnsi="Arial" w:cs="Arial"/>
          <w:sz w:val="28"/>
          <w:szCs w:val="20"/>
        </w:rPr>
        <w:t>о</w:t>
      </w:r>
      <w:r w:rsidR="00284EAB" w:rsidRPr="00FA6E15">
        <w:rPr>
          <w:rFonts w:ascii="Arial" w:hAnsi="Arial" w:cs="Arial"/>
          <w:sz w:val="28"/>
          <w:szCs w:val="20"/>
        </w:rPr>
        <w:t>хоплено</w:t>
      </w:r>
      <w:r w:rsidR="00284EAB">
        <w:rPr>
          <w:rFonts w:ascii="Arial" w:hAnsi="Arial" w:cs="Arial"/>
          <w:sz w:val="28"/>
          <w:szCs w:val="20"/>
        </w:rPr>
        <w:t xml:space="preserve"> </w:t>
      </w:r>
      <w:r w:rsidR="00284EAB" w:rsidRPr="00FA6E15">
        <w:rPr>
          <w:rFonts w:ascii="Arial" w:hAnsi="Arial" w:cs="Arial"/>
          <w:sz w:val="28"/>
          <w:szCs w:val="20"/>
        </w:rPr>
        <w:t xml:space="preserve"> навчанням і вихованням  </w:t>
      </w:r>
      <w:r w:rsidR="00284EAB" w:rsidRPr="005D1F71">
        <w:rPr>
          <w:rFonts w:ascii="Arial" w:hAnsi="Arial" w:cs="Arial"/>
          <w:b/>
          <w:bCs/>
          <w:sz w:val="28"/>
          <w:szCs w:val="20"/>
        </w:rPr>
        <w:t xml:space="preserve">21 </w:t>
      </w:r>
      <w:r w:rsidR="009F2598" w:rsidRPr="005D1F71">
        <w:rPr>
          <w:rFonts w:ascii="Arial" w:hAnsi="Arial" w:cs="Arial"/>
          <w:b/>
          <w:bCs/>
          <w:sz w:val="28"/>
          <w:szCs w:val="20"/>
        </w:rPr>
        <w:t>053</w:t>
      </w:r>
      <w:r w:rsidR="009F2598">
        <w:rPr>
          <w:rFonts w:ascii="Arial" w:hAnsi="Arial" w:cs="Arial"/>
          <w:bCs/>
          <w:sz w:val="28"/>
          <w:szCs w:val="20"/>
        </w:rPr>
        <w:t xml:space="preserve"> дитини</w:t>
      </w:r>
      <w:r w:rsidR="00284EAB">
        <w:rPr>
          <w:rFonts w:ascii="Arial" w:hAnsi="Arial" w:cs="Arial"/>
          <w:bCs/>
          <w:sz w:val="28"/>
          <w:szCs w:val="20"/>
        </w:rPr>
        <w:t>, зокрема</w:t>
      </w:r>
      <w:r w:rsidR="00284EAB" w:rsidRPr="00FA6E15">
        <w:rPr>
          <w:rFonts w:ascii="Arial" w:hAnsi="Arial" w:cs="Arial"/>
          <w:sz w:val="28"/>
          <w:szCs w:val="20"/>
        </w:rPr>
        <w:t xml:space="preserve"> </w:t>
      </w:r>
      <w:r w:rsidR="00284EAB" w:rsidRPr="00FA6E15">
        <w:rPr>
          <w:rFonts w:ascii="Arial" w:hAnsi="Arial" w:cs="Arial"/>
          <w:sz w:val="28"/>
          <w:szCs w:val="28"/>
        </w:rPr>
        <w:t>4</w:t>
      </w:r>
      <w:r w:rsidR="005D1F71">
        <w:rPr>
          <w:rFonts w:ascii="Arial" w:hAnsi="Arial" w:cs="Arial"/>
          <w:sz w:val="28"/>
          <w:szCs w:val="28"/>
        </w:rPr>
        <w:t xml:space="preserve"> </w:t>
      </w:r>
      <w:r w:rsidR="00284EAB" w:rsidRPr="00FA6E15">
        <w:rPr>
          <w:rFonts w:ascii="Arial" w:hAnsi="Arial" w:cs="Arial"/>
          <w:sz w:val="28"/>
          <w:szCs w:val="28"/>
        </w:rPr>
        <w:t xml:space="preserve">805 </w:t>
      </w:r>
      <w:r w:rsidR="00284EAB" w:rsidRPr="00FA6E15">
        <w:rPr>
          <w:rFonts w:ascii="Arial" w:hAnsi="Arial" w:cs="Arial"/>
          <w:sz w:val="28"/>
          <w:szCs w:val="20"/>
        </w:rPr>
        <w:t xml:space="preserve"> </w:t>
      </w:r>
      <w:r w:rsidR="00284EAB">
        <w:rPr>
          <w:rFonts w:ascii="Arial" w:hAnsi="Arial" w:cs="Arial"/>
          <w:sz w:val="28"/>
          <w:szCs w:val="20"/>
        </w:rPr>
        <w:t>- у дошкільних закладах (з</w:t>
      </w:r>
      <w:r w:rsidR="00284EAB" w:rsidRPr="00FA6E15">
        <w:rPr>
          <w:rFonts w:ascii="Arial" w:hAnsi="Arial" w:cs="Arial"/>
          <w:sz w:val="28"/>
          <w:szCs w:val="28"/>
        </w:rPr>
        <w:t xml:space="preserve"> них 187 дітей учасників АТО</w:t>
      </w:r>
      <w:r w:rsidR="00284EAB">
        <w:rPr>
          <w:rFonts w:ascii="Arial" w:hAnsi="Arial" w:cs="Arial"/>
          <w:sz w:val="28"/>
          <w:szCs w:val="28"/>
        </w:rPr>
        <w:t>), 12 843</w:t>
      </w:r>
      <w:r w:rsidR="00284EAB">
        <w:rPr>
          <w:rFonts w:ascii="Arial" w:hAnsi="Arial" w:cs="Arial"/>
          <w:sz w:val="28"/>
          <w:szCs w:val="20"/>
        </w:rPr>
        <w:t xml:space="preserve"> - у школах (з </w:t>
      </w:r>
      <w:r w:rsidR="00284EAB" w:rsidRPr="00FA6E15">
        <w:rPr>
          <w:rFonts w:ascii="Arial" w:hAnsi="Arial" w:cs="Arial"/>
          <w:sz w:val="28"/>
          <w:szCs w:val="28"/>
        </w:rPr>
        <w:t xml:space="preserve">них </w:t>
      </w:r>
      <w:r w:rsidR="00284EAB">
        <w:rPr>
          <w:rFonts w:ascii="Arial" w:hAnsi="Arial" w:cs="Arial"/>
          <w:sz w:val="28"/>
          <w:szCs w:val="28"/>
        </w:rPr>
        <w:t>312</w:t>
      </w:r>
      <w:r w:rsidR="00284EAB" w:rsidRPr="00FA6E15">
        <w:rPr>
          <w:rFonts w:ascii="Arial" w:hAnsi="Arial" w:cs="Arial"/>
          <w:sz w:val="28"/>
          <w:szCs w:val="28"/>
        </w:rPr>
        <w:t xml:space="preserve"> дітей учасників АТО</w:t>
      </w:r>
      <w:r w:rsidR="00284EAB">
        <w:rPr>
          <w:rFonts w:ascii="Arial" w:hAnsi="Arial" w:cs="Arial"/>
          <w:sz w:val="28"/>
          <w:szCs w:val="28"/>
        </w:rPr>
        <w:t>)</w:t>
      </w:r>
      <w:r w:rsidR="00284EAB">
        <w:rPr>
          <w:rFonts w:ascii="Arial" w:hAnsi="Arial" w:cs="Arial"/>
          <w:sz w:val="28"/>
          <w:szCs w:val="20"/>
        </w:rPr>
        <w:t xml:space="preserve"> та </w:t>
      </w:r>
      <w:r w:rsidR="00284EAB" w:rsidRPr="006C7FEC">
        <w:rPr>
          <w:rFonts w:ascii="Arial" w:hAnsi="Arial" w:cs="Arial"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3</w:t>
      </w:r>
      <w:r w:rsidR="005D1F71">
        <w:rPr>
          <w:rFonts w:ascii="Arial" w:hAnsi="Arial" w:cs="Arial"/>
          <w:bCs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405</w:t>
      </w:r>
      <w:r w:rsidR="00284EAB" w:rsidRPr="00FA6E15">
        <w:rPr>
          <w:rFonts w:ascii="Arial" w:hAnsi="Arial" w:cs="Arial"/>
          <w:b/>
          <w:bCs/>
          <w:sz w:val="28"/>
          <w:szCs w:val="20"/>
        </w:rPr>
        <w:t xml:space="preserve"> </w:t>
      </w:r>
      <w:r w:rsidR="00284EAB">
        <w:rPr>
          <w:rFonts w:ascii="Arial" w:hAnsi="Arial" w:cs="Arial"/>
          <w:sz w:val="28"/>
          <w:szCs w:val="20"/>
        </w:rPr>
        <w:t>- у  позашкільних закладах</w:t>
      </w:r>
      <w:r w:rsidR="00284EAB" w:rsidRPr="00FA6E15">
        <w:rPr>
          <w:rFonts w:ascii="Arial" w:hAnsi="Arial" w:cs="Arial"/>
          <w:sz w:val="28"/>
          <w:szCs w:val="20"/>
        </w:rPr>
        <w:t>. Роботу закладів освіти</w:t>
      </w:r>
      <w:r w:rsidR="00284EAB">
        <w:rPr>
          <w:rFonts w:ascii="Arial" w:hAnsi="Arial" w:cs="Arial"/>
          <w:sz w:val="28"/>
          <w:szCs w:val="20"/>
        </w:rPr>
        <w:t xml:space="preserve"> забезпечував</w:t>
      </w:r>
      <w:r w:rsidR="00284EAB" w:rsidRPr="00FA6E15">
        <w:rPr>
          <w:rFonts w:ascii="Arial" w:hAnsi="Arial" w:cs="Arial"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2</w:t>
      </w:r>
      <w:r w:rsidR="00284EAB">
        <w:rPr>
          <w:rFonts w:ascii="Arial" w:hAnsi="Arial" w:cs="Arial"/>
          <w:bCs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621</w:t>
      </w:r>
      <w:r w:rsidR="00284EAB" w:rsidRPr="006C7FEC">
        <w:rPr>
          <w:rFonts w:ascii="Arial" w:hAnsi="Arial" w:cs="Arial"/>
          <w:sz w:val="28"/>
          <w:szCs w:val="20"/>
        </w:rPr>
        <w:t xml:space="preserve"> </w:t>
      </w:r>
      <w:r w:rsidR="00284EAB">
        <w:rPr>
          <w:rFonts w:ascii="Arial" w:hAnsi="Arial" w:cs="Arial"/>
          <w:sz w:val="28"/>
          <w:szCs w:val="20"/>
        </w:rPr>
        <w:t>працівник</w:t>
      </w:r>
      <w:r w:rsidR="00284EAB" w:rsidRPr="00FA6E15">
        <w:rPr>
          <w:rFonts w:ascii="Arial" w:hAnsi="Arial" w:cs="Arial"/>
          <w:sz w:val="28"/>
          <w:szCs w:val="20"/>
        </w:rPr>
        <w:t xml:space="preserve">, з них </w:t>
      </w:r>
      <w:r w:rsidR="00284EAB">
        <w:rPr>
          <w:rFonts w:ascii="Arial" w:hAnsi="Arial" w:cs="Arial"/>
          <w:sz w:val="28"/>
          <w:szCs w:val="20"/>
        </w:rPr>
        <w:t>–</w:t>
      </w:r>
      <w:r w:rsidR="00284EAB" w:rsidRPr="00FA6E15">
        <w:rPr>
          <w:rFonts w:ascii="Arial" w:hAnsi="Arial" w:cs="Arial"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1</w:t>
      </w:r>
      <w:r w:rsidR="00284EAB">
        <w:rPr>
          <w:rFonts w:ascii="Arial" w:hAnsi="Arial" w:cs="Arial"/>
          <w:bCs/>
          <w:sz w:val="28"/>
          <w:szCs w:val="20"/>
        </w:rPr>
        <w:t xml:space="preserve"> </w:t>
      </w:r>
      <w:r w:rsidR="00284EAB" w:rsidRPr="006C7FEC">
        <w:rPr>
          <w:rFonts w:ascii="Arial" w:hAnsi="Arial" w:cs="Arial"/>
          <w:bCs/>
          <w:sz w:val="28"/>
          <w:szCs w:val="20"/>
        </w:rPr>
        <w:t>778</w:t>
      </w:r>
      <w:r w:rsidR="00284EAB" w:rsidRPr="00FA6E15">
        <w:rPr>
          <w:rFonts w:ascii="Arial" w:hAnsi="Arial" w:cs="Arial"/>
          <w:b/>
          <w:bCs/>
          <w:sz w:val="28"/>
          <w:szCs w:val="20"/>
        </w:rPr>
        <w:t xml:space="preserve"> </w:t>
      </w:r>
      <w:r w:rsidR="00284EAB" w:rsidRPr="008401AC">
        <w:rPr>
          <w:rFonts w:ascii="Arial" w:hAnsi="Arial" w:cs="Arial"/>
          <w:b/>
          <w:bCs/>
          <w:sz w:val="28"/>
          <w:szCs w:val="20"/>
        </w:rPr>
        <w:t xml:space="preserve"> </w:t>
      </w:r>
      <w:r w:rsidR="00284EAB" w:rsidRPr="00FA6E15">
        <w:rPr>
          <w:rFonts w:ascii="Arial" w:hAnsi="Arial" w:cs="Arial"/>
          <w:sz w:val="28"/>
          <w:szCs w:val="20"/>
        </w:rPr>
        <w:t>педагогічних</w:t>
      </w:r>
      <w:r w:rsidR="00284EAB" w:rsidRPr="008401AC">
        <w:rPr>
          <w:rFonts w:ascii="Arial" w:hAnsi="Arial" w:cs="Arial"/>
          <w:sz w:val="28"/>
          <w:szCs w:val="20"/>
        </w:rPr>
        <w:t xml:space="preserve"> </w:t>
      </w:r>
      <w:r w:rsidR="00284EAB">
        <w:rPr>
          <w:rFonts w:ascii="Arial" w:hAnsi="Arial" w:cs="Arial"/>
          <w:sz w:val="28"/>
          <w:szCs w:val="20"/>
        </w:rPr>
        <w:t xml:space="preserve"> працівники</w:t>
      </w:r>
      <w:r w:rsidR="00284EAB" w:rsidRPr="00FA6E15">
        <w:rPr>
          <w:rFonts w:ascii="Arial" w:hAnsi="Arial" w:cs="Arial"/>
          <w:sz w:val="28"/>
          <w:szCs w:val="20"/>
        </w:rPr>
        <w:t>.</w:t>
      </w:r>
    </w:p>
    <w:p w:rsidR="00A96F42" w:rsidRPr="003E0778" w:rsidRDefault="00B47E39" w:rsidP="00A96F42">
      <w:pPr>
        <w:jc w:val="both"/>
        <w:rPr>
          <w:rFonts w:ascii="Arial" w:hAnsi="Arial" w:cs="Arial"/>
          <w:sz w:val="28"/>
          <w:szCs w:val="28"/>
        </w:rPr>
      </w:pPr>
      <w:r w:rsidRPr="009F2598"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Впродовж  року в закладах освіти райо</w:t>
      </w:r>
      <w:r w:rsidR="00A96F42">
        <w:rPr>
          <w:rFonts w:ascii="Arial" w:hAnsi="Arial" w:cs="Arial"/>
          <w:sz w:val="28"/>
          <w:szCs w:val="28"/>
        </w:rPr>
        <w:t xml:space="preserve">ну  </w:t>
      </w:r>
      <w:r w:rsidR="00A96F42" w:rsidRPr="00A96F42">
        <w:rPr>
          <w:rFonts w:ascii="Arial" w:hAnsi="Arial" w:cs="Arial"/>
          <w:sz w:val="28"/>
          <w:szCs w:val="28"/>
        </w:rPr>
        <w:t>в</w:t>
      </w:r>
      <w:r w:rsidR="00A96F42">
        <w:rPr>
          <w:rFonts w:ascii="Arial" w:hAnsi="Arial" w:cs="Arial"/>
          <w:sz w:val="28"/>
          <w:szCs w:val="28"/>
        </w:rPr>
        <w:t>ідкрито 2 інклюзивні класи для дітей з особливими потребами у Л</w:t>
      </w:r>
      <w:r w:rsidR="00A96F42" w:rsidRPr="00A96F42">
        <w:rPr>
          <w:rFonts w:ascii="Arial" w:hAnsi="Arial" w:cs="Arial"/>
          <w:sz w:val="28"/>
          <w:szCs w:val="28"/>
        </w:rPr>
        <w:t>ьвівській середній загально</w:t>
      </w:r>
      <w:r w:rsidR="008D29B3">
        <w:rPr>
          <w:rFonts w:ascii="Arial" w:hAnsi="Arial" w:cs="Arial"/>
          <w:sz w:val="28"/>
          <w:szCs w:val="28"/>
        </w:rPr>
        <w:t>о</w:t>
      </w:r>
      <w:r w:rsidR="00A96F42" w:rsidRPr="00A96F42">
        <w:rPr>
          <w:rFonts w:ascii="Arial" w:hAnsi="Arial" w:cs="Arial"/>
          <w:sz w:val="28"/>
          <w:szCs w:val="28"/>
        </w:rPr>
        <w:t>світній школі</w:t>
      </w:r>
      <w:r w:rsidR="00A96F42">
        <w:rPr>
          <w:rFonts w:ascii="Arial" w:hAnsi="Arial" w:cs="Arial"/>
          <w:sz w:val="28"/>
          <w:szCs w:val="28"/>
        </w:rPr>
        <w:t xml:space="preserve"> «Надія», також спільно з громадськими організаціями за підтримки Львівської міської ради відкрито спеціальний експериментальний клас для дітей із вадами розвитку.</w:t>
      </w:r>
    </w:p>
    <w:p w:rsidR="00380CF7" w:rsidRPr="00A61320" w:rsidRDefault="00B47E39" w:rsidP="00B47E39">
      <w:pPr>
        <w:jc w:val="both"/>
        <w:rPr>
          <w:rFonts w:ascii="Arial" w:hAnsi="Arial" w:cs="Arial"/>
          <w:bCs/>
          <w:sz w:val="28"/>
          <w:szCs w:val="28"/>
        </w:rPr>
      </w:pPr>
      <w:r w:rsidRPr="008D29B3">
        <w:rPr>
          <w:rFonts w:ascii="Arial" w:hAnsi="Arial" w:cs="Arial"/>
          <w:sz w:val="28"/>
          <w:szCs w:val="28"/>
        </w:rPr>
        <w:tab/>
      </w:r>
      <w:r w:rsidR="00EF0011" w:rsidRPr="00A61320">
        <w:rPr>
          <w:rFonts w:ascii="Arial" w:hAnsi="Arial" w:cs="Arial"/>
          <w:bCs/>
          <w:sz w:val="28"/>
          <w:szCs w:val="28"/>
        </w:rPr>
        <w:t xml:space="preserve">Станом на </w:t>
      </w:r>
      <w:r w:rsidR="00A61320" w:rsidRPr="00A61320">
        <w:rPr>
          <w:rFonts w:ascii="Arial" w:hAnsi="Arial" w:cs="Arial"/>
          <w:bCs/>
          <w:sz w:val="28"/>
          <w:szCs w:val="28"/>
        </w:rPr>
        <w:t>31 грудня</w:t>
      </w:r>
      <w:r w:rsidR="00EF0011" w:rsidRPr="00A61320">
        <w:rPr>
          <w:rFonts w:ascii="Arial" w:hAnsi="Arial" w:cs="Arial"/>
          <w:bCs/>
          <w:sz w:val="28"/>
          <w:szCs w:val="28"/>
        </w:rPr>
        <w:t xml:space="preserve"> </w:t>
      </w:r>
      <w:r w:rsidR="00455D8A" w:rsidRPr="00A61320">
        <w:rPr>
          <w:rFonts w:ascii="Arial" w:hAnsi="Arial" w:cs="Arial"/>
          <w:bCs/>
          <w:sz w:val="28"/>
          <w:szCs w:val="28"/>
        </w:rPr>
        <w:t>201</w:t>
      </w:r>
      <w:r w:rsidR="00A61320" w:rsidRPr="00A61320">
        <w:rPr>
          <w:rFonts w:ascii="Arial" w:hAnsi="Arial" w:cs="Arial"/>
          <w:bCs/>
          <w:sz w:val="28"/>
          <w:szCs w:val="28"/>
        </w:rPr>
        <w:t>5</w:t>
      </w:r>
      <w:r w:rsidR="000A07C9" w:rsidRPr="00A61320">
        <w:rPr>
          <w:rFonts w:ascii="Arial" w:hAnsi="Arial" w:cs="Arial"/>
          <w:bCs/>
          <w:sz w:val="28"/>
          <w:szCs w:val="28"/>
        </w:rPr>
        <w:t xml:space="preserve"> року </w:t>
      </w:r>
      <w:r w:rsidR="00455D8A" w:rsidRPr="00A61320">
        <w:rPr>
          <w:rFonts w:ascii="Arial" w:hAnsi="Arial" w:cs="Arial"/>
          <w:bCs/>
          <w:sz w:val="28"/>
          <w:szCs w:val="28"/>
        </w:rPr>
        <w:t xml:space="preserve">на обліку </w:t>
      </w:r>
      <w:r w:rsidR="008E4689" w:rsidRPr="00A61320">
        <w:rPr>
          <w:rFonts w:ascii="Arial" w:hAnsi="Arial" w:cs="Arial"/>
          <w:bCs/>
          <w:sz w:val="28"/>
          <w:szCs w:val="28"/>
        </w:rPr>
        <w:t>п</w:t>
      </w:r>
      <w:r w:rsidR="00A61320" w:rsidRPr="00A61320">
        <w:rPr>
          <w:rFonts w:ascii="Arial" w:hAnsi="Arial" w:cs="Arial"/>
          <w:bCs/>
          <w:sz w:val="28"/>
          <w:szCs w:val="28"/>
        </w:rPr>
        <w:t>еребувало</w:t>
      </w:r>
      <w:r w:rsidR="008E4689" w:rsidRPr="00A61320">
        <w:rPr>
          <w:rFonts w:ascii="Arial" w:hAnsi="Arial" w:cs="Arial"/>
          <w:bCs/>
          <w:sz w:val="28"/>
          <w:szCs w:val="28"/>
        </w:rPr>
        <w:t xml:space="preserve"> </w:t>
      </w:r>
      <w:r w:rsidR="00A61320" w:rsidRPr="00A61320">
        <w:rPr>
          <w:rFonts w:ascii="Arial" w:hAnsi="Arial" w:cs="Arial"/>
          <w:b/>
          <w:bCs/>
          <w:sz w:val="28"/>
          <w:szCs w:val="28"/>
        </w:rPr>
        <w:t>83</w:t>
      </w:r>
      <w:r w:rsidR="000A07C9" w:rsidRPr="00A61320">
        <w:rPr>
          <w:rFonts w:ascii="Arial" w:hAnsi="Arial" w:cs="Arial"/>
          <w:bCs/>
          <w:sz w:val="28"/>
          <w:szCs w:val="28"/>
        </w:rPr>
        <w:t xml:space="preserve"> </w:t>
      </w:r>
      <w:r w:rsidR="005D1F71">
        <w:rPr>
          <w:rFonts w:ascii="Arial" w:hAnsi="Arial" w:cs="Arial"/>
          <w:bCs/>
          <w:sz w:val="28"/>
          <w:szCs w:val="28"/>
        </w:rPr>
        <w:t>дитини</w:t>
      </w:r>
      <w:r w:rsidR="00FE280D" w:rsidRPr="00A61320">
        <w:rPr>
          <w:rFonts w:ascii="Arial" w:hAnsi="Arial" w:cs="Arial"/>
          <w:bCs/>
          <w:sz w:val="28"/>
          <w:szCs w:val="28"/>
        </w:rPr>
        <w:t xml:space="preserve">, зокрема </w:t>
      </w:r>
      <w:r w:rsidR="00A61320" w:rsidRPr="00A61320">
        <w:rPr>
          <w:rFonts w:ascii="Arial" w:hAnsi="Arial" w:cs="Arial"/>
          <w:b/>
          <w:bCs/>
          <w:sz w:val="28"/>
          <w:szCs w:val="28"/>
        </w:rPr>
        <w:t>24</w:t>
      </w:r>
      <w:r w:rsidR="00FE280D" w:rsidRPr="00A61320">
        <w:rPr>
          <w:rFonts w:ascii="Arial" w:hAnsi="Arial" w:cs="Arial"/>
          <w:b/>
          <w:bCs/>
          <w:sz w:val="28"/>
          <w:szCs w:val="28"/>
        </w:rPr>
        <w:t xml:space="preserve"> </w:t>
      </w:r>
      <w:r w:rsidR="00A61320" w:rsidRPr="00A61320">
        <w:rPr>
          <w:rFonts w:ascii="Arial" w:hAnsi="Arial" w:cs="Arial"/>
          <w:bCs/>
          <w:sz w:val="28"/>
          <w:szCs w:val="28"/>
        </w:rPr>
        <w:t>дитини-сироти</w:t>
      </w:r>
      <w:r w:rsidR="00FE280D" w:rsidRPr="00A61320">
        <w:rPr>
          <w:rFonts w:ascii="Arial" w:hAnsi="Arial" w:cs="Arial"/>
          <w:bCs/>
          <w:sz w:val="28"/>
          <w:szCs w:val="28"/>
        </w:rPr>
        <w:t>,</w:t>
      </w:r>
      <w:r w:rsidR="00B63DA8" w:rsidRPr="00A61320">
        <w:rPr>
          <w:rFonts w:ascii="Arial" w:hAnsi="Arial" w:cs="Arial"/>
          <w:bCs/>
          <w:sz w:val="28"/>
          <w:szCs w:val="28"/>
        </w:rPr>
        <w:t xml:space="preserve"> </w:t>
      </w:r>
      <w:r w:rsidR="00A61320" w:rsidRPr="00A61320">
        <w:rPr>
          <w:rFonts w:ascii="Arial" w:hAnsi="Arial" w:cs="Arial"/>
          <w:b/>
          <w:bCs/>
          <w:sz w:val="28"/>
          <w:szCs w:val="28"/>
        </w:rPr>
        <w:t>59 дітей</w:t>
      </w:r>
      <w:r w:rsidR="00B63DA8" w:rsidRPr="00A61320">
        <w:rPr>
          <w:rFonts w:ascii="Arial" w:hAnsi="Arial" w:cs="Arial"/>
          <w:b/>
          <w:bCs/>
          <w:sz w:val="28"/>
          <w:szCs w:val="28"/>
        </w:rPr>
        <w:t xml:space="preserve">, </w:t>
      </w:r>
      <w:r w:rsidR="00A61320" w:rsidRPr="005D1F71">
        <w:rPr>
          <w:rFonts w:ascii="Arial" w:hAnsi="Arial" w:cs="Arial"/>
          <w:bCs/>
          <w:sz w:val="28"/>
          <w:szCs w:val="28"/>
        </w:rPr>
        <w:t xml:space="preserve">позбавлених </w:t>
      </w:r>
      <w:r w:rsidR="00B63DA8" w:rsidRPr="005D1F71">
        <w:rPr>
          <w:rFonts w:ascii="Arial" w:hAnsi="Arial" w:cs="Arial"/>
          <w:bCs/>
          <w:sz w:val="28"/>
          <w:szCs w:val="28"/>
        </w:rPr>
        <w:t>батьківського піклування</w:t>
      </w:r>
      <w:r w:rsidR="00B63DA8" w:rsidRPr="00A61320">
        <w:rPr>
          <w:rFonts w:ascii="Arial" w:hAnsi="Arial" w:cs="Arial"/>
          <w:b/>
          <w:bCs/>
          <w:sz w:val="28"/>
          <w:szCs w:val="28"/>
        </w:rPr>
        <w:t xml:space="preserve"> </w:t>
      </w:r>
      <w:r w:rsidR="00B63DA8" w:rsidRPr="00A61320">
        <w:rPr>
          <w:rFonts w:ascii="Arial" w:hAnsi="Arial" w:cs="Arial"/>
          <w:bCs/>
          <w:sz w:val="28"/>
          <w:szCs w:val="28"/>
        </w:rPr>
        <w:t xml:space="preserve">та </w:t>
      </w:r>
      <w:r w:rsidR="00E90A57" w:rsidRPr="00A61320">
        <w:rPr>
          <w:rFonts w:ascii="Arial" w:hAnsi="Arial" w:cs="Arial"/>
          <w:b/>
          <w:bCs/>
          <w:sz w:val="28"/>
          <w:szCs w:val="28"/>
        </w:rPr>
        <w:t>13</w:t>
      </w:r>
      <w:r w:rsidR="00B63DA8" w:rsidRPr="00A61320">
        <w:rPr>
          <w:rFonts w:ascii="Arial" w:hAnsi="Arial" w:cs="Arial"/>
          <w:b/>
          <w:bCs/>
          <w:sz w:val="28"/>
          <w:szCs w:val="28"/>
        </w:rPr>
        <w:t xml:space="preserve"> дітей</w:t>
      </w:r>
      <w:r w:rsidR="00B63DA8" w:rsidRPr="00A61320">
        <w:rPr>
          <w:rFonts w:ascii="Arial" w:hAnsi="Arial" w:cs="Arial"/>
          <w:bCs/>
          <w:sz w:val="28"/>
          <w:szCs w:val="28"/>
        </w:rPr>
        <w:t>, які опинились у складних життєвих обставинах.</w:t>
      </w:r>
    </w:p>
    <w:p w:rsidR="002E4B1C" w:rsidRPr="00A61320" w:rsidRDefault="002E4B1C" w:rsidP="002E4B1C">
      <w:pPr>
        <w:jc w:val="both"/>
        <w:rPr>
          <w:rFonts w:ascii="Arial" w:hAnsi="Arial" w:cs="Arial"/>
          <w:sz w:val="28"/>
          <w:szCs w:val="28"/>
        </w:rPr>
      </w:pPr>
      <w:r w:rsidRPr="00A61320">
        <w:rPr>
          <w:rFonts w:ascii="Arial" w:hAnsi="Arial" w:cs="Arial"/>
          <w:sz w:val="28"/>
          <w:szCs w:val="28"/>
        </w:rPr>
        <w:tab/>
        <w:t xml:space="preserve">У звітному </w:t>
      </w:r>
      <w:r w:rsidR="00B35D57" w:rsidRPr="00A61320">
        <w:rPr>
          <w:rFonts w:ascii="Arial" w:hAnsi="Arial" w:cs="Arial"/>
          <w:sz w:val="28"/>
          <w:szCs w:val="28"/>
        </w:rPr>
        <w:t>періоді</w:t>
      </w:r>
      <w:r w:rsidRPr="00A61320">
        <w:rPr>
          <w:rFonts w:ascii="Arial" w:hAnsi="Arial" w:cs="Arial"/>
          <w:sz w:val="28"/>
          <w:szCs w:val="28"/>
        </w:rPr>
        <w:t xml:space="preserve"> </w:t>
      </w:r>
      <w:r w:rsidR="00A61320" w:rsidRPr="00A61320">
        <w:rPr>
          <w:rFonts w:ascii="Arial" w:hAnsi="Arial" w:cs="Arial"/>
          <w:b/>
          <w:sz w:val="28"/>
          <w:szCs w:val="28"/>
        </w:rPr>
        <w:t>9</w:t>
      </w:r>
      <w:r w:rsidRPr="00A61320">
        <w:rPr>
          <w:rFonts w:ascii="Arial" w:hAnsi="Arial" w:cs="Arial"/>
          <w:b/>
          <w:sz w:val="28"/>
          <w:szCs w:val="28"/>
        </w:rPr>
        <w:t>-ти дітям</w:t>
      </w:r>
      <w:r w:rsidRPr="00A61320">
        <w:rPr>
          <w:rFonts w:ascii="Arial" w:hAnsi="Arial" w:cs="Arial"/>
          <w:sz w:val="28"/>
          <w:szCs w:val="28"/>
        </w:rPr>
        <w:t xml:space="preserve"> надано статус дитини-сироти </w:t>
      </w:r>
      <w:r w:rsidR="00E953E4" w:rsidRPr="00A61320">
        <w:rPr>
          <w:rFonts w:ascii="Arial" w:hAnsi="Arial" w:cs="Arial"/>
          <w:sz w:val="28"/>
          <w:szCs w:val="28"/>
        </w:rPr>
        <w:t>або</w:t>
      </w:r>
      <w:r w:rsidRPr="00A61320">
        <w:rPr>
          <w:rFonts w:ascii="Arial" w:hAnsi="Arial" w:cs="Arial"/>
          <w:sz w:val="28"/>
          <w:szCs w:val="28"/>
        </w:rPr>
        <w:t xml:space="preserve"> дитини, позбавлено</w:t>
      </w:r>
      <w:r w:rsidR="00E953E4" w:rsidRPr="00A61320">
        <w:rPr>
          <w:rFonts w:ascii="Arial" w:hAnsi="Arial" w:cs="Arial"/>
          <w:sz w:val="28"/>
          <w:szCs w:val="28"/>
        </w:rPr>
        <w:t xml:space="preserve">ї </w:t>
      </w:r>
      <w:r w:rsidR="00B35D57" w:rsidRPr="00A61320">
        <w:rPr>
          <w:rFonts w:ascii="Arial" w:hAnsi="Arial" w:cs="Arial"/>
          <w:sz w:val="28"/>
          <w:szCs w:val="28"/>
        </w:rPr>
        <w:t>батьківського піклування</w:t>
      </w:r>
      <w:r w:rsidR="00BA1371">
        <w:rPr>
          <w:rFonts w:ascii="Arial" w:hAnsi="Arial" w:cs="Arial"/>
          <w:sz w:val="28"/>
          <w:szCs w:val="28"/>
        </w:rPr>
        <w:t xml:space="preserve">, з них </w:t>
      </w:r>
      <w:r w:rsidR="00BA1371" w:rsidRPr="005D1F71">
        <w:rPr>
          <w:rFonts w:ascii="Arial" w:hAnsi="Arial" w:cs="Arial"/>
          <w:b/>
          <w:sz w:val="28"/>
          <w:szCs w:val="28"/>
        </w:rPr>
        <w:t>3 дітей усиновлено</w:t>
      </w:r>
      <w:r w:rsidR="00BA1371">
        <w:rPr>
          <w:rFonts w:ascii="Arial" w:hAnsi="Arial" w:cs="Arial"/>
          <w:sz w:val="28"/>
          <w:szCs w:val="28"/>
        </w:rPr>
        <w:t>,6 дітей влаштовано під опіку або піклування</w:t>
      </w:r>
      <w:r w:rsidR="00B35D57" w:rsidRPr="00A61320">
        <w:rPr>
          <w:rFonts w:ascii="Arial" w:hAnsi="Arial" w:cs="Arial"/>
          <w:sz w:val="28"/>
          <w:szCs w:val="28"/>
        </w:rPr>
        <w:t>.</w:t>
      </w:r>
    </w:p>
    <w:p w:rsidR="002E4B1C" w:rsidRPr="00BA1371" w:rsidRDefault="00BA1371" w:rsidP="005B15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Pr="00BA1371">
        <w:rPr>
          <w:rFonts w:ascii="Arial" w:hAnsi="Arial" w:cs="Arial"/>
          <w:sz w:val="28"/>
          <w:szCs w:val="28"/>
        </w:rPr>
        <w:t>З</w:t>
      </w:r>
      <w:r w:rsidR="00B35D57" w:rsidRPr="00BA1371">
        <w:rPr>
          <w:rFonts w:ascii="Arial" w:hAnsi="Arial" w:cs="Arial"/>
          <w:sz w:val="28"/>
          <w:szCs w:val="28"/>
        </w:rPr>
        <w:t xml:space="preserve"> </w:t>
      </w:r>
      <w:r w:rsidRPr="00BA1371">
        <w:rPr>
          <w:rFonts w:ascii="Arial" w:hAnsi="Arial" w:cs="Arial"/>
          <w:sz w:val="28"/>
          <w:szCs w:val="28"/>
        </w:rPr>
        <w:t xml:space="preserve">державних закладів </w:t>
      </w:r>
      <w:r w:rsidRPr="005D1F71">
        <w:rPr>
          <w:rFonts w:ascii="Arial" w:hAnsi="Arial" w:cs="Arial"/>
          <w:b/>
          <w:sz w:val="28"/>
          <w:szCs w:val="28"/>
        </w:rPr>
        <w:t>усиновлено 15</w:t>
      </w:r>
      <w:r w:rsidR="002E4B1C" w:rsidRPr="00BA1371">
        <w:rPr>
          <w:rFonts w:ascii="Arial" w:hAnsi="Arial" w:cs="Arial"/>
          <w:sz w:val="28"/>
          <w:szCs w:val="28"/>
        </w:rPr>
        <w:t xml:space="preserve"> дітей-сиріт та дітей, позбавлених батьківського п</w:t>
      </w:r>
      <w:r w:rsidR="00B35D57" w:rsidRPr="00BA1371">
        <w:rPr>
          <w:rFonts w:ascii="Arial" w:hAnsi="Arial" w:cs="Arial"/>
          <w:sz w:val="28"/>
          <w:szCs w:val="28"/>
        </w:rPr>
        <w:t>іклування</w:t>
      </w:r>
      <w:r w:rsidRPr="00BA1371">
        <w:rPr>
          <w:rFonts w:ascii="Arial" w:hAnsi="Arial" w:cs="Arial"/>
          <w:sz w:val="28"/>
          <w:szCs w:val="28"/>
        </w:rPr>
        <w:t xml:space="preserve"> (для порівняння у 2014 році усиновлено 8 дітей)</w:t>
      </w:r>
      <w:r w:rsidR="00B35D57" w:rsidRPr="00BA1371">
        <w:rPr>
          <w:rFonts w:ascii="Arial" w:hAnsi="Arial" w:cs="Arial"/>
          <w:sz w:val="28"/>
          <w:szCs w:val="28"/>
        </w:rPr>
        <w:t xml:space="preserve">, на облік поставлено </w:t>
      </w:r>
      <w:r w:rsidRPr="00BA1371">
        <w:rPr>
          <w:rFonts w:ascii="Arial" w:hAnsi="Arial" w:cs="Arial"/>
          <w:sz w:val="28"/>
          <w:szCs w:val="28"/>
        </w:rPr>
        <w:t>8</w:t>
      </w:r>
      <w:r w:rsidR="002E4B1C" w:rsidRPr="00BA1371">
        <w:rPr>
          <w:rFonts w:ascii="Arial" w:hAnsi="Arial" w:cs="Arial"/>
          <w:sz w:val="28"/>
          <w:szCs w:val="28"/>
        </w:rPr>
        <w:t xml:space="preserve"> кандидатів в усиновлювачі.</w:t>
      </w:r>
    </w:p>
    <w:p w:rsidR="003D6F4E" w:rsidRPr="00B2438E" w:rsidRDefault="00875C31" w:rsidP="002E4B1C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bCs/>
          <w:color w:val="FF0000"/>
          <w:sz w:val="28"/>
          <w:szCs w:val="28"/>
        </w:rPr>
        <w:tab/>
      </w:r>
      <w:r w:rsidR="00FE280D" w:rsidRPr="00B2438E">
        <w:rPr>
          <w:rFonts w:ascii="Arial" w:hAnsi="Arial" w:cs="Arial"/>
          <w:bCs/>
          <w:sz w:val="28"/>
          <w:szCs w:val="28"/>
        </w:rPr>
        <w:t>Районною адміністрацією</w:t>
      </w:r>
      <w:r w:rsidR="00EF0011" w:rsidRPr="00B2438E">
        <w:rPr>
          <w:rFonts w:ascii="Arial" w:hAnsi="Arial" w:cs="Arial"/>
          <w:bCs/>
          <w:sz w:val="28"/>
          <w:szCs w:val="28"/>
        </w:rPr>
        <w:t xml:space="preserve"> </w:t>
      </w:r>
      <w:r w:rsidRPr="00B2438E">
        <w:rPr>
          <w:rFonts w:ascii="Arial" w:hAnsi="Arial" w:cs="Arial"/>
          <w:sz w:val="28"/>
          <w:szCs w:val="28"/>
        </w:rPr>
        <w:t>здійснювались</w:t>
      </w:r>
      <w:r w:rsidR="00EF0011" w:rsidRPr="00B2438E">
        <w:rPr>
          <w:rFonts w:ascii="Arial" w:hAnsi="Arial" w:cs="Arial"/>
          <w:sz w:val="28"/>
          <w:szCs w:val="28"/>
        </w:rPr>
        <w:t xml:space="preserve"> заходи із</w:t>
      </w:r>
      <w:r w:rsidR="00FE280D" w:rsidRPr="00B2438E">
        <w:rPr>
          <w:rFonts w:ascii="Arial" w:hAnsi="Arial" w:cs="Arial"/>
          <w:sz w:val="28"/>
          <w:szCs w:val="28"/>
        </w:rPr>
        <w:t xml:space="preserve"> запобіганн</w:t>
      </w:r>
      <w:r w:rsidR="00EF0011" w:rsidRPr="00B2438E">
        <w:rPr>
          <w:rFonts w:ascii="Arial" w:hAnsi="Arial" w:cs="Arial"/>
          <w:sz w:val="28"/>
          <w:szCs w:val="28"/>
        </w:rPr>
        <w:t>я</w:t>
      </w:r>
      <w:r w:rsidR="00FE280D" w:rsidRPr="00B2438E">
        <w:rPr>
          <w:rFonts w:ascii="Arial" w:hAnsi="Arial" w:cs="Arial"/>
          <w:sz w:val="28"/>
          <w:szCs w:val="28"/>
        </w:rPr>
        <w:t xml:space="preserve"> дитячій бездоглядності та попередженню правопорушень серед дітей</w:t>
      </w:r>
      <w:r w:rsidR="005130E4" w:rsidRPr="00B2438E">
        <w:rPr>
          <w:rFonts w:ascii="Arial" w:hAnsi="Arial" w:cs="Arial"/>
          <w:sz w:val="28"/>
          <w:szCs w:val="28"/>
        </w:rPr>
        <w:t>.</w:t>
      </w:r>
    </w:p>
    <w:p w:rsidR="000A07C9" w:rsidRDefault="00875C31" w:rsidP="005B1516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455D8A" w:rsidRPr="00B2438E">
        <w:rPr>
          <w:rFonts w:ascii="Arial" w:hAnsi="Arial" w:cs="Arial"/>
          <w:sz w:val="28"/>
          <w:szCs w:val="28"/>
        </w:rPr>
        <w:t xml:space="preserve">Протягом </w:t>
      </w:r>
      <w:r w:rsidR="00395D87" w:rsidRPr="00B2438E">
        <w:rPr>
          <w:rFonts w:ascii="Arial" w:hAnsi="Arial" w:cs="Arial"/>
          <w:sz w:val="28"/>
          <w:szCs w:val="28"/>
        </w:rPr>
        <w:t>звітного</w:t>
      </w:r>
      <w:r w:rsidR="00455D8A" w:rsidRPr="00B2438E">
        <w:rPr>
          <w:rFonts w:ascii="Arial" w:hAnsi="Arial" w:cs="Arial"/>
          <w:sz w:val="28"/>
          <w:szCs w:val="28"/>
        </w:rPr>
        <w:t xml:space="preserve"> </w:t>
      </w:r>
      <w:r w:rsidR="00B35D57" w:rsidRPr="00B2438E">
        <w:rPr>
          <w:rFonts w:ascii="Arial" w:hAnsi="Arial" w:cs="Arial"/>
          <w:sz w:val="28"/>
          <w:szCs w:val="28"/>
        </w:rPr>
        <w:t>періоду</w:t>
      </w:r>
      <w:r w:rsidR="00455D8A" w:rsidRPr="00B2438E">
        <w:rPr>
          <w:rFonts w:ascii="Arial" w:hAnsi="Arial" w:cs="Arial"/>
          <w:sz w:val="28"/>
          <w:szCs w:val="28"/>
        </w:rPr>
        <w:t xml:space="preserve"> </w:t>
      </w:r>
      <w:r w:rsidR="00B2438E" w:rsidRPr="00B2438E">
        <w:rPr>
          <w:rFonts w:ascii="Arial" w:hAnsi="Arial" w:cs="Arial"/>
          <w:sz w:val="28"/>
          <w:szCs w:val="28"/>
        </w:rPr>
        <w:t>с</w:t>
      </w:r>
      <w:r w:rsidR="003D6F4E" w:rsidRPr="00B2438E">
        <w:rPr>
          <w:rFonts w:ascii="Arial" w:hAnsi="Arial" w:cs="Arial"/>
          <w:sz w:val="28"/>
          <w:szCs w:val="28"/>
        </w:rPr>
        <w:t>пільно з працівниками сектору кримінальної міліції у справах дітей Франківського РВ ЛМУ ГУ МВСУ у Львівській області</w:t>
      </w:r>
      <w:r w:rsidR="00D71357" w:rsidRPr="00B2438E">
        <w:rPr>
          <w:rFonts w:ascii="Arial" w:hAnsi="Arial" w:cs="Arial"/>
          <w:sz w:val="28"/>
          <w:szCs w:val="28"/>
        </w:rPr>
        <w:t xml:space="preserve"> </w:t>
      </w:r>
      <w:r w:rsidR="00B2438E" w:rsidRPr="00B2438E">
        <w:rPr>
          <w:rFonts w:ascii="Arial" w:hAnsi="Arial" w:cs="Arial"/>
          <w:sz w:val="28"/>
          <w:szCs w:val="28"/>
        </w:rPr>
        <w:t xml:space="preserve">(тепер –сектор ювенальної превенції Франківського відділу поліції) </w:t>
      </w:r>
      <w:r w:rsidR="00D71357" w:rsidRPr="00B2438E">
        <w:rPr>
          <w:rFonts w:ascii="Arial" w:hAnsi="Arial" w:cs="Arial"/>
          <w:sz w:val="28"/>
          <w:szCs w:val="28"/>
        </w:rPr>
        <w:t xml:space="preserve">та </w:t>
      </w:r>
      <w:r w:rsidR="003D6F4E" w:rsidRPr="00B2438E">
        <w:rPr>
          <w:rFonts w:ascii="Arial" w:hAnsi="Arial" w:cs="Arial"/>
          <w:sz w:val="28"/>
          <w:szCs w:val="28"/>
        </w:rPr>
        <w:t>відділу соціальної роботи проведено</w:t>
      </w:r>
      <w:r w:rsidR="00DB4763">
        <w:rPr>
          <w:rFonts w:ascii="Arial" w:hAnsi="Arial" w:cs="Arial"/>
          <w:sz w:val="28"/>
          <w:szCs w:val="28"/>
        </w:rPr>
        <w:t xml:space="preserve"> </w:t>
      </w:r>
      <w:r w:rsidR="00B2438E" w:rsidRPr="00B2438E">
        <w:rPr>
          <w:rFonts w:ascii="Arial" w:hAnsi="Arial" w:cs="Arial"/>
          <w:b/>
          <w:sz w:val="28"/>
          <w:szCs w:val="28"/>
        </w:rPr>
        <w:t>20 профілактичних рейдів</w:t>
      </w:r>
      <w:r w:rsidR="003D6F4E" w:rsidRPr="00B2438E">
        <w:rPr>
          <w:rFonts w:ascii="Arial" w:hAnsi="Arial" w:cs="Arial"/>
          <w:b/>
          <w:sz w:val="28"/>
          <w:szCs w:val="28"/>
        </w:rPr>
        <w:t xml:space="preserve"> </w:t>
      </w:r>
      <w:r w:rsidR="003D6F4E" w:rsidRPr="00B2438E">
        <w:rPr>
          <w:rFonts w:ascii="Arial" w:hAnsi="Arial" w:cs="Arial"/>
          <w:sz w:val="28"/>
          <w:szCs w:val="28"/>
        </w:rPr>
        <w:t>«Діти вулиці» та «Урок» з метою виявлення дітей, які займаються жебрацтвом, бродяжництвом, вживають алкогольні, наркотичні чи токсичні речовини.</w:t>
      </w:r>
      <w:r w:rsidR="00D71357" w:rsidRPr="00B2438E">
        <w:rPr>
          <w:rFonts w:ascii="Arial" w:hAnsi="Arial" w:cs="Arial"/>
          <w:sz w:val="28"/>
          <w:szCs w:val="28"/>
        </w:rPr>
        <w:t xml:space="preserve"> </w:t>
      </w:r>
      <w:r w:rsidR="003D6F4E" w:rsidRPr="00B2438E">
        <w:rPr>
          <w:rFonts w:ascii="Arial" w:hAnsi="Arial" w:cs="Arial"/>
          <w:sz w:val="28"/>
          <w:szCs w:val="28"/>
        </w:rPr>
        <w:t xml:space="preserve">Під час рейдів виявлено </w:t>
      </w:r>
      <w:r w:rsidR="00B2438E" w:rsidRPr="00B2438E">
        <w:rPr>
          <w:rFonts w:ascii="Arial" w:hAnsi="Arial" w:cs="Arial"/>
          <w:sz w:val="28"/>
          <w:szCs w:val="28"/>
        </w:rPr>
        <w:t>3</w:t>
      </w:r>
      <w:r w:rsidR="003D6F4E" w:rsidRPr="00B2438E">
        <w:rPr>
          <w:rFonts w:ascii="Arial" w:hAnsi="Arial" w:cs="Arial"/>
          <w:b/>
          <w:sz w:val="28"/>
          <w:szCs w:val="28"/>
        </w:rPr>
        <w:t xml:space="preserve"> д</w:t>
      </w:r>
      <w:r w:rsidR="00B2438E" w:rsidRPr="00B2438E">
        <w:rPr>
          <w:rFonts w:ascii="Arial" w:hAnsi="Arial" w:cs="Arial"/>
          <w:b/>
          <w:sz w:val="28"/>
          <w:szCs w:val="28"/>
        </w:rPr>
        <w:t>ітей</w:t>
      </w:r>
      <w:r w:rsidR="005D1F71">
        <w:rPr>
          <w:rFonts w:ascii="Arial" w:hAnsi="Arial" w:cs="Arial"/>
          <w:sz w:val="28"/>
          <w:szCs w:val="28"/>
        </w:rPr>
        <w:t>, яких</w:t>
      </w:r>
      <w:r w:rsidR="00B2438E" w:rsidRPr="00B2438E">
        <w:rPr>
          <w:rFonts w:ascii="Arial" w:hAnsi="Arial" w:cs="Arial"/>
          <w:sz w:val="28"/>
          <w:szCs w:val="28"/>
        </w:rPr>
        <w:t xml:space="preserve"> повернуто в навчальні</w:t>
      </w:r>
      <w:r w:rsidR="00E90A57" w:rsidRPr="00B2438E">
        <w:rPr>
          <w:rFonts w:ascii="Arial" w:hAnsi="Arial" w:cs="Arial"/>
          <w:sz w:val="28"/>
          <w:szCs w:val="28"/>
        </w:rPr>
        <w:t xml:space="preserve"> заклад</w:t>
      </w:r>
      <w:r w:rsidR="00B2438E" w:rsidRPr="00B2438E">
        <w:rPr>
          <w:rFonts w:ascii="Arial" w:hAnsi="Arial" w:cs="Arial"/>
          <w:sz w:val="28"/>
          <w:szCs w:val="28"/>
        </w:rPr>
        <w:t>и</w:t>
      </w:r>
      <w:r w:rsidR="003D6F4E" w:rsidRPr="00B2438E">
        <w:rPr>
          <w:rFonts w:ascii="Arial" w:hAnsi="Arial" w:cs="Arial"/>
          <w:sz w:val="28"/>
          <w:szCs w:val="28"/>
        </w:rPr>
        <w:t>.</w:t>
      </w:r>
    </w:p>
    <w:p w:rsidR="00D9597E" w:rsidRPr="00B2438E" w:rsidRDefault="00D9597E" w:rsidP="005B15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Також, відділом соціальної роботи району </w:t>
      </w:r>
      <w:r w:rsidR="00DB4763">
        <w:rPr>
          <w:rFonts w:ascii="Arial" w:hAnsi="Arial" w:cs="Arial"/>
          <w:bCs/>
          <w:sz w:val="28"/>
          <w:szCs w:val="28"/>
        </w:rPr>
        <w:t>проведено</w:t>
      </w:r>
      <w:r>
        <w:rPr>
          <w:rFonts w:ascii="Arial" w:hAnsi="Arial" w:cs="Arial"/>
          <w:bCs/>
          <w:sz w:val="28"/>
          <w:szCs w:val="28"/>
        </w:rPr>
        <w:t xml:space="preserve"> захід «</w:t>
      </w:r>
      <w:r w:rsidRPr="004B72F8">
        <w:rPr>
          <w:rFonts w:ascii="Arial" w:hAnsi="Arial" w:cs="Arial"/>
          <w:bCs/>
          <w:sz w:val="28"/>
          <w:szCs w:val="28"/>
        </w:rPr>
        <w:t>На волі краще</w:t>
      </w:r>
      <w:r>
        <w:rPr>
          <w:rFonts w:ascii="Arial" w:hAnsi="Arial" w:cs="Arial"/>
          <w:bCs/>
          <w:sz w:val="28"/>
          <w:szCs w:val="28"/>
        </w:rPr>
        <w:t xml:space="preserve">» -  </w:t>
      </w:r>
      <w:r w:rsidRPr="004B72F8">
        <w:rPr>
          <w:rFonts w:ascii="Arial" w:hAnsi="Arial" w:cs="Arial"/>
          <w:bCs/>
          <w:sz w:val="28"/>
          <w:szCs w:val="28"/>
        </w:rPr>
        <w:t>діт</w:t>
      </w:r>
      <w:r>
        <w:rPr>
          <w:rFonts w:ascii="Arial" w:hAnsi="Arial" w:cs="Arial"/>
          <w:bCs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з девіантною поведінкою  мали можливість побачити як відбувають покарання  засуджені в колонії для неповнолітніх.</w:t>
      </w:r>
    </w:p>
    <w:p w:rsidR="005130E4" w:rsidRPr="00E93DBD" w:rsidRDefault="00875C31" w:rsidP="005130E4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lastRenderedPageBreak/>
        <w:tab/>
      </w:r>
      <w:r w:rsidR="005130E4" w:rsidRPr="00846654">
        <w:rPr>
          <w:rFonts w:ascii="Arial" w:hAnsi="Arial" w:cs="Arial"/>
          <w:sz w:val="28"/>
          <w:szCs w:val="28"/>
        </w:rPr>
        <w:t xml:space="preserve">Районною адміністрацією </w:t>
      </w:r>
      <w:r w:rsidR="002E4B1C" w:rsidRPr="00846654">
        <w:rPr>
          <w:rFonts w:ascii="Arial" w:hAnsi="Arial" w:cs="Arial"/>
          <w:sz w:val="28"/>
          <w:szCs w:val="28"/>
        </w:rPr>
        <w:t xml:space="preserve">постійно </w:t>
      </w:r>
      <w:r w:rsidR="005130E4" w:rsidRPr="00846654">
        <w:rPr>
          <w:rFonts w:ascii="Arial" w:hAnsi="Arial" w:cs="Arial"/>
          <w:sz w:val="28"/>
          <w:szCs w:val="28"/>
        </w:rPr>
        <w:t>здійснюється контроль за умовами проживання, виховання дітей</w:t>
      </w:r>
      <w:r w:rsidR="002E4B1C" w:rsidRPr="00846654">
        <w:rPr>
          <w:rFonts w:ascii="Arial" w:hAnsi="Arial" w:cs="Arial"/>
          <w:sz w:val="28"/>
          <w:szCs w:val="28"/>
        </w:rPr>
        <w:t>, які перебувають в інтернатних закладах.</w:t>
      </w:r>
      <w:r w:rsidR="00846654" w:rsidRPr="00846654">
        <w:rPr>
          <w:rFonts w:ascii="Arial" w:hAnsi="Arial" w:cs="Arial"/>
          <w:sz w:val="28"/>
          <w:szCs w:val="28"/>
        </w:rPr>
        <w:t xml:space="preserve"> </w:t>
      </w:r>
      <w:r w:rsidR="00E93DBD">
        <w:rPr>
          <w:rFonts w:ascii="Arial" w:hAnsi="Arial" w:cs="Arial"/>
          <w:sz w:val="28"/>
          <w:szCs w:val="28"/>
        </w:rPr>
        <w:t>Зокрема, н</w:t>
      </w:r>
      <w:r w:rsidR="00BF387A" w:rsidRPr="00883BD1">
        <w:rPr>
          <w:rFonts w:ascii="Arial" w:hAnsi="Arial" w:cs="Arial"/>
          <w:sz w:val="28"/>
          <w:szCs w:val="28"/>
        </w:rPr>
        <w:t xml:space="preserve">а території району </w:t>
      </w:r>
      <w:r w:rsidR="00E93DBD">
        <w:rPr>
          <w:rFonts w:ascii="Arial" w:hAnsi="Arial" w:cs="Arial"/>
          <w:sz w:val="28"/>
          <w:szCs w:val="28"/>
        </w:rPr>
        <w:t>знаходиться</w:t>
      </w:r>
      <w:r w:rsidR="00BF387A" w:rsidRPr="00883BD1">
        <w:rPr>
          <w:rFonts w:ascii="Arial" w:hAnsi="Arial" w:cs="Arial"/>
          <w:sz w:val="28"/>
          <w:szCs w:val="28"/>
        </w:rPr>
        <w:t xml:space="preserve"> </w:t>
      </w:r>
      <w:r w:rsidR="000D04F7" w:rsidRPr="00883BD1">
        <w:rPr>
          <w:rFonts w:ascii="Arial" w:hAnsi="Arial" w:cs="Arial"/>
          <w:b/>
          <w:sz w:val="28"/>
          <w:szCs w:val="28"/>
        </w:rPr>
        <w:t>2 будинки дитини</w:t>
      </w:r>
      <w:r w:rsidR="000D04F7" w:rsidRPr="00883BD1">
        <w:rPr>
          <w:rFonts w:ascii="Arial" w:hAnsi="Arial" w:cs="Arial"/>
          <w:sz w:val="28"/>
          <w:szCs w:val="28"/>
        </w:rPr>
        <w:t xml:space="preserve">, </w:t>
      </w:r>
      <w:r w:rsidR="005B4593" w:rsidRPr="00883BD1">
        <w:rPr>
          <w:rFonts w:ascii="Arial" w:hAnsi="Arial" w:cs="Arial"/>
          <w:sz w:val="28"/>
          <w:szCs w:val="28"/>
        </w:rPr>
        <w:t xml:space="preserve">де перебувають діти </w:t>
      </w:r>
      <w:r w:rsidR="000D04F7" w:rsidRPr="00883BD1">
        <w:rPr>
          <w:rFonts w:ascii="Arial" w:hAnsi="Arial" w:cs="Arial"/>
          <w:sz w:val="28"/>
          <w:szCs w:val="28"/>
        </w:rPr>
        <w:t>віком від народження до 4-х років</w:t>
      </w:r>
      <w:r w:rsidR="00F46EE0" w:rsidRPr="00883BD1">
        <w:rPr>
          <w:rFonts w:ascii="Arial" w:hAnsi="Arial" w:cs="Arial"/>
          <w:sz w:val="28"/>
          <w:szCs w:val="28"/>
        </w:rPr>
        <w:t xml:space="preserve"> з ураженням центральної нервової системи та порушенням психіки</w:t>
      </w:r>
      <w:r w:rsidR="000D04F7" w:rsidRPr="00883BD1">
        <w:rPr>
          <w:rFonts w:ascii="Arial" w:hAnsi="Arial" w:cs="Arial"/>
          <w:sz w:val="28"/>
          <w:szCs w:val="28"/>
        </w:rPr>
        <w:t>:</w:t>
      </w:r>
      <w:r w:rsidR="00BF387A" w:rsidRPr="00883BD1">
        <w:rPr>
          <w:rFonts w:ascii="Arial" w:hAnsi="Arial" w:cs="Arial"/>
          <w:sz w:val="28"/>
          <w:szCs w:val="28"/>
        </w:rPr>
        <w:t xml:space="preserve"> </w:t>
      </w:r>
      <w:r w:rsidR="00F46EE0" w:rsidRPr="00883BD1">
        <w:rPr>
          <w:rFonts w:ascii="Arial" w:hAnsi="Arial" w:cs="Arial"/>
          <w:sz w:val="28"/>
          <w:szCs w:val="28"/>
        </w:rPr>
        <w:t>"Будинок дитини №1</w:t>
      </w:r>
      <w:r w:rsidR="002E4B1C" w:rsidRPr="00883BD1">
        <w:rPr>
          <w:rFonts w:ascii="Arial" w:hAnsi="Arial" w:cs="Arial"/>
          <w:sz w:val="28"/>
          <w:szCs w:val="28"/>
        </w:rPr>
        <w:t xml:space="preserve">" </w:t>
      </w:r>
      <w:r w:rsidR="005130E4" w:rsidRPr="00883BD1">
        <w:rPr>
          <w:rFonts w:ascii="Arial" w:hAnsi="Arial" w:cs="Arial"/>
          <w:sz w:val="28"/>
          <w:szCs w:val="28"/>
        </w:rPr>
        <w:t>на вул.Т.Комаринця,2а</w:t>
      </w:r>
      <w:r w:rsidR="002E4B1C" w:rsidRPr="00883BD1">
        <w:rPr>
          <w:rFonts w:ascii="Arial" w:hAnsi="Arial" w:cs="Arial"/>
          <w:sz w:val="28"/>
          <w:szCs w:val="28"/>
        </w:rPr>
        <w:t xml:space="preserve">, в якому виховується </w:t>
      </w:r>
      <w:r w:rsidR="005130E4" w:rsidRPr="00883BD1">
        <w:rPr>
          <w:rFonts w:ascii="Arial" w:hAnsi="Arial" w:cs="Arial"/>
          <w:sz w:val="28"/>
          <w:szCs w:val="28"/>
        </w:rPr>
        <w:t xml:space="preserve"> </w:t>
      </w:r>
      <w:r w:rsidR="00883BD1" w:rsidRPr="00883BD1">
        <w:rPr>
          <w:rFonts w:ascii="Arial" w:hAnsi="Arial" w:cs="Arial"/>
          <w:b/>
          <w:sz w:val="28"/>
          <w:szCs w:val="28"/>
        </w:rPr>
        <w:t>34</w:t>
      </w:r>
      <w:r w:rsidR="005130E4" w:rsidRPr="00883BD1">
        <w:rPr>
          <w:rFonts w:ascii="Arial" w:hAnsi="Arial" w:cs="Arial"/>
          <w:b/>
          <w:sz w:val="28"/>
          <w:szCs w:val="28"/>
        </w:rPr>
        <w:t xml:space="preserve"> дитин</w:t>
      </w:r>
      <w:r w:rsidR="00080C2A">
        <w:rPr>
          <w:rFonts w:ascii="Arial" w:hAnsi="Arial" w:cs="Arial"/>
          <w:b/>
          <w:sz w:val="28"/>
          <w:szCs w:val="28"/>
        </w:rPr>
        <w:t>и</w:t>
      </w:r>
      <w:r w:rsidR="002E4B1C" w:rsidRPr="00883BD1">
        <w:rPr>
          <w:rFonts w:ascii="Arial" w:hAnsi="Arial" w:cs="Arial"/>
          <w:sz w:val="28"/>
          <w:szCs w:val="28"/>
        </w:rPr>
        <w:t xml:space="preserve"> та </w:t>
      </w:r>
      <w:r w:rsidR="005130E4" w:rsidRPr="00883BD1">
        <w:rPr>
          <w:rFonts w:ascii="Arial" w:hAnsi="Arial" w:cs="Arial"/>
          <w:sz w:val="28"/>
          <w:szCs w:val="28"/>
        </w:rPr>
        <w:t xml:space="preserve"> </w:t>
      </w:r>
      <w:r w:rsidR="002E4B1C" w:rsidRPr="00883BD1">
        <w:rPr>
          <w:rFonts w:ascii="Arial" w:hAnsi="Arial" w:cs="Arial"/>
          <w:sz w:val="28"/>
          <w:szCs w:val="28"/>
        </w:rPr>
        <w:t>"Будинок дитини №2</w:t>
      </w:r>
      <w:r w:rsidR="00E953E4" w:rsidRPr="00883BD1">
        <w:t xml:space="preserve"> </w:t>
      </w:r>
      <w:r w:rsidR="00E953E4" w:rsidRPr="00883BD1">
        <w:rPr>
          <w:rFonts w:ascii="Arial" w:hAnsi="Arial" w:cs="Arial"/>
          <w:sz w:val="28"/>
          <w:szCs w:val="28"/>
        </w:rPr>
        <w:t>"</w:t>
      </w:r>
      <w:r w:rsidR="002E4B1C" w:rsidRPr="00883BD1">
        <w:rPr>
          <w:rFonts w:ascii="Arial" w:hAnsi="Arial" w:cs="Arial"/>
          <w:sz w:val="28"/>
          <w:szCs w:val="28"/>
        </w:rPr>
        <w:t xml:space="preserve"> н</w:t>
      </w:r>
      <w:r w:rsidR="005130E4" w:rsidRPr="00883BD1">
        <w:rPr>
          <w:rFonts w:ascii="Arial" w:hAnsi="Arial" w:cs="Arial"/>
          <w:sz w:val="28"/>
          <w:szCs w:val="28"/>
        </w:rPr>
        <w:t>а вул.Антоновича</w:t>
      </w:r>
      <w:r w:rsidR="002E4B1C" w:rsidRPr="00883BD1">
        <w:rPr>
          <w:rFonts w:ascii="Arial" w:hAnsi="Arial" w:cs="Arial"/>
          <w:sz w:val="28"/>
          <w:szCs w:val="28"/>
        </w:rPr>
        <w:t>,</w:t>
      </w:r>
      <w:r w:rsidR="00E953E4" w:rsidRPr="00883BD1">
        <w:rPr>
          <w:rFonts w:ascii="Arial" w:hAnsi="Arial" w:cs="Arial"/>
          <w:sz w:val="28"/>
          <w:szCs w:val="28"/>
        </w:rPr>
        <w:t>117</w:t>
      </w:r>
      <w:r w:rsidR="002E4B1C" w:rsidRPr="00883BD1">
        <w:rPr>
          <w:rFonts w:ascii="Arial" w:hAnsi="Arial" w:cs="Arial"/>
          <w:sz w:val="28"/>
          <w:szCs w:val="28"/>
        </w:rPr>
        <w:t xml:space="preserve"> в якому</w:t>
      </w:r>
      <w:r w:rsidR="005130E4" w:rsidRPr="00883BD1">
        <w:rPr>
          <w:rFonts w:ascii="Arial" w:hAnsi="Arial" w:cs="Arial"/>
          <w:sz w:val="28"/>
          <w:szCs w:val="28"/>
        </w:rPr>
        <w:t xml:space="preserve"> перебуває </w:t>
      </w:r>
      <w:r w:rsidR="00883BD1" w:rsidRPr="00883BD1">
        <w:rPr>
          <w:rFonts w:ascii="Arial" w:hAnsi="Arial" w:cs="Arial"/>
          <w:b/>
          <w:sz w:val="28"/>
          <w:szCs w:val="28"/>
        </w:rPr>
        <w:t>37</w:t>
      </w:r>
      <w:r w:rsidR="005130E4" w:rsidRPr="00883BD1">
        <w:rPr>
          <w:rFonts w:ascii="Arial" w:hAnsi="Arial" w:cs="Arial"/>
          <w:b/>
          <w:sz w:val="28"/>
          <w:szCs w:val="28"/>
        </w:rPr>
        <w:t xml:space="preserve"> дітей.</w:t>
      </w:r>
    </w:p>
    <w:p w:rsidR="00B578E8" w:rsidRPr="00883BD1" w:rsidRDefault="005130E4" w:rsidP="003D6F4E">
      <w:pPr>
        <w:jc w:val="both"/>
        <w:rPr>
          <w:rFonts w:ascii="Arial" w:hAnsi="Arial" w:cs="Arial"/>
          <w:sz w:val="28"/>
          <w:szCs w:val="28"/>
        </w:rPr>
      </w:pPr>
      <w:r w:rsidRPr="00883BD1">
        <w:rPr>
          <w:rFonts w:ascii="Arial" w:hAnsi="Arial" w:cs="Arial"/>
          <w:sz w:val="28"/>
          <w:szCs w:val="28"/>
        </w:rPr>
        <w:tab/>
      </w:r>
      <w:r w:rsidR="00F52FCB" w:rsidRPr="00883BD1">
        <w:rPr>
          <w:rFonts w:ascii="Arial" w:hAnsi="Arial" w:cs="Arial"/>
          <w:sz w:val="28"/>
          <w:szCs w:val="28"/>
        </w:rPr>
        <w:t xml:space="preserve">Також, </w:t>
      </w:r>
      <w:r w:rsidR="002E4B1C" w:rsidRPr="00883BD1">
        <w:rPr>
          <w:rFonts w:ascii="Arial" w:hAnsi="Arial" w:cs="Arial"/>
          <w:sz w:val="28"/>
          <w:szCs w:val="28"/>
        </w:rPr>
        <w:t>в районі функціонує</w:t>
      </w:r>
      <w:r w:rsidR="00F52FCB" w:rsidRPr="00883BD1">
        <w:rPr>
          <w:rFonts w:ascii="Arial" w:hAnsi="Arial" w:cs="Arial"/>
          <w:sz w:val="28"/>
          <w:szCs w:val="28"/>
        </w:rPr>
        <w:t xml:space="preserve"> </w:t>
      </w:r>
      <w:r w:rsidR="002E4B1C" w:rsidRPr="00883BD1">
        <w:rPr>
          <w:rFonts w:ascii="Arial" w:hAnsi="Arial" w:cs="Arial"/>
          <w:sz w:val="28"/>
          <w:szCs w:val="28"/>
        </w:rPr>
        <w:t xml:space="preserve">комунальний заклад Львівської обласної ради </w:t>
      </w:r>
      <w:r w:rsidR="00F52FCB" w:rsidRPr="00883BD1">
        <w:rPr>
          <w:rFonts w:ascii="Arial" w:hAnsi="Arial" w:cs="Arial"/>
          <w:sz w:val="28"/>
          <w:szCs w:val="28"/>
        </w:rPr>
        <w:t xml:space="preserve">«Навчально-реабілітаційний </w:t>
      </w:r>
      <w:r w:rsidR="00395D87" w:rsidRPr="00883BD1">
        <w:rPr>
          <w:rFonts w:ascii="Arial" w:hAnsi="Arial" w:cs="Arial"/>
          <w:sz w:val="28"/>
          <w:szCs w:val="28"/>
        </w:rPr>
        <w:t>центр «Левеня»</w:t>
      </w:r>
      <w:r w:rsidR="002E4B1C" w:rsidRPr="00883BD1">
        <w:rPr>
          <w:rFonts w:ascii="Arial" w:hAnsi="Arial" w:cs="Arial"/>
          <w:sz w:val="28"/>
          <w:szCs w:val="28"/>
        </w:rPr>
        <w:t xml:space="preserve"> для дітей з вадами зору,  де виховуються </w:t>
      </w:r>
      <w:r w:rsidR="00F52FCB" w:rsidRPr="00883BD1">
        <w:rPr>
          <w:rFonts w:ascii="Arial" w:hAnsi="Arial" w:cs="Arial"/>
          <w:b/>
          <w:sz w:val="28"/>
          <w:szCs w:val="28"/>
        </w:rPr>
        <w:t>70 дітей дошкільного віку</w:t>
      </w:r>
      <w:r w:rsidR="00F52FCB" w:rsidRPr="00883BD1">
        <w:rPr>
          <w:rFonts w:ascii="Arial" w:hAnsi="Arial" w:cs="Arial"/>
          <w:sz w:val="28"/>
          <w:szCs w:val="28"/>
        </w:rPr>
        <w:t xml:space="preserve"> та </w:t>
      </w:r>
      <w:r w:rsidR="002E4B1C" w:rsidRPr="00883BD1">
        <w:rPr>
          <w:rFonts w:ascii="Arial" w:hAnsi="Arial" w:cs="Arial"/>
          <w:sz w:val="28"/>
          <w:szCs w:val="28"/>
        </w:rPr>
        <w:t xml:space="preserve">навчається </w:t>
      </w:r>
      <w:r w:rsidR="002E4B1C" w:rsidRPr="00883BD1">
        <w:rPr>
          <w:rFonts w:ascii="Arial" w:hAnsi="Arial" w:cs="Arial"/>
          <w:b/>
          <w:sz w:val="28"/>
          <w:szCs w:val="28"/>
        </w:rPr>
        <w:t>101 дитина шкільного віку</w:t>
      </w:r>
      <w:r w:rsidR="002E4B1C" w:rsidRPr="00883BD1">
        <w:rPr>
          <w:rFonts w:ascii="Arial" w:hAnsi="Arial" w:cs="Arial"/>
          <w:sz w:val="28"/>
          <w:szCs w:val="28"/>
        </w:rPr>
        <w:t xml:space="preserve"> та Львівська загальноосвітня санаторна школа-інтернат</w:t>
      </w:r>
      <w:r w:rsidR="006D0268" w:rsidRPr="00883BD1">
        <w:rPr>
          <w:rFonts w:ascii="Arial" w:hAnsi="Arial" w:cs="Arial"/>
          <w:sz w:val="28"/>
          <w:szCs w:val="28"/>
        </w:rPr>
        <w:t xml:space="preserve"> №1 ім.Антонича, </w:t>
      </w:r>
      <w:r w:rsidR="002E4B1C" w:rsidRPr="00883BD1">
        <w:rPr>
          <w:rFonts w:ascii="Arial" w:hAnsi="Arial" w:cs="Arial"/>
          <w:sz w:val="28"/>
          <w:szCs w:val="28"/>
        </w:rPr>
        <w:t>де</w:t>
      </w:r>
      <w:r w:rsidR="006D0268" w:rsidRPr="00883BD1">
        <w:rPr>
          <w:rFonts w:ascii="Arial" w:hAnsi="Arial" w:cs="Arial"/>
          <w:sz w:val="28"/>
          <w:szCs w:val="28"/>
        </w:rPr>
        <w:t xml:space="preserve"> навчається </w:t>
      </w:r>
      <w:r w:rsidR="00883BD1" w:rsidRPr="00883BD1">
        <w:rPr>
          <w:rFonts w:ascii="Arial" w:hAnsi="Arial" w:cs="Arial"/>
          <w:b/>
          <w:sz w:val="28"/>
          <w:szCs w:val="28"/>
        </w:rPr>
        <w:t>274</w:t>
      </w:r>
      <w:r w:rsidR="006D0268" w:rsidRPr="00883BD1">
        <w:rPr>
          <w:rFonts w:ascii="Arial" w:hAnsi="Arial" w:cs="Arial"/>
          <w:b/>
          <w:sz w:val="28"/>
          <w:szCs w:val="28"/>
        </w:rPr>
        <w:t xml:space="preserve"> дітей</w:t>
      </w:r>
      <w:r w:rsidR="006D0268" w:rsidRPr="00883BD1">
        <w:rPr>
          <w:rFonts w:ascii="Arial" w:hAnsi="Arial" w:cs="Arial"/>
          <w:sz w:val="28"/>
          <w:szCs w:val="28"/>
        </w:rPr>
        <w:t>.</w:t>
      </w:r>
    </w:p>
    <w:p w:rsidR="00765CC3" w:rsidRPr="00080C2A" w:rsidRDefault="002F4E22" w:rsidP="00080C2A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2E4B1C" w:rsidRPr="00B2438E">
        <w:rPr>
          <w:rFonts w:ascii="Arial" w:hAnsi="Arial" w:cs="Arial"/>
          <w:sz w:val="28"/>
          <w:szCs w:val="28"/>
        </w:rPr>
        <w:t xml:space="preserve">У </w:t>
      </w:r>
      <w:r w:rsidR="00B35D57" w:rsidRPr="00B2438E">
        <w:rPr>
          <w:rFonts w:ascii="Arial" w:hAnsi="Arial" w:cs="Arial"/>
          <w:sz w:val="28"/>
          <w:szCs w:val="28"/>
        </w:rPr>
        <w:t>звітному періоді</w:t>
      </w:r>
      <w:r w:rsidR="002E4B1C" w:rsidRPr="00B2438E">
        <w:rPr>
          <w:rFonts w:ascii="Arial" w:hAnsi="Arial" w:cs="Arial"/>
          <w:sz w:val="28"/>
          <w:szCs w:val="28"/>
        </w:rPr>
        <w:t xml:space="preserve"> з</w:t>
      </w:r>
      <w:r w:rsidR="00D3284F" w:rsidRPr="00B2438E">
        <w:rPr>
          <w:rFonts w:ascii="Arial" w:hAnsi="Arial" w:cs="Arial"/>
          <w:sz w:val="28"/>
          <w:szCs w:val="28"/>
        </w:rPr>
        <w:t xml:space="preserve">а фінансової підтримки </w:t>
      </w:r>
      <w:r w:rsidR="00455D8A" w:rsidRPr="00B2438E">
        <w:rPr>
          <w:rFonts w:ascii="Arial" w:hAnsi="Arial" w:cs="Arial"/>
          <w:sz w:val="28"/>
          <w:szCs w:val="28"/>
        </w:rPr>
        <w:t>суб’єкт</w:t>
      </w:r>
      <w:r w:rsidR="00D3284F" w:rsidRPr="00B2438E">
        <w:rPr>
          <w:rFonts w:ascii="Arial" w:hAnsi="Arial" w:cs="Arial"/>
          <w:sz w:val="28"/>
          <w:szCs w:val="28"/>
        </w:rPr>
        <w:t>ів</w:t>
      </w:r>
      <w:r w:rsidR="00455D8A" w:rsidRPr="00B2438E">
        <w:rPr>
          <w:rFonts w:ascii="Arial" w:hAnsi="Arial" w:cs="Arial"/>
          <w:sz w:val="28"/>
          <w:szCs w:val="28"/>
        </w:rPr>
        <w:t xml:space="preserve"> під</w:t>
      </w:r>
      <w:r w:rsidR="009721AF" w:rsidRPr="00B2438E">
        <w:rPr>
          <w:rFonts w:ascii="Arial" w:hAnsi="Arial" w:cs="Arial"/>
          <w:sz w:val="28"/>
          <w:szCs w:val="28"/>
        </w:rPr>
        <w:t>приємницької діяльності</w:t>
      </w:r>
      <w:r w:rsidR="00837F7E" w:rsidRPr="00B2438E">
        <w:rPr>
          <w:rFonts w:ascii="Arial" w:hAnsi="Arial" w:cs="Arial"/>
          <w:sz w:val="28"/>
          <w:szCs w:val="28"/>
        </w:rPr>
        <w:t xml:space="preserve"> </w:t>
      </w:r>
      <w:r w:rsidR="00080C2A">
        <w:rPr>
          <w:rFonts w:ascii="Arial" w:hAnsi="Arial" w:cs="Arial"/>
          <w:sz w:val="28"/>
          <w:szCs w:val="28"/>
        </w:rPr>
        <w:t>проведено ряд благодійних акцій</w:t>
      </w:r>
      <w:r w:rsidR="00837F7E" w:rsidRPr="00B2438E">
        <w:rPr>
          <w:rFonts w:ascii="Arial" w:hAnsi="Arial" w:cs="Arial"/>
          <w:sz w:val="28"/>
          <w:szCs w:val="28"/>
        </w:rPr>
        <w:t>.</w:t>
      </w:r>
      <w:r w:rsidR="00080C2A">
        <w:rPr>
          <w:rFonts w:ascii="Arial" w:hAnsi="Arial" w:cs="Arial"/>
          <w:sz w:val="28"/>
          <w:szCs w:val="28"/>
        </w:rPr>
        <w:t xml:space="preserve"> </w:t>
      </w:r>
      <w:r w:rsidR="00E90A57" w:rsidRPr="00B2438E">
        <w:rPr>
          <w:rFonts w:ascii="Arial" w:hAnsi="Arial" w:cs="Arial"/>
          <w:sz w:val="27"/>
          <w:szCs w:val="27"/>
        </w:rPr>
        <w:t>Пі</w:t>
      </w:r>
      <w:r w:rsidR="00080C2A">
        <w:rPr>
          <w:rFonts w:ascii="Arial" w:hAnsi="Arial" w:cs="Arial"/>
          <w:sz w:val="27"/>
          <w:szCs w:val="27"/>
        </w:rPr>
        <w:t xml:space="preserve">д час акції «З любов’ю до Вас» до Великодня </w:t>
      </w:r>
      <w:r w:rsidR="00E90A57" w:rsidRPr="00B2438E">
        <w:rPr>
          <w:rFonts w:ascii="Arial" w:hAnsi="Arial" w:cs="Arial"/>
          <w:sz w:val="27"/>
          <w:szCs w:val="27"/>
        </w:rPr>
        <w:t xml:space="preserve">надано подарунки </w:t>
      </w:r>
      <w:r w:rsidR="00B2438E" w:rsidRPr="00B2438E">
        <w:rPr>
          <w:rFonts w:ascii="Arial" w:hAnsi="Arial" w:cs="Arial"/>
          <w:b/>
          <w:sz w:val="27"/>
          <w:szCs w:val="27"/>
        </w:rPr>
        <w:t>178</w:t>
      </w:r>
      <w:r w:rsidR="00E90A57" w:rsidRPr="00B2438E">
        <w:rPr>
          <w:rFonts w:ascii="Arial" w:hAnsi="Arial" w:cs="Arial"/>
          <w:b/>
          <w:sz w:val="27"/>
          <w:szCs w:val="27"/>
        </w:rPr>
        <w:t xml:space="preserve"> дітям</w:t>
      </w:r>
      <w:r w:rsidR="00080C2A">
        <w:rPr>
          <w:rFonts w:ascii="Arial" w:hAnsi="Arial" w:cs="Arial"/>
          <w:b/>
          <w:sz w:val="27"/>
          <w:szCs w:val="27"/>
        </w:rPr>
        <w:t xml:space="preserve">, </w:t>
      </w:r>
      <w:r w:rsidR="00080C2A" w:rsidRPr="00080C2A">
        <w:rPr>
          <w:rFonts w:ascii="Arial" w:hAnsi="Arial" w:cs="Arial"/>
          <w:sz w:val="27"/>
          <w:szCs w:val="27"/>
        </w:rPr>
        <w:t>п</w:t>
      </w:r>
      <w:r w:rsidR="00E90A57" w:rsidRPr="00080C2A">
        <w:rPr>
          <w:rFonts w:ascii="Arial" w:hAnsi="Arial" w:cs="Arial"/>
          <w:sz w:val="27"/>
          <w:szCs w:val="27"/>
        </w:rPr>
        <w:t>ід</w:t>
      </w:r>
      <w:r w:rsidR="00E90A57" w:rsidRPr="00B2438E">
        <w:rPr>
          <w:rFonts w:ascii="Arial" w:hAnsi="Arial" w:cs="Arial"/>
          <w:sz w:val="27"/>
          <w:szCs w:val="27"/>
        </w:rPr>
        <w:t xml:space="preserve"> час акції «Добрий ангел» </w:t>
      </w:r>
      <w:r w:rsidR="00080C2A">
        <w:rPr>
          <w:rFonts w:ascii="Arial" w:hAnsi="Arial" w:cs="Arial"/>
          <w:sz w:val="27"/>
          <w:szCs w:val="27"/>
        </w:rPr>
        <w:t>до Дня святого</w:t>
      </w:r>
      <w:r w:rsidR="00E90A57" w:rsidRPr="00B2438E">
        <w:rPr>
          <w:rFonts w:ascii="Arial" w:hAnsi="Arial" w:cs="Arial"/>
          <w:sz w:val="27"/>
          <w:szCs w:val="27"/>
        </w:rPr>
        <w:t xml:space="preserve"> Миколая) </w:t>
      </w:r>
      <w:r w:rsidR="00B2438E" w:rsidRPr="00B2438E">
        <w:rPr>
          <w:rFonts w:ascii="Arial" w:hAnsi="Arial" w:cs="Arial"/>
          <w:b/>
          <w:sz w:val="27"/>
          <w:szCs w:val="27"/>
        </w:rPr>
        <w:t>232</w:t>
      </w:r>
      <w:r w:rsidR="00E90A57" w:rsidRPr="00B2438E">
        <w:rPr>
          <w:rFonts w:ascii="Arial" w:hAnsi="Arial" w:cs="Arial"/>
          <w:b/>
          <w:sz w:val="27"/>
          <w:szCs w:val="27"/>
        </w:rPr>
        <w:t xml:space="preserve"> діт</w:t>
      </w:r>
      <w:r w:rsidR="00080C2A">
        <w:rPr>
          <w:rFonts w:ascii="Arial" w:hAnsi="Arial" w:cs="Arial"/>
          <w:b/>
          <w:sz w:val="27"/>
          <w:szCs w:val="27"/>
        </w:rPr>
        <w:t>ей</w:t>
      </w:r>
      <w:r w:rsidR="00E90A57" w:rsidRPr="00B2438E">
        <w:rPr>
          <w:rFonts w:ascii="Arial" w:hAnsi="Arial" w:cs="Arial"/>
          <w:sz w:val="27"/>
          <w:szCs w:val="27"/>
        </w:rPr>
        <w:t xml:space="preserve"> </w:t>
      </w:r>
      <w:r w:rsidR="00080C2A">
        <w:rPr>
          <w:rFonts w:ascii="Arial" w:hAnsi="Arial" w:cs="Arial"/>
          <w:sz w:val="27"/>
          <w:szCs w:val="27"/>
        </w:rPr>
        <w:t>отримали</w:t>
      </w:r>
      <w:r w:rsidR="00E90A57" w:rsidRPr="00B2438E">
        <w:rPr>
          <w:rFonts w:ascii="Arial" w:hAnsi="Arial" w:cs="Arial"/>
          <w:sz w:val="27"/>
          <w:szCs w:val="27"/>
        </w:rPr>
        <w:t xml:space="preserve"> подарунки</w:t>
      </w:r>
      <w:r w:rsidR="00080C2A">
        <w:rPr>
          <w:rFonts w:ascii="Arial" w:hAnsi="Arial" w:cs="Arial"/>
          <w:sz w:val="27"/>
          <w:szCs w:val="27"/>
        </w:rPr>
        <w:t>,</w:t>
      </w:r>
      <w:r w:rsidR="00E90A57" w:rsidRPr="00B2438E">
        <w:rPr>
          <w:rFonts w:ascii="Arial" w:hAnsi="Arial" w:cs="Arial"/>
          <w:sz w:val="27"/>
          <w:szCs w:val="27"/>
        </w:rPr>
        <w:t xml:space="preserve"> та</w:t>
      </w:r>
      <w:r w:rsidR="00080C2A">
        <w:rPr>
          <w:rFonts w:ascii="Arial" w:hAnsi="Arial" w:cs="Arial"/>
          <w:sz w:val="27"/>
          <w:szCs w:val="27"/>
        </w:rPr>
        <w:t>кож</w:t>
      </w:r>
      <w:r w:rsidR="00E90A57" w:rsidRPr="00B2438E">
        <w:rPr>
          <w:rFonts w:ascii="Arial" w:hAnsi="Arial" w:cs="Arial"/>
          <w:sz w:val="27"/>
          <w:szCs w:val="27"/>
        </w:rPr>
        <w:t xml:space="preserve"> організовано виставу. </w:t>
      </w:r>
    </w:p>
    <w:p w:rsidR="00471D36" w:rsidRPr="00390283" w:rsidRDefault="00471D36" w:rsidP="00471D36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390283">
        <w:rPr>
          <w:rFonts w:ascii="Arial" w:hAnsi="Arial" w:cs="Arial"/>
          <w:sz w:val="28"/>
          <w:szCs w:val="28"/>
        </w:rPr>
        <w:t>Щодня в районну адміністрацію приходить велика кількість мешканців, які мають нагальні потреби. Поки дорослі вирішують свої справи малеча вимушена чекати в коридорах. В той же час, в європейських країнах заслуговує на увагу практика облаштування спеціальних ігрових кімнат, які дозволяють створити комфортні умови для відвідувачів з дітьми.</w:t>
      </w:r>
    </w:p>
    <w:p w:rsidR="006825F2" w:rsidRPr="00172D6A" w:rsidRDefault="00471D36" w:rsidP="00471D36">
      <w:pPr>
        <w:ind w:firstLine="540"/>
        <w:jc w:val="both"/>
        <w:rPr>
          <w:rFonts w:ascii="Arial" w:hAnsi="Arial" w:cs="Arial"/>
          <w:sz w:val="28"/>
          <w:szCs w:val="28"/>
          <w:lang w:val="ru-RU"/>
        </w:rPr>
      </w:pPr>
      <w:r w:rsidRPr="00390283">
        <w:rPr>
          <w:rFonts w:ascii="Arial" w:hAnsi="Arial" w:cs="Arial"/>
          <w:sz w:val="28"/>
          <w:szCs w:val="28"/>
        </w:rPr>
        <w:t xml:space="preserve">Враховуючи досвід європейських міст у Франківській районній адміністрації в 2015 році відкрито безкоштовну ігрову кімнату </w:t>
      </w:r>
      <w:r w:rsidR="00D9597E">
        <w:rPr>
          <w:rFonts w:ascii="Arial" w:hAnsi="Arial" w:cs="Arial"/>
          <w:sz w:val="28"/>
          <w:szCs w:val="28"/>
        </w:rPr>
        <w:t>«Дитяча територія».</w:t>
      </w:r>
      <w:r w:rsidRPr="00390283">
        <w:rPr>
          <w:rFonts w:ascii="Arial" w:hAnsi="Arial" w:cs="Arial"/>
          <w:sz w:val="28"/>
          <w:szCs w:val="28"/>
        </w:rPr>
        <w:t xml:space="preserve"> До </w:t>
      </w:r>
      <w:r w:rsidR="009860AF">
        <w:rPr>
          <w:rFonts w:ascii="Arial" w:hAnsi="Arial" w:cs="Arial"/>
          <w:sz w:val="28"/>
          <w:szCs w:val="28"/>
        </w:rPr>
        <w:t>об</w:t>
      </w:r>
      <w:r w:rsidRPr="00390283">
        <w:rPr>
          <w:rFonts w:ascii="Arial" w:hAnsi="Arial" w:cs="Arial"/>
          <w:sz w:val="28"/>
          <w:szCs w:val="28"/>
        </w:rPr>
        <w:t>лаштування ігрової кімнати долучились під</w:t>
      </w:r>
      <w:r w:rsidR="00D9597E">
        <w:rPr>
          <w:rFonts w:ascii="Arial" w:hAnsi="Arial" w:cs="Arial"/>
          <w:sz w:val="28"/>
          <w:szCs w:val="28"/>
        </w:rPr>
        <w:t xml:space="preserve">приємці нашого району, зокрема приватна юридична фірма «Фенікс», ТзОВ «Софтсерв-консалтинг» та інші. </w:t>
      </w:r>
      <w:r w:rsidRPr="00390283">
        <w:rPr>
          <w:rFonts w:ascii="Arial" w:hAnsi="Arial" w:cs="Arial"/>
          <w:sz w:val="28"/>
          <w:szCs w:val="28"/>
        </w:rPr>
        <w:t xml:space="preserve"> Художнє оформлення виконала педагог-організатор </w:t>
      </w:r>
      <w:r w:rsidR="00D9597E">
        <w:rPr>
          <w:rFonts w:ascii="Arial" w:hAnsi="Arial" w:cs="Arial"/>
          <w:sz w:val="28"/>
          <w:szCs w:val="28"/>
        </w:rPr>
        <w:t>клубу «Дивосвіт»</w:t>
      </w:r>
      <w:r w:rsidRPr="00390283">
        <w:rPr>
          <w:rFonts w:ascii="Arial" w:hAnsi="Arial" w:cs="Arial"/>
          <w:sz w:val="28"/>
          <w:szCs w:val="28"/>
        </w:rPr>
        <w:t xml:space="preserve"> Франківського району Наталія Знак.</w:t>
      </w:r>
      <w:r w:rsidR="00390283">
        <w:rPr>
          <w:rFonts w:ascii="Arial" w:hAnsi="Arial" w:cs="Arial"/>
          <w:sz w:val="28"/>
          <w:szCs w:val="28"/>
        </w:rPr>
        <w:t xml:space="preserve"> На сьогодні кімната користуєтьс</w:t>
      </w:r>
      <w:r w:rsidR="0013790D">
        <w:rPr>
          <w:rFonts w:ascii="Arial" w:hAnsi="Arial" w:cs="Arial"/>
          <w:sz w:val="28"/>
          <w:szCs w:val="28"/>
        </w:rPr>
        <w:t>я великою популярністю</w:t>
      </w:r>
      <w:r w:rsidR="00390283">
        <w:rPr>
          <w:rFonts w:ascii="Arial" w:hAnsi="Arial" w:cs="Arial"/>
          <w:sz w:val="28"/>
          <w:szCs w:val="28"/>
        </w:rPr>
        <w:t>.</w:t>
      </w:r>
    </w:p>
    <w:p w:rsidR="00A02B62" w:rsidRPr="001C2702" w:rsidRDefault="00471D36" w:rsidP="00A02B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="00A02B62" w:rsidRPr="001C2702">
        <w:rPr>
          <w:rFonts w:ascii="Arial" w:hAnsi="Arial" w:cs="Arial"/>
          <w:b/>
          <w:sz w:val="28"/>
          <w:szCs w:val="28"/>
        </w:rPr>
        <w:t>Вибори</w:t>
      </w:r>
    </w:p>
    <w:p w:rsidR="00A02B62" w:rsidRPr="00A636DA" w:rsidRDefault="00A02B62" w:rsidP="00A02B62">
      <w:pPr>
        <w:jc w:val="both"/>
        <w:rPr>
          <w:rFonts w:ascii="Arial" w:hAnsi="Arial"/>
          <w:color w:val="000000"/>
          <w:sz w:val="28"/>
          <w:szCs w:val="28"/>
        </w:rPr>
      </w:pPr>
      <w:r w:rsidRPr="001C2702">
        <w:rPr>
          <w:rFonts w:ascii="Arial" w:hAnsi="Arial" w:cs="Arial"/>
          <w:sz w:val="28"/>
          <w:szCs w:val="28"/>
        </w:rPr>
        <w:tab/>
      </w:r>
      <w:r w:rsidRPr="001C2702">
        <w:rPr>
          <w:rFonts w:ascii="Arial" w:hAnsi="Arial"/>
          <w:sz w:val="28"/>
          <w:szCs w:val="28"/>
        </w:rPr>
        <w:t xml:space="preserve">2015 рік був роком проведення місцевих виборів. </w:t>
      </w:r>
      <w:r>
        <w:rPr>
          <w:rFonts w:ascii="Arial" w:hAnsi="Arial" w:cs="Arial"/>
          <w:color w:val="000000"/>
          <w:sz w:val="28"/>
          <w:szCs w:val="28"/>
        </w:rPr>
        <w:t xml:space="preserve">Постановою Верховної Ради України  чергові вибори депутатів місцевих рад та сільських, селищних, міських голів </w:t>
      </w:r>
      <w:r w:rsidR="009860AF">
        <w:rPr>
          <w:rFonts w:ascii="Arial" w:hAnsi="Arial" w:cs="Arial"/>
          <w:color w:val="000000"/>
          <w:sz w:val="28"/>
          <w:szCs w:val="28"/>
        </w:rPr>
        <w:t xml:space="preserve">було призначено </w:t>
      </w:r>
      <w:r>
        <w:rPr>
          <w:rFonts w:ascii="Arial" w:hAnsi="Arial" w:cs="Arial"/>
          <w:color w:val="000000"/>
          <w:sz w:val="28"/>
          <w:szCs w:val="28"/>
        </w:rPr>
        <w:t>на 25 жовтня 2015 року</w:t>
      </w:r>
      <w:r>
        <w:rPr>
          <w:rFonts w:ascii="Arial" w:hAnsi="Arial" w:cs="Arial"/>
          <w:color w:val="000000"/>
          <w:sz w:val="28"/>
          <w:szCs w:val="28"/>
          <w:lang w:val="ru-RU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 xml:space="preserve">Для проведення виборів депутатів до Львівської міської ради на території Франківського району утворено 12 територіальних виборчих округів, а для виборів до Львівської обласної ради  -  3 виборчі округи. </w:t>
      </w:r>
    </w:p>
    <w:p w:rsidR="00A02B62" w:rsidRDefault="00A02B62" w:rsidP="00A02B62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  <w:r>
        <w:rPr>
          <w:rFonts w:ascii="Helvetica" w:hAnsi="Helvetica" w:cs="Helvetica"/>
          <w:sz w:val="27"/>
          <w:szCs w:val="27"/>
          <w:shd w:val="clear" w:color="auto" w:fill="FFFFFF"/>
          <w:lang w:val="uk-UA"/>
        </w:rPr>
        <w:tab/>
      </w:r>
      <w:r>
        <w:rPr>
          <w:rFonts w:ascii="Helvetica" w:hAnsi="Helvetica" w:cs="Helvetica"/>
          <w:sz w:val="27"/>
          <w:szCs w:val="27"/>
          <w:shd w:val="clear" w:color="auto" w:fill="FFFFFF"/>
        </w:rPr>
        <w:t xml:space="preserve">Ухвалений </w:t>
      </w:r>
      <w:r w:rsidRPr="001C2702">
        <w:rPr>
          <w:rFonts w:ascii="Helvetica" w:hAnsi="Helvetica" w:cs="Helvetica"/>
          <w:sz w:val="27"/>
          <w:szCs w:val="27"/>
          <w:shd w:val="clear" w:color="auto" w:fill="FFFFFF"/>
          <w:lang w:val="uk-UA"/>
        </w:rPr>
        <w:t>З</w:t>
      </w:r>
      <w:r w:rsidRPr="001C2702">
        <w:rPr>
          <w:rFonts w:ascii="Helvetica" w:hAnsi="Helvetica" w:cs="Helvetica"/>
          <w:sz w:val="27"/>
          <w:szCs w:val="27"/>
          <w:shd w:val="clear" w:color="auto" w:fill="FFFFFF"/>
        </w:rPr>
        <w:t xml:space="preserve">акон про </w:t>
      </w:r>
      <w:proofErr w:type="gramStart"/>
      <w:r w:rsidRPr="001C2702">
        <w:rPr>
          <w:rFonts w:ascii="Helvetica" w:hAnsi="Helvetica" w:cs="Helvetica"/>
          <w:sz w:val="27"/>
          <w:szCs w:val="27"/>
          <w:shd w:val="clear" w:color="auto" w:fill="FFFFFF"/>
        </w:rPr>
        <w:t>м</w:t>
      </w:r>
      <w:proofErr w:type="gramEnd"/>
      <w:r w:rsidRPr="001C2702">
        <w:rPr>
          <w:rFonts w:ascii="Helvetica" w:hAnsi="Helvetica" w:cs="Helvetica"/>
          <w:sz w:val="27"/>
          <w:szCs w:val="27"/>
          <w:shd w:val="clear" w:color="auto" w:fill="FFFFFF"/>
        </w:rPr>
        <w:t xml:space="preserve">ісцеві вибори запровадив один із різновидів пропорційної системи з відкритими списками. </w:t>
      </w:r>
      <w:r>
        <w:rPr>
          <w:rFonts w:ascii="Arial" w:hAnsi="Arial" w:cs="Arial"/>
          <w:sz w:val="28"/>
          <w:szCs w:val="28"/>
        </w:rPr>
        <w:t>Виборці голосува</w:t>
      </w:r>
      <w:r>
        <w:rPr>
          <w:rFonts w:ascii="Arial" w:hAnsi="Arial" w:cs="Arial"/>
          <w:sz w:val="28"/>
          <w:szCs w:val="28"/>
          <w:lang w:val="uk-UA"/>
        </w:rPr>
        <w:t>ли</w:t>
      </w:r>
      <w:r w:rsidRPr="009D1C58">
        <w:rPr>
          <w:rFonts w:ascii="Arial" w:hAnsi="Arial" w:cs="Arial"/>
          <w:sz w:val="28"/>
          <w:szCs w:val="28"/>
        </w:rPr>
        <w:t xml:space="preserve"> в окрузі </w:t>
      </w:r>
      <w:r>
        <w:rPr>
          <w:rFonts w:ascii="Arial" w:hAnsi="Arial" w:cs="Arial"/>
          <w:sz w:val="28"/>
          <w:szCs w:val="28"/>
          <w:lang w:val="uk-UA"/>
        </w:rPr>
        <w:t xml:space="preserve">як </w:t>
      </w:r>
      <w:r w:rsidRPr="009D1C58">
        <w:rPr>
          <w:rFonts w:ascii="Arial" w:hAnsi="Arial" w:cs="Arial"/>
          <w:sz w:val="28"/>
          <w:szCs w:val="28"/>
        </w:rPr>
        <w:t>за людину від партії</w:t>
      </w:r>
      <w:r>
        <w:rPr>
          <w:rFonts w:ascii="Arial" w:hAnsi="Arial" w:cs="Arial"/>
          <w:sz w:val="28"/>
          <w:szCs w:val="28"/>
          <w:lang w:val="uk-UA"/>
        </w:rPr>
        <w:t>, так і за партію.</w:t>
      </w:r>
      <w:r w:rsidRPr="009D1C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</w:t>
      </w:r>
      <w:r>
        <w:rPr>
          <w:rFonts w:ascii="Arial" w:hAnsi="Arial" w:cs="Arial"/>
          <w:sz w:val="28"/>
          <w:szCs w:val="28"/>
        </w:rPr>
        <w:t>арті</w:t>
      </w:r>
      <w:r>
        <w:rPr>
          <w:rFonts w:ascii="Arial" w:hAnsi="Arial" w:cs="Arial"/>
          <w:sz w:val="28"/>
          <w:szCs w:val="28"/>
          <w:lang w:val="uk-UA"/>
        </w:rPr>
        <w:t>ї, які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по</w:t>
      </w:r>
      <w:r>
        <w:rPr>
          <w:rFonts w:ascii="Arial" w:hAnsi="Arial" w:cs="Arial"/>
          <w:sz w:val="28"/>
          <w:szCs w:val="28"/>
        </w:rPr>
        <w:t>дола</w:t>
      </w:r>
      <w:r>
        <w:rPr>
          <w:rFonts w:ascii="Arial" w:hAnsi="Arial" w:cs="Arial"/>
          <w:sz w:val="28"/>
          <w:szCs w:val="28"/>
          <w:lang w:val="uk-UA"/>
        </w:rPr>
        <w:t>ли</w:t>
      </w:r>
      <w:r w:rsidRPr="009D1C58">
        <w:rPr>
          <w:rFonts w:ascii="Arial" w:hAnsi="Arial" w:cs="Arial"/>
          <w:sz w:val="28"/>
          <w:szCs w:val="28"/>
        </w:rPr>
        <w:t xml:space="preserve"> 5% (</w:t>
      </w:r>
      <w:r>
        <w:rPr>
          <w:rFonts w:ascii="Arial" w:hAnsi="Arial" w:cs="Arial"/>
          <w:sz w:val="28"/>
          <w:szCs w:val="28"/>
          <w:lang w:val="uk-UA"/>
        </w:rPr>
        <w:t xml:space="preserve">попередньо </w:t>
      </w:r>
      <w:r>
        <w:rPr>
          <w:rFonts w:ascii="Arial" w:hAnsi="Arial" w:cs="Arial"/>
          <w:sz w:val="28"/>
          <w:szCs w:val="28"/>
        </w:rPr>
        <w:t>бар’єр склада</w:t>
      </w:r>
      <w:r>
        <w:rPr>
          <w:rFonts w:ascii="Arial" w:hAnsi="Arial" w:cs="Arial"/>
          <w:sz w:val="28"/>
          <w:szCs w:val="28"/>
          <w:lang w:val="uk-UA"/>
        </w:rPr>
        <w:t>в</w:t>
      </w:r>
      <w:r>
        <w:rPr>
          <w:rFonts w:ascii="Arial" w:hAnsi="Arial" w:cs="Arial"/>
          <w:sz w:val="28"/>
          <w:szCs w:val="28"/>
        </w:rPr>
        <w:t xml:space="preserve"> 3%), отрим</w:t>
      </w:r>
      <w:r>
        <w:rPr>
          <w:rFonts w:ascii="Arial" w:hAnsi="Arial" w:cs="Arial"/>
          <w:sz w:val="28"/>
          <w:szCs w:val="28"/>
          <w:lang w:val="uk-UA"/>
        </w:rPr>
        <w:t xml:space="preserve">али </w:t>
      </w:r>
      <w:r w:rsidRPr="009D1C58">
        <w:rPr>
          <w:rFonts w:ascii="Arial" w:hAnsi="Arial" w:cs="Arial"/>
          <w:sz w:val="28"/>
          <w:szCs w:val="28"/>
        </w:rPr>
        <w:t>право на розподіл місць в раді.</w:t>
      </w:r>
      <w:r>
        <w:rPr>
          <w:rFonts w:ascii="Arial" w:hAnsi="Arial" w:cs="Arial"/>
          <w:sz w:val="28"/>
          <w:szCs w:val="28"/>
          <w:lang w:val="uk-UA"/>
        </w:rPr>
        <w:t xml:space="preserve"> За результатами </w:t>
      </w:r>
      <w:proofErr w:type="gramStart"/>
      <w:r>
        <w:rPr>
          <w:rFonts w:ascii="Arial" w:hAnsi="Arial" w:cs="Arial"/>
          <w:sz w:val="28"/>
          <w:szCs w:val="28"/>
          <w:lang w:val="uk-UA"/>
        </w:rPr>
        <w:t>п</w:t>
      </w:r>
      <w:proofErr w:type="gramEnd"/>
      <w:r>
        <w:rPr>
          <w:rFonts w:ascii="Arial" w:hAnsi="Arial" w:cs="Arial"/>
          <w:sz w:val="28"/>
          <w:szCs w:val="28"/>
          <w:lang w:val="uk-UA"/>
        </w:rPr>
        <w:t>ідрахунку голосів на 12-ти виборчих округах району до Львівської міської ради обрано 9 депутатів.</w:t>
      </w:r>
      <w:r w:rsidRPr="00A636D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Слід зазначити, що відповідно до нового виборчого законодавства кількість депутатів, які у 2015 році обирались до Львівської міської ради, зменшилась з 90 до 64.</w:t>
      </w:r>
    </w:p>
    <w:p w:rsidR="00A02B62" w:rsidRPr="00A636DA" w:rsidRDefault="00A02B62" w:rsidP="00A02B62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 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Також, новим Законом </w:t>
      </w:r>
      <w:r>
        <w:rPr>
          <w:rFonts w:ascii="Arial" w:hAnsi="Arial" w:cs="Arial"/>
          <w:sz w:val="28"/>
          <w:szCs w:val="28"/>
          <w:shd w:val="clear" w:color="auto" w:fill="FFFFFF"/>
        </w:rPr>
        <w:t>запровад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жено</w:t>
      </w:r>
      <w:r w:rsidRPr="001C270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860AF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проведення другого туру </w:t>
      </w:r>
      <w:r w:rsidRPr="001C2702">
        <w:rPr>
          <w:rFonts w:ascii="Arial" w:hAnsi="Arial" w:cs="Arial"/>
          <w:sz w:val="28"/>
          <w:szCs w:val="28"/>
          <w:shd w:val="clear" w:color="auto" w:fill="FFFFFF"/>
        </w:rPr>
        <w:t>у містах</w:t>
      </w:r>
      <w:r w:rsidR="009860AF">
        <w:rPr>
          <w:rFonts w:ascii="Arial" w:hAnsi="Arial" w:cs="Arial"/>
          <w:sz w:val="28"/>
          <w:szCs w:val="28"/>
          <w:shd w:val="clear" w:color="auto" w:fill="FFFFFF"/>
          <w:lang w:val="uk-UA"/>
        </w:rPr>
        <w:t>, де проживає</w:t>
      </w:r>
      <w:r w:rsidR="009860AF">
        <w:rPr>
          <w:rFonts w:ascii="Arial" w:hAnsi="Arial" w:cs="Arial"/>
          <w:sz w:val="28"/>
          <w:szCs w:val="28"/>
          <w:shd w:val="clear" w:color="auto" w:fill="FFFFFF"/>
        </w:rPr>
        <w:t xml:space="preserve"> понад 90 тисяч</w:t>
      </w:r>
      <w:r w:rsidRPr="001C2702">
        <w:rPr>
          <w:rFonts w:ascii="Arial" w:hAnsi="Arial" w:cs="Arial"/>
          <w:sz w:val="28"/>
          <w:szCs w:val="28"/>
          <w:shd w:val="clear" w:color="auto" w:fill="FFFFFF"/>
        </w:rPr>
        <w:t xml:space="preserve"> виборців.</w:t>
      </w:r>
      <w:r w:rsidRPr="001C2702">
        <w:rPr>
          <w:rFonts w:ascii="Arial" w:hAnsi="Arial" w:cs="Arial"/>
          <w:color w:val="404040"/>
          <w:sz w:val="27"/>
          <w:szCs w:val="27"/>
          <w:shd w:val="clear" w:color="auto" w:fill="FFFFFF"/>
        </w:rPr>
        <w:t xml:space="preserve"> </w:t>
      </w:r>
      <w:r w:rsidRPr="001C2702">
        <w:rPr>
          <w:rFonts w:ascii="Arial" w:hAnsi="Arial" w:cs="Arial"/>
          <w:sz w:val="28"/>
          <w:szCs w:val="28"/>
          <w:shd w:val="clear" w:color="auto" w:fill="FFFFFF"/>
        </w:rPr>
        <w:t xml:space="preserve">Якщо в першому турі жоден </w:t>
      </w:r>
      <w:proofErr w:type="gramStart"/>
      <w:r w:rsidRPr="001C2702">
        <w:rPr>
          <w:rFonts w:ascii="Arial" w:hAnsi="Arial" w:cs="Arial"/>
          <w:sz w:val="28"/>
          <w:szCs w:val="28"/>
          <w:shd w:val="clear" w:color="auto" w:fill="FFFFFF"/>
        </w:rPr>
        <w:t>кандидат</w:t>
      </w:r>
      <w:proofErr w:type="gramEnd"/>
      <w:r w:rsidRPr="001C2702">
        <w:rPr>
          <w:rFonts w:ascii="Arial" w:hAnsi="Arial" w:cs="Arial"/>
          <w:sz w:val="28"/>
          <w:szCs w:val="28"/>
          <w:shd w:val="clear" w:color="auto" w:fill="FFFFFF"/>
        </w:rPr>
        <w:t xml:space="preserve"> не наб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и</w:t>
      </w:r>
      <w:r w:rsidRPr="001C2702">
        <w:rPr>
          <w:rFonts w:ascii="Arial" w:hAnsi="Arial" w:cs="Arial"/>
          <w:sz w:val="28"/>
          <w:szCs w:val="28"/>
          <w:shd w:val="clear" w:color="auto" w:fill="FFFFFF"/>
        </w:rPr>
        <w:t>рав половину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голосів, то до другого ви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ходили</w:t>
      </w:r>
      <w:r w:rsidRPr="004A5115">
        <w:rPr>
          <w:rFonts w:ascii="Arial" w:hAnsi="Arial" w:cs="Arial"/>
          <w:sz w:val="28"/>
          <w:szCs w:val="28"/>
          <w:shd w:val="clear" w:color="auto" w:fill="FFFFFF"/>
        </w:rPr>
        <w:t xml:space="preserve"> два лідер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и</w:t>
      </w:r>
      <w:r w:rsidRPr="004A5115">
        <w:rPr>
          <w:rFonts w:ascii="Arial" w:hAnsi="Arial" w:cs="Arial"/>
          <w:sz w:val="28"/>
          <w:szCs w:val="28"/>
          <w:shd w:val="clear" w:color="auto" w:fill="FFFFFF"/>
        </w:rPr>
        <w:t xml:space="preserve"> перегонів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, що зокрема і відбулось у місті Львові.</w:t>
      </w:r>
    </w:p>
    <w:p w:rsidR="009860AF" w:rsidRDefault="00A02B62" w:rsidP="00A02B62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>Ще одним нововведенням стало те, що в</w:t>
      </w:r>
      <w:r w:rsidRPr="004A5115">
        <w:rPr>
          <w:rFonts w:ascii="Arial" w:hAnsi="Arial" w:cs="Arial"/>
          <w:sz w:val="28"/>
          <w:szCs w:val="28"/>
        </w:rPr>
        <w:t>исувати кандидатів у депутати рад вище сільських</w:t>
      </w:r>
      <w:r w:rsidR="009860AF" w:rsidRPr="009860AF">
        <w:rPr>
          <w:rFonts w:ascii="Arial" w:hAnsi="Arial" w:cs="Arial"/>
          <w:sz w:val="28"/>
          <w:szCs w:val="28"/>
        </w:rPr>
        <w:t xml:space="preserve"> </w:t>
      </w:r>
      <w:r w:rsidR="009860AF">
        <w:rPr>
          <w:rFonts w:ascii="Arial" w:hAnsi="Arial" w:cs="Arial"/>
          <w:sz w:val="28"/>
          <w:szCs w:val="28"/>
          <w:lang w:val="uk-UA"/>
        </w:rPr>
        <w:t xml:space="preserve">та </w:t>
      </w:r>
      <w:r w:rsidR="009860AF">
        <w:rPr>
          <w:rFonts w:ascii="Arial" w:hAnsi="Arial" w:cs="Arial"/>
          <w:sz w:val="28"/>
          <w:szCs w:val="28"/>
        </w:rPr>
        <w:t>кандидатів</w:t>
      </w:r>
      <w:r w:rsidRPr="004A5115">
        <w:rPr>
          <w:rFonts w:ascii="Arial" w:hAnsi="Arial" w:cs="Arial"/>
          <w:sz w:val="28"/>
          <w:szCs w:val="28"/>
        </w:rPr>
        <w:t xml:space="preserve"> </w:t>
      </w:r>
      <w:r w:rsidR="009860AF" w:rsidRPr="004A5115">
        <w:rPr>
          <w:rFonts w:ascii="Arial" w:hAnsi="Arial" w:cs="Arial"/>
          <w:sz w:val="28"/>
          <w:szCs w:val="28"/>
        </w:rPr>
        <w:t>на посаду ме</w:t>
      </w:r>
      <w:r w:rsidR="009860AF">
        <w:rPr>
          <w:rFonts w:ascii="Arial" w:hAnsi="Arial" w:cs="Arial"/>
          <w:sz w:val="28"/>
          <w:szCs w:val="28"/>
        </w:rPr>
        <w:t xml:space="preserve">рів міст </w:t>
      </w:r>
      <w:r>
        <w:rPr>
          <w:rFonts w:ascii="Arial" w:hAnsi="Arial" w:cs="Arial"/>
          <w:sz w:val="28"/>
          <w:szCs w:val="28"/>
          <w:lang w:val="uk-UA"/>
        </w:rPr>
        <w:t>мали право</w:t>
      </w:r>
      <w:r w:rsidRPr="004A5115">
        <w:rPr>
          <w:rFonts w:ascii="Arial" w:hAnsi="Arial" w:cs="Arial"/>
          <w:sz w:val="28"/>
          <w:szCs w:val="28"/>
        </w:rPr>
        <w:t xml:space="preserve"> тільки </w:t>
      </w:r>
      <w:r>
        <w:rPr>
          <w:rFonts w:ascii="Arial" w:hAnsi="Arial" w:cs="Arial"/>
          <w:sz w:val="28"/>
          <w:szCs w:val="28"/>
        </w:rPr>
        <w:t>політичні партії.</w:t>
      </w:r>
    </w:p>
    <w:p w:rsidR="00A02B62" w:rsidRDefault="009860AF" w:rsidP="00A02B62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>В</w:t>
      </w:r>
      <w:r w:rsidR="00A02B62">
        <w:rPr>
          <w:rFonts w:ascii="Arial" w:hAnsi="Arial" w:cs="Arial"/>
          <w:sz w:val="28"/>
          <w:szCs w:val="28"/>
        </w:rPr>
        <w:t>перше</w:t>
      </w:r>
      <w:r>
        <w:rPr>
          <w:rFonts w:ascii="Arial" w:hAnsi="Arial" w:cs="Arial"/>
          <w:sz w:val="28"/>
          <w:szCs w:val="28"/>
          <w:lang w:val="uk-UA"/>
        </w:rPr>
        <w:t>,</w:t>
      </w:r>
      <w:r w:rsidRPr="009860AF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з метою збільшення представництва жінок,</w:t>
      </w:r>
      <w:r w:rsidR="00A02B62">
        <w:rPr>
          <w:rFonts w:ascii="Arial" w:hAnsi="Arial" w:cs="Arial"/>
          <w:sz w:val="28"/>
          <w:szCs w:val="28"/>
        </w:rPr>
        <w:t xml:space="preserve"> у закон</w:t>
      </w:r>
      <w:r w:rsidR="00A02B62" w:rsidRPr="004A5115">
        <w:rPr>
          <w:rFonts w:ascii="Arial" w:hAnsi="Arial" w:cs="Arial"/>
          <w:sz w:val="28"/>
          <w:szCs w:val="28"/>
        </w:rPr>
        <w:t xml:space="preserve"> </w:t>
      </w:r>
      <w:r w:rsidR="00A02B62">
        <w:rPr>
          <w:rFonts w:ascii="Arial" w:hAnsi="Arial" w:cs="Arial"/>
          <w:sz w:val="28"/>
          <w:szCs w:val="28"/>
          <w:lang w:val="uk-UA"/>
        </w:rPr>
        <w:t xml:space="preserve">про </w:t>
      </w:r>
      <w:r w:rsidR="00A02B62">
        <w:rPr>
          <w:rFonts w:ascii="Arial" w:hAnsi="Arial" w:cs="Arial"/>
          <w:sz w:val="28"/>
          <w:szCs w:val="28"/>
        </w:rPr>
        <w:t>вибори вне</w:t>
      </w:r>
      <w:r w:rsidR="00A02B62">
        <w:rPr>
          <w:rFonts w:ascii="Arial" w:hAnsi="Arial" w:cs="Arial"/>
          <w:sz w:val="28"/>
          <w:szCs w:val="28"/>
          <w:lang w:val="uk-UA"/>
        </w:rPr>
        <w:t>сено</w:t>
      </w:r>
      <w:r w:rsidR="00A02B62" w:rsidRPr="004A5115">
        <w:rPr>
          <w:rFonts w:ascii="Arial" w:hAnsi="Arial" w:cs="Arial"/>
          <w:sz w:val="28"/>
          <w:szCs w:val="28"/>
        </w:rPr>
        <w:t xml:space="preserve"> чітку вимогу</w:t>
      </w:r>
      <w:r w:rsidR="00A02B62">
        <w:rPr>
          <w:rFonts w:ascii="Arial" w:hAnsi="Arial" w:cs="Arial"/>
          <w:sz w:val="28"/>
          <w:szCs w:val="28"/>
          <w:lang w:val="uk-UA"/>
        </w:rPr>
        <w:t xml:space="preserve">, </w:t>
      </w:r>
      <w:r w:rsidR="00A02B62" w:rsidRPr="004A5115">
        <w:rPr>
          <w:rFonts w:ascii="Arial" w:hAnsi="Arial" w:cs="Arial"/>
          <w:sz w:val="28"/>
          <w:szCs w:val="28"/>
        </w:rPr>
        <w:t>що у списку партії має бути не менше 30% представників однієї статі.</w:t>
      </w:r>
    </w:p>
    <w:p w:rsidR="00A02B62" w:rsidRPr="00A636DA" w:rsidRDefault="00A02B62" w:rsidP="00A02B62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="009860AF">
        <w:rPr>
          <w:rFonts w:ascii="Arial" w:hAnsi="Arial"/>
          <w:color w:val="000000"/>
          <w:sz w:val="28"/>
          <w:szCs w:val="28"/>
          <w:lang w:val="uk-UA"/>
        </w:rPr>
        <w:t>Забезпечення</w:t>
      </w:r>
      <w:r w:rsidRPr="00A636DA">
        <w:rPr>
          <w:rFonts w:ascii="Arial" w:hAnsi="Arial"/>
          <w:color w:val="000000"/>
          <w:sz w:val="28"/>
          <w:szCs w:val="28"/>
          <w:lang w:val="uk-UA"/>
        </w:rPr>
        <w:t xml:space="preserve"> роботи Франківської територіальної виборчої комісії у місті </w:t>
      </w:r>
      <w:r>
        <w:rPr>
          <w:rFonts w:ascii="Arial" w:hAnsi="Arial"/>
          <w:color w:val="000000"/>
          <w:sz w:val="28"/>
          <w:szCs w:val="28"/>
          <w:lang w:val="uk-UA"/>
        </w:rPr>
        <w:t>Львові на місцевих виборах 25 жовтня</w:t>
      </w:r>
      <w:r w:rsidRPr="00A636DA">
        <w:rPr>
          <w:rFonts w:ascii="Arial" w:hAnsi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/>
          <w:color w:val="000000"/>
          <w:sz w:val="28"/>
          <w:szCs w:val="28"/>
          <w:lang w:val="uk-UA"/>
        </w:rPr>
        <w:t>та повторному голосуванні 15 листопада</w:t>
      </w:r>
      <w:r w:rsidR="009860AF">
        <w:rPr>
          <w:rFonts w:ascii="Arial" w:hAnsi="Arial"/>
          <w:color w:val="000000"/>
          <w:sz w:val="28"/>
          <w:szCs w:val="28"/>
          <w:lang w:val="uk-UA"/>
        </w:rPr>
        <w:t xml:space="preserve"> було</w:t>
      </w:r>
      <w:r>
        <w:rPr>
          <w:rFonts w:ascii="Arial" w:hAnsi="Arial"/>
          <w:color w:val="000000"/>
          <w:sz w:val="28"/>
          <w:szCs w:val="28"/>
          <w:lang w:val="uk-UA"/>
        </w:rPr>
        <w:t xml:space="preserve"> покладен</w:t>
      </w:r>
      <w:r w:rsidR="009860AF">
        <w:rPr>
          <w:rFonts w:ascii="Arial" w:hAnsi="Arial"/>
          <w:color w:val="000000"/>
          <w:sz w:val="28"/>
          <w:szCs w:val="28"/>
          <w:lang w:val="uk-UA"/>
        </w:rPr>
        <w:t>о</w:t>
      </w:r>
      <w:r w:rsidRPr="00A636DA">
        <w:rPr>
          <w:rFonts w:ascii="Arial" w:hAnsi="Arial"/>
          <w:color w:val="000000"/>
          <w:sz w:val="28"/>
          <w:szCs w:val="28"/>
          <w:lang w:val="uk-UA"/>
        </w:rPr>
        <w:t xml:space="preserve"> на районну адміністрацію</w:t>
      </w:r>
      <w:r>
        <w:rPr>
          <w:rFonts w:ascii="Arial" w:hAnsi="Arial"/>
          <w:color w:val="000000"/>
          <w:sz w:val="28"/>
          <w:szCs w:val="28"/>
          <w:lang w:val="uk-UA"/>
        </w:rPr>
        <w:t>.</w:t>
      </w:r>
    </w:p>
    <w:p w:rsidR="00A02B62" w:rsidRDefault="00A02B62" w:rsidP="00A02B62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  <w:r w:rsidR="009860AF">
        <w:rPr>
          <w:rFonts w:ascii="Arial" w:hAnsi="Arial" w:cs="Arial"/>
          <w:color w:val="000000"/>
          <w:sz w:val="28"/>
          <w:szCs w:val="28"/>
        </w:rPr>
        <w:t>Протягом звітного року</w:t>
      </w:r>
      <w:r>
        <w:rPr>
          <w:rFonts w:ascii="Arial" w:hAnsi="Arial" w:cs="Arial"/>
          <w:color w:val="000000"/>
          <w:sz w:val="28"/>
          <w:szCs w:val="28"/>
        </w:rPr>
        <w:t xml:space="preserve"> в зв’язку із збільшенням чисельності в</w:t>
      </w:r>
      <w:r w:rsidR="009860AF">
        <w:rPr>
          <w:rFonts w:ascii="Arial" w:hAnsi="Arial" w:cs="Arial"/>
          <w:color w:val="000000"/>
          <w:sz w:val="28"/>
          <w:szCs w:val="28"/>
        </w:rPr>
        <w:t xml:space="preserve">иборців в окремих мікрорайонах </w:t>
      </w:r>
      <w:r>
        <w:rPr>
          <w:rFonts w:ascii="Arial" w:hAnsi="Arial" w:cs="Arial"/>
          <w:color w:val="000000"/>
          <w:sz w:val="28"/>
          <w:szCs w:val="28"/>
        </w:rPr>
        <w:t xml:space="preserve">додатково утворено дві звичайні постійні виборчі дільниці (на вул.Науковій,3б в приміщенні Інституту прикладних проблем механіки і математики імені Академіка Підстригача та на вул.Володимира Великого,50 в приміщенні ГНК «Гетьман»). Таким чином в районі діяла </w:t>
      </w:r>
      <w:r w:rsidRPr="006374CD">
        <w:rPr>
          <w:rFonts w:ascii="Arial" w:hAnsi="Arial" w:cs="Arial"/>
          <w:b/>
          <w:bCs/>
          <w:color w:val="000000"/>
          <w:sz w:val="28"/>
          <w:szCs w:val="28"/>
        </w:rPr>
        <w:t>61</w:t>
      </w:r>
      <w:r>
        <w:rPr>
          <w:rFonts w:ascii="Arial" w:hAnsi="Arial" w:cs="Arial"/>
          <w:color w:val="000000"/>
          <w:sz w:val="28"/>
          <w:szCs w:val="28"/>
        </w:rPr>
        <w:t xml:space="preserve"> виборча дільниця, в тому числі </w:t>
      </w:r>
      <w:r w:rsidRPr="006374CD">
        <w:rPr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z w:val="28"/>
          <w:szCs w:val="28"/>
        </w:rPr>
        <w:t xml:space="preserve"> спеціальні дільниці в лікувальних закладах. </w:t>
      </w:r>
    </w:p>
    <w:p w:rsidR="002716B7" w:rsidRPr="00172D6A" w:rsidRDefault="00A02B62" w:rsidP="00E90A5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 умовах постійного розвитку комп’ютерних технологій стало можливим впровадження системи електронного менеджменту для проведення виборчого процесу. Так, виборці могли перевіряти свої персональні дані в інтерактивному режимі,  для цього на відкритому сайті ЦВК створено розділ “Кабінет виборця”, зареєструвавшись в якому, кожен громадянин України міг отримати на свою електронну адресу повідомлення про свої персональні дані, які внесені до Державного реєстру виборців, і в разі не включення чи розбіжностей з даними паспорта звернутися у відділ ведення Державного реєстру виборців за місцем реєстрації (за звітний рік</w:t>
      </w:r>
      <w:r w:rsidRPr="009724C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724CB">
        <w:rPr>
          <w:rFonts w:ascii="Arial" w:hAnsi="Arial" w:cs="Arial"/>
          <w:b/>
          <w:bCs/>
          <w:color w:val="000000"/>
          <w:sz w:val="28"/>
          <w:szCs w:val="28"/>
        </w:rPr>
        <w:t>297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мешканців району скористались такою можливістю).</w:t>
      </w:r>
    </w:p>
    <w:p w:rsidR="00BF6F5F" w:rsidRPr="00D9597E" w:rsidRDefault="00455D8A" w:rsidP="005B1516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9597E">
        <w:rPr>
          <w:rFonts w:ascii="Arial" w:hAnsi="Arial" w:cs="Arial"/>
          <w:b/>
          <w:sz w:val="28"/>
          <w:szCs w:val="28"/>
        </w:rPr>
        <w:t>Робота з мешканцями</w:t>
      </w:r>
    </w:p>
    <w:p w:rsidR="009860AF" w:rsidRDefault="002B70A5" w:rsidP="009860A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sz w:val="28"/>
          <w:szCs w:val="28"/>
          <w:lang w:val="ru-RU"/>
        </w:rPr>
        <w:t xml:space="preserve">Важливим напрямом роботи залишається надання послуг мешканцям. </w:t>
      </w:r>
      <w:r w:rsidR="009860AF">
        <w:rPr>
          <w:rFonts w:ascii="Arial" w:hAnsi="Arial" w:cs="Arial"/>
          <w:sz w:val="28"/>
          <w:szCs w:val="28"/>
        </w:rPr>
        <w:t xml:space="preserve">Щодня в районну адміністрацію приходять </w:t>
      </w:r>
      <w:r w:rsidR="00A17E1B">
        <w:rPr>
          <w:rFonts w:ascii="Arial" w:hAnsi="Arial" w:cs="Arial"/>
          <w:sz w:val="28"/>
          <w:szCs w:val="28"/>
        </w:rPr>
        <w:t>громадяни</w:t>
      </w:r>
      <w:r w:rsidR="009860AF">
        <w:rPr>
          <w:rFonts w:ascii="Arial" w:hAnsi="Arial" w:cs="Arial"/>
          <w:sz w:val="28"/>
          <w:szCs w:val="28"/>
        </w:rPr>
        <w:t xml:space="preserve"> з маленькими дітьми на візках, особи похилого віку та люди з особливими потребами. Саме тому, одним з найперших завдань районної адміністрації було вирішення питання влаштування пандусу для заїзду таких осіб і у березні поточного року і це вдалось реалізувати. </w:t>
      </w:r>
      <w:r w:rsidR="009860AF">
        <w:rPr>
          <w:rFonts w:ascii="Arial" w:hAnsi="Arial" w:cs="Arial"/>
          <w:sz w:val="28"/>
          <w:szCs w:val="28"/>
        </w:rPr>
        <w:tab/>
      </w:r>
    </w:p>
    <w:p w:rsidR="00BF6F5F" w:rsidRPr="00E2485A" w:rsidRDefault="009860AF" w:rsidP="007146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43E8F" w:rsidRPr="00E2485A">
        <w:rPr>
          <w:rFonts w:ascii="Arial" w:hAnsi="Arial" w:cs="Arial"/>
          <w:sz w:val="28"/>
          <w:szCs w:val="28"/>
        </w:rPr>
        <w:t xml:space="preserve">Протягом </w:t>
      </w:r>
      <w:r w:rsidR="006B0359" w:rsidRPr="00E2485A">
        <w:rPr>
          <w:rFonts w:ascii="Arial" w:hAnsi="Arial" w:cs="Arial"/>
          <w:sz w:val="28"/>
          <w:szCs w:val="28"/>
        </w:rPr>
        <w:t xml:space="preserve"> 201</w:t>
      </w:r>
      <w:r w:rsidR="00D9597E">
        <w:rPr>
          <w:rFonts w:ascii="Arial" w:hAnsi="Arial" w:cs="Arial"/>
          <w:sz w:val="28"/>
          <w:szCs w:val="28"/>
        </w:rPr>
        <w:t>5</w:t>
      </w:r>
      <w:r w:rsidR="006B0359" w:rsidRPr="00E2485A">
        <w:rPr>
          <w:rFonts w:ascii="Arial" w:hAnsi="Arial" w:cs="Arial"/>
          <w:sz w:val="28"/>
          <w:szCs w:val="28"/>
        </w:rPr>
        <w:t xml:space="preserve"> року </w:t>
      </w:r>
      <w:r w:rsidR="002B70A5" w:rsidRPr="00E2485A">
        <w:rPr>
          <w:rFonts w:ascii="Arial" w:hAnsi="Arial" w:cs="Arial"/>
          <w:sz w:val="28"/>
          <w:szCs w:val="28"/>
        </w:rPr>
        <w:t>Ц</w:t>
      </w:r>
      <w:r w:rsidR="002B70A5" w:rsidRPr="00E2485A">
        <w:rPr>
          <w:rFonts w:ascii="Arial" w:hAnsi="Arial" w:cs="Arial"/>
          <w:sz w:val="28"/>
          <w:szCs w:val="28"/>
          <w:lang w:val="ru-RU"/>
        </w:rPr>
        <w:t xml:space="preserve">ентр </w:t>
      </w:r>
      <w:r w:rsidR="002E4B1C" w:rsidRPr="00E2485A">
        <w:rPr>
          <w:rFonts w:ascii="Arial" w:hAnsi="Arial" w:cs="Arial"/>
          <w:sz w:val="28"/>
          <w:szCs w:val="28"/>
          <w:lang w:val="ru-RU"/>
        </w:rPr>
        <w:t>надання адміністративних послуг</w:t>
      </w:r>
      <w:r w:rsidR="00BF6F5F" w:rsidRPr="00E2485A">
        <w:rPr>
          <w:rFonts w:ascii="Arial" w:hAnsi="Arial" w:cs="Arial"/>
          <w:sz w:val="28"/>
          <w:szCs w:val="28"/>
        </w:rPr>
        <w:t xml:space="preserve"> </w:t>
      </w:r>
      <w:r w:rsidR="00D9597E">
        <w:rPr>
          <w:rFonts w:ascii="Arial" w:hAnsi="Arial" w:cs="Arial"/>
          <w:sz w:val="28"/>
          <w:szCs w:val="28"/>
        </w:rPr>
        <w:t xml:space="preserve">району </w:t>
      </w:r>
      <w:r w:rsidR="00BF6F5F" w:rsidRPr="00E2485A">
        <w:rPr>
          <w:rFonts w:ascii="Arial" w:hAnsi="Arial" w:cs="Arial"/>
          <w:sz w:val="28"/>
          <w:szCs w:val="28"/>
        </w:rPr>
        <w:t xml:space="preserve">відвідало </w:t>
      </w:r>
      <w:r w:rsidR="00E2485A" w:rsidRPr="00E2485A">
        <w:rPr>
          <w:rFonts w:ascii="Arial" w:hAnsi="Arial" w:cs="Arial"/>
          <w:sz w:val="28"/>
          <w:szCs w:val="28"/>
        </w:rPr>
        <w:t xml:space="preserve">понад </w:t>
      </w:r>
      <w:r w:rsidR="00D05A95" w:rsidRPr="00063950">
        <w:rPr>
          <w:rFonts w:ascii="Arial" w:hAnsi="Arial" w:cs="Arial"/>
          <w:b/>
          <w:sz w:val="28"/>
          <w:szCs w:val="28"/>
        </w:rPr>
        <w:t>5</w:t>
      </w:r>
      <w:r w:rsidR="004F7CC3" w:rsidRPr="00063950">
        <w:rPr>
          <w:rFonts w:ascii="Arial" w:hAnsi="Arial" w:cs="Arial"/>
          <w:b/>
          <w:sz w:val="28"/>
          <w:szCs w:val="28"/>
        </w:rPr>
        <w:t xml:space="preserve"> </w:t>
      </w:r>
      <w:r w:rsidR="004F7CC3" w:rsidRPr="00E2485A">
        <w:rPr>
          <w:rFonts w:ascii="Arial" w:hAnsi="Arial" w:cs="Arial"/>
          <w:b/>
          <w:sz w:val="28"/>
          <w:szCs w:val="28"/>
        </w:rPr>
        <w:t xml:space="preserve">тисяч </w:t>
      </w:r>
      <w:r w:rsidR="00D05A95" w:rsidRPr="00E2485A">
        <w:rPr>
          <w:rFonts w:ascii="Arial" w:hAnsi="Arial" w:cs="Arial"/>
          <w:b/>
          <w:sz w:val="28"/>
          <w:szCs w:val="28"/>
        </w:rPr>
        <w:t>осі</w:t>
      </w:r>
      <w:r w:rsidR="007146F6" w:rsidRPr="00E2485A">
        <w:rPr>
          <w:rFonts w:ascii="Arial" w:hAnsi="Arial" w:cs="Arial"/>
          <w:b/>
          <w:sz w:val="28"/>
          <w:szCs w:val="28"/>
        </w:rPr>
        <w:t>б</w:t>
      </w:r>
      <w:r w:rsidR="00E2485A" w:rsidRPr="00E2485A">
        <w:rPr>
          <w:rFonts w:ascii="Arial" w:hAnsi="Arial" w:cs="Arial"/>
          <w:b/>
          <w:sz w:val="28"/>
          <w:szCs w:val="28"/>
        </w:rPr>
        <w:t>.</w:t>
      </w:r>
    </w:p>
    <w:p w:rsidR="00172D6A" w:rsidRPr="0077005C" w:rsidRDefault="00953C89" w:rsidP="00172D6A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  <w:lang w:val="ru-RU"/>
        </w:rPr>
        <w:tab/>
      </w:r>
      <w:r w:rsidR="00EF320C" w:rsidRPr="00E2485A">
        <w:rPr>
          <w:rFonts w:ascii="Arial" w:hAnsi="Arial" w:cs="Arial"/>
          <w:sz w:val="28"/>
          <w:szCs w:val="28"/>
          <w:lang w:val="ru-RU"/>
        </w:rPr>
        <w:t>У</w:t>
      </w:r>
      <w:r w:rsidR="00005FDE" w:rsidRPr="00E2485A">
        <w:rPr>
          <w:rFonts w:ascii="Arial" w:hAnsi="Arial" w:cs="Arial"/>
          <w:sz w:val="28"/>
          <w:szCs w:val="28"/>
        </w:rPr>
        <w:t xml:space="preserve">  </w:t>
      </w:r>
      <w:r w:rsidR="006B0359" w:rsidRPr="00E2485A">
        <w:rPr>
          <w:rFonts w:ascii="Arial" w:hAnsi="Arial" w:cs="Arial"/>
          <w:sz w:val="28"/>
          <w:szCs w:val="28"/>
        </w:rPr>
        <w:t>звітному</w:t>
      </w:r>
      <w:r w:rsidR="00F15439" w:rsidRPr="00E2485A">
        <w:rPr>
          <w:rFonts w:ascii="Arial" w:hAnsi="Arial" w:cs="Arial"/>
          <w:sz w:val="28"/>
          <w:szCs w:val="28"/>
        </w:rPr>
        <w:t xml:space="preserve"> </w:t>
      </w:r>
      <w:r w:rsidR="006B0359" w:rsidRPr="00E2485A">
        <w:rPr>
          <w:rFonts w:ascii="Arial" w:hAnsi="Arial" w:cs="Arial"/>
          <w:sz w:val="28"/>
          <w:szCs w:val="28"/>
        </w:rPr>
        <w:t>періоді</w:t>
      </w:r>
      <w:r w:rsidR="00F15439" w:rsidRPr="00E2485A">
        <w:rPr>
          <w:rFonts w:ascii="Arial" w:hAnsi="Arial" w:cs="Arial"/>
          <w:sz w:val="28"/>
          <w:szCs w:val="28"/>
        </w:rPr>
        <w:t xml:space="preserve"> в</w:t>
      </w:r>
      <w:r w:rsidR="00005FDE" w:rsidRPr="00E2485A">
        <w:rPr>
          <w:rFonts w:ascii="Arial" w:hAnsi="Arial" w:cs="Arial"/>
          <w:sz w:val="28"/>
          <w:szCs w:val="28"/>
        </w:rPr>
        <w:t xml:space="preserve"> районну </w:t>
      </w:r>
      <w:proofErr w:type="gramStart"/>
      <w:r w:rsidR="00005FDE" w:rsidRPr="00E2485A">
        <w:rPr>
          <w:rFonts w:ascii="Arial" w:hAnsi="Arial" w:cs="Arial"/>
          <w:sz w:val="28"/>
          <w:szCs w:val="28"/>
        </w:rPr>
        <w:t>адм</w:t>
      </w:r>
      <w:proofErr w:type="gramEnd"/>
      <w:r w:rsidR="00005FDE" w:rsidRPr="00E2485A">
        <w:rPr>
          <w:rFonts w:ascii="Arial" w:hAnsi="Arial" w:cs="Arial"/>
          <w:sz w:val="28"/>
          <w:szCs w:val="28"/>
        </w:rPr>
        <w:t xml:space="preserve">іністрацію надійшло </w:t>
      </w:r>
      <w:r w:rsidR="00D05A95" w:rsidRPr="00E2485A">
        <w:rPr>
          <w:rFonts w:ascii="Arial" w:hAnsi="Arial" w:cs="Arial"/>
          <w:b/>
          <w:sz w:val="28"/>
          <w:szCs w:val="28"/>
        </w:rPr>
        <w:t>6</w:t>
      </w:r>
      <w:r w:rsidR="007146F6" w:rsidRPr="00E2485A">
        <w:rPr>
          <w:rFonts w:ascii="Arial" w:hAnsi="Arial" w:cs="Arial"/>
          <w:b/>
          <w:sz w:val="28"/>
          <w:szCs w:val="28"/>
        </w:rPr>
        <w:t xml:space="preserve"> </w:t>
      </w:r>
      <w:r w:rsidR="004F7CC3" w:rsidRPr="00E2485A">
        <w:rPr>
          <w:rFonts w:ascii="Arial" w:hAnsi="Arial" w:cs="Arial"/>
          <w:b/>
          <w:sz w:val="28"/>
          <w:szCs w:val="28"/>
        </w:rPr>
        <w:t xml:space="preserve">тисяч </w:t>
      </w:r>
      <w:r w:rsidR="00E2485A" w:rsidRPr="00E2485A">
        <w:rPr>
          <w:rFonts w:ascii="Arial" w:hAnsi="Arial" w:cs="Arial"/>
          <w:b/>
          <w:sz w:val="28"/>
          <w:szCs w:val="28"/>
        </w:rPr>
        <w:t>4</w:t>
      </w:r>
      <w:r w:rsidR="00172D6A">
        <w:rPr>
          <w:rFonts w:ascii="Arial" w:hAnsi="Arial" w:cs="Arial"/>
          <w:b/>
          <w:sz w:val="28"/>
          <w:szCs w:val="28"/>
          <w:lang w:val="ru-RU"/>
        </w:rPr>
        <w:t>77</w:t>
      </w:r>
      <w:r w:rsidR="00F15439" w:rsidRPr="00E2485A">
        <w:rPr>
          <w:rFonts w:ascii="Arial" w:hAnsi="Arial" w:cs="Arial"/>
          <w:b/>
          <w:sz w:val="28"/>
          <w:szCs w:val="28"/>
        </w:rPr>
        <w:t xml:space="preserve"> </w:t>
      </w:r>
      <w:r w:rsidR="00F15439" w:rsidRPr="00E2485A">
        <w:rPr>
          <w:rFonts w:ascii="Arial" w:hAnsi="Arial" w:cs="Arial"/>
          <w:sz w:val="28"/>
          <w:szCs w:val="28"/>
        </w:rPr>
        <w:t xml:space="preserve"> звернень</w:t>
      </w:r>
      <w:r w:rsidR="00FC4C38" w:rsidRPr="00E2485A">
        <w:rPr>
          <w:rFonts w:ascii="Arial" w:hAnsi="Arial" w:cs="Arial"/>
          <w:sz w:val="28"/>
          <w:szCs w:val="28"/>
        </w:rPr>
        <w:t xml:space="preserve">, з них </w:t>
      </w:r>
      <w:r w:rsidR="00D05A95" w:rsidRPr="00E2485A">
        <w:rPr>
          <w:rFonts w:ascii="Arial" w:hAnsi="Arial" w:cs="Arial"/>
          <w:b/>
          <w:sz w:val="28"/>
          <w:szCs w:val="28"/>
        </w:rPr>
        <w:t xml:space="preserve"> 1</w:t>
      </w:r>
      <w:r w:rsidR="00E2485A" w:rsidRPr="00E2485A">
        <w:rPr>
          <w:rFonts w:ascii="Arial" w:hAnsi="Arial" w:cs="Arial"/>
          <w:b/>
          <w:sz w:val="28"/>
          <w:szCs w:val="28"/>
          <w:lang w:val="ru-RU"/>
        </w:rPr>
        <w:t>45</w:t>
      </w:r>
      <w:r w:rsidR="00E2485A" w:rsidRPr="00E2485A">
        <w:rPr>
          <w:rFonts w:ascii="Arial" w:hAnsi="Arial" w:cs="Arial"/>
          <w:sz w:val="28"/>
          <w:szCs w:val="28"/>
        </w:rPr>
        <w:t xml:space="preserve"> – запитів</w:t>
      </w:r>
      <w:r w:rsidR="00FC4C38" w:rsidRPr="00E2485A">
        <w:rPr>
          <w:rFonts w:ascii="Arial" w:hAnsi="Arial" w:cs="Arial"/>
          <w:sz w:val="28"/>
          <w:szCs w:val="28"/>
        </w:rPr>
        <w:t xml:space="preserve"> </w:t>
      </w:r>
      <w:r w:rsidR="007146F6" w:rsidRPr="00E2485A">
        <w:rPr>
          <w:rFonts w:ascii="Arial" w:hAnsi="Arial" w:cs="Arial"/>
          <w:sz w:val="28"/>
          <w:szCs w:val="28"/>
        </w:rPr>
        <w:t>на інформацію</w:t>
      </w:r>
      <w:r w:rsidR="00E2485A" w:rsidRPr="00E2485A">
        <w:rPr>
          <w:rFonts w:ascii="Arial" w:hAnsi="Arial" w:cs="Arial"/>
          <w:sz w:val="28"/>
          <w:szCs w:val="28"/>
        </w:rPr>
        <w:t xml:space="preserve"> </w:t>
      </w:r>
      <w:r w:rsidR="007146F6" w:rsidRPr="00E2485A">
        <w:rPr>
          <w:rFonts w:ascii="Arial" w:hAnsi="Arial" w:cs="Arial"/>
          <w:sz w:val="28"/>
          <w:szCs w:val="28"/>
        </w:rPr>
        <w:t>,</w:t>
      </w:r>
      <w:r w:rsidR="00063950">
        <w:rPr>
          <w:rFonts w:ascii="Arial" w:hAnsi="Arial" w:cs="Arial"/>
          <w:sz w:val="28"/>
          <w:szCs w:val="28"/>
        </w:rPr>
        <w:t xml:space="preserve"> </w:t>
      </w:r>
      <w:r w:rsidR="00E2485A" w:rsidRPr="00E2485A">
        <w:rPr>
          <w:rFonts w:ascii="Arial" w:hAnsi="Arial" w:cs="Arial"/>
          <w:b/>
          <w:sz w:val="28"/>
          <w:szCs w:val="28"/>
        </w:rPr>
        <w:t>85</w:t>
      </w:r>
      <w:r w:rsidR="007146F6" w:rsidRPr="00E2485A">
        <w:rPr>
          <w:rFonts w:ascii="Arial" w:hAnsi="Arial" w:cs="Arial"/>
          <w:b/>
          <w:sz w:val="28"/>
          <w:szCs w:val="28"/>
        </w:rPr>
        <w:t xml:space="preserve"> – </w:t>
      </w:r>
      <w:r w:rsidR="00D05A95" w:rsidRPr="00E2485A">
        <w:rPr>
          <w:rFonts w:ascii="Arial" w:hAnsi="Arial" w:cs="Arial"/>
          <w:sz w:val="28"/>
          <w:szCs w:val="28"/>
        </w:rPr>
        <w:t>скарг</w:t>
      </w:r>
      <w:r w:rsidR="00EB06A1" w:rsidRPr="00E2485A">
        <w:rPr>
          <w:rFonts w:ascii="Arial" w:hAnsi="Arial" w:cs="Arial"/>
          <w:sz w:val="28"/>
          <w:szCs w:val="28"/>
        </w:rPr>
        <w:t xml:space="preserve">, </w:t>
      </w:r>
      <w:r w:rsidR="00E2485A" w:rsidRPr="00E2485A">
        <w:rPr>
          <w:rFonts w:ascii="Arial" w:hAnsi="Arial" w:cs="Arial"/>
          <w:b/>
          <w:sz w:val="28"/>
          <w:szCs w:val="28"/>
        </w:rPr>
        <w:t>770</w:t>
      </w:r>
      <w:r w:rsidR="00EB06A1" w:rsidRPr="00E2485A">
        <w:rPr>
          <w:rFonts w:ascii="Arial" w:hAnsi="Arial" w:cs="Arial"/>
          <w:b/>
          <w:sz w:val="28"/>
          <w:szCs w:val="28"/>
        </w:rPr>
        <w:t xml:space="preserve"> </w:t>
      </w:r>
      <w:r w:rsidR="00D9597E">
        <w:rPr>
          <w:rFonts w:ascii="Arial" w:hAnsi="Arial" w:cs="Arial"/>
          <w:b/>
          <w:sz w:val="28"/>
          <w:szCs w:val="28"/>
        </w:rPr>
        <w:t>–</w:t>
      </w:r>
      <w:r w:rsidR="00EB06A1" w:rsidRPr="00E2485A">
        <w:rPr>
          <w:rFonts w:ascii="Arial" w:hAnsi="Arial" w:cs="Arial"/>
          <w:b/>
          <w:sz w:val="28"/>
          <w:szCs w:val="28"/>
        </w:rPr>
        <w:t xml:space="preserve"> </w:t>
      </w:r>
      <w:r w:rsidR="00D9597E" w:rsidRPr="00D9597E">
        <w:rPr>
          <w:rFonts w:ascii="Arial" w:hAnsi="Arial" w:cs="Arial"/>
          <w:sz w:val="28"/>
          <w:szCs w:val="28"/>
        </w:rPr>
        <w:t>заяв та</w:t>
      </w:r>
      <w:r w:rsidR="00D9597E">
        <w:rPr>
          <w:rFonts w:ascii="Arial" w:hAnsi="Arial" w:cs="Arial"/>
          <w:b/>
          <w:sz w:val="28"/>
          <w:szCs w:val="28"/>
        </w:rPr>
        <w:t xml:space="preserve"> </w:t>
      </w:r>
      <w:r w:rsidR="00D9597E">
        <w:rPr>
          <w:rFonts w:ascii="Arial" w:hAnsi="Arial" w:cs="Arial"/>
          <w:sz w:val="28"/>
          <w:szCs w:val="28"/>
        </w:rPr>
        <w:t>документів</w:t>
      </w:r>
      <w:r w:rsidR="00EB06A1" w:rsidRPr="00E2485A">
        <w:rPr>
          <w:rFonts w:ascii="Arial" w:hAnsi="Arial" w:cs="Arial"/>
          <w:sz w:val="28"/>
          <w:szCs w:val="28"/>
        </w:rPr>
        <w:t xml:space="preserve"> для надання адміністративних послуг</w:t>
      </w:r>
      <w:r w:rsidR="00172D6A">
        <w:rPr>
          <w:rFonts w:ascii="Arial" w:hAnsi="Arial" w:cs="Arial"/>
          <w:sz w:val="28"/>
          <w:szCs w:val="28"/>
          <w:lang w:val="ru-RU"/>
        </w:rPr>
        <w:t xml:space="preserve"> </w:t>
      </w:r>
      <w:r w:rsidR="00172D6A">
        <w:rPr>
          <w:rFonts w:ascii="Arial" w:hAnsi="Arial" w:cs="Arial"/>
          <w:i/>
          <w:sz w:val="28"/>
          <w:szCs w:val="28"/>
        </w:rPr>
        <w:t>(Додаток №</w:t>
      </w:r>
      <w:r w:rsidR="00172D6A">
        <w:rPr>
          <w:rFonts w:ascii="Arial" w:hAnsi="Arial" w:cs="Arial"/>
          <w:i/>
          <w:sz w:val="28"/>
          <w:szCs w:val="28"/>
          <w:lang w:val="ru-RU"/>
        </w:rPr>
        <w:t>9</w:t>
      </w:r>
      <w:r w:rsidR="00172D6A" w:rsidRPr="00975D75">
        <w:rPr>
          <w:rFonts w:ascii="Arial" w:hAnsi="Arial" w:cs="Arial"/>
          <w:i/>
          <w:sz w:val="28"/>
          <w:szCs w:val="28"/>
        </w:rPr>
        <w:t>).</w:t>
      </w:r>
    </w:p>
    <w:p w:rsidR="00EF320C" w:rsidRPr="00E2485A" w:rsidRDefault="00EF320C" w:rsidP="00EF320C">
      <w:pPr>
        <w:jc w:val="both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sz w:val="28"/>
          <w:szCs w:val="28"/>
        </w:rPr>
        <w:t>Найпоширеніші звернення мешканців:</w:t>
      </w:r>
    </w:p>
    <w:p w:rsidR="00EF320C" w:rsidRPr="00E2485A" w:rsidRDefault="00EF320C" w:rsidP="00F46EE0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sz w:val="28"/>
          <w:szCs w:val="28"/>
        </w:rPr>
        <w:t>проведення поточного та капітального ремонту дахів;</w:t>
      </w:r>
    </w:p>
    <w:p w:rsidR="00EF320C" w:rsidRPr="00E2485A" w:rsidRDefault="00EF320C" w:rsidP="00F46EE0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sz w:val="28"/>
          <w:szCs w:val="28"/>
        </w:rPr>
        <w:t>обрізка дерев;</w:t>
      </w:r>
    </w:p>
    <w:p w:rsidR="00EF320C" w:rsidRPr="00E2485A" w:rsidRDefault="00EF320C" w:rsidP="00F46EE0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bCs/>
          <w:sz w:val="28"/>
          <w:szCs w:val="28"/>
        </w:rPr>
        <w:t>ремонт внутрішньоквартальних доріг;</w:t>
      </w:r>
    </w:p>
    <w:p w:rsidR="00EF320C" w:rsidRPr="00E2485A" w:rsidRDefault="00EF320C" w:rsidP="00F46EE0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bCs/>
          <w:sz w:val="28"/>
          <w:szCs w:val="28"/>
        </w:rPr>
        <w:lastRenderedPageBreak/>
        <w:t>ремонт системи водопостачання та каналізаційної мережі;</w:t>
      </w:r>
    </w:p>
    <w:p w:rsidR="00EF320C" w:rsidRPr="00E2485A" w:rsidRDefault="00EF320C" w:rsidP="00F46EE0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bCs/>
          <w:sz w:val="28"/>
          <w:szCs w:val="28"/>
        </w:rPr>
        <w:t>прибирання прибудинкової території та вивіз ТПВ;</w:t>
      </w:r>
    </w:p>
    <w:p w:rsidR="00D3194B" w:rsidRPr="00E2485A" w:rsidRDefault="00EF320C" w:rsidP="002F6C36">
      <w:pPr>
        <w:numPr>
          <w:ilvl w:val="0"/>
          <w:numId w:val="34"/>
        </w:numPr>
        <w:ind w:left="357" w:firstLine="0"/>
        <w:rPr>
          <w:rFonts w:ascii="Arial" w:hAnsi="Arial" w:cs="Arial"/>
          <w:sz w:val="28"/>
          <w:szCs w:val="28"/>
        </w:rPr>
      </w:pPr>
      <w:r w:rsidRPr="00E2485A">
        <w:rPr>
          <w:rFonts w:ascii="Arial" w:hAnsi="Arial" w:cs="Arial"/>
          <w:sz w:val="28"/>
          <w:szCs w:val="28"/>
        </w:rPr>
        <w:t>питання захисту прав дітей.</w:t>
      </w:r>
    </w:p>
    <w:p w:rsidR="00D3194B" w:rsidRPr="001C645F" w:rsidRDefault="002F6C36" w:rsidP="005D3D82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  <w:lang w:val="ru-RU"/>
        </w:rPr>
        <w:tab/>
      </w:r>
      <w:r w:rsidR="00D3194B" w:rsidRPr="001C645F">
        <w:rPr>
          <w:rFonts w:ascii="Arial" w:hAnsi="Arial" w:cs="Arial"/>
          <w:sz w:val="28"/>
          <w:szCs w:val="28"/>
        </w:rPr>
        <w:t>Постійно зростає кількість електронних звернень, які надходять в районну адміністрацію з офіційного веб-сайту Львівської міської ради. Зокрема, у  201</w:t>
      </w:r>
      <w:r w:rsidR="001C645F" w:rsidRPr="001C645F">
        <w:rPr>
          <w:rFonts w:ascii="Arial" w:hAnsi="Arial" w:cs="Arial"/>
          <w:sz w:val="28"/>
          <w:szCs w:val="28"/>
        </w:rPr>
        <w:t>5</w:t>
      </w:r>
      <w:r w:rsidR="00D3194B" w:rsidRPr="001C645F">
        <w:rPr>
          <w:rFonts w:ascii="Arial" w:hAnsi="Arial" w:cs="Arial"/>
          <w:sz w:val="28"/>
          <w:szCs w:val="28"/>
        </w:rPr>
        <w:t xml:space="preserve"> році надійшло  </w:t>
      </w:r>
      <w:r w:rsidR="001B2962" w:rsidRPr="001C645F">
        <w:rPr>
          <w:rFonts w:ascii="Arial" w:hAnsi="Arial" w:cs="Arial"/>
          <w:sz w:val="28"/>
          <w:szCs w:val="28"/>
        </w:rPr>
        <w:t>225 електронних звернень (у 2014</w:t>
      </w:r>
      <w:r w:rsidR="00D3194B" w:rsidRPr="001C645F">
        <w:rPr>
          <w:rFonts w:ascii="Arial" w:hAnsi="Arial" w:cs="Arial"/>
          <w:sz w:val="28"/>
          <w:szCs w:val="28"/>
        </w:rPr>
        <w:t>-</w:t>
      </w:r>
      <w:r w:rsidR="005D3D82" w:rsidRPr="001C645F">
        <w:rPr>
          <w:rFonts w:ascii="Arial" w:hAnsi="Arial" w:cs="Arial"/>
          <w:sz w:val="28"/>
          <w:szCs w:val="28"/>
        </w:rPr>
        <w:t xml:space="preserve"> </w:t>
      </w:r>
      <w:r w:rsidR="001B2962" w:rsidRPr="001C645F">
        <w:rPr>
          <w:rFonts w:ascii="Arial" w:hAnsi="Arial" w:cs="Arial"/>
          <w:sz w:val="28"/>
          <w:szCs w:val="28"/>
        </w:rPr>
        <w:t>181</w:t>
      </w:r>
      <w:r w:rsidR="00D3194B" w:rsidRPr="001C645F">
        <w:rPr>
          <w:rFonts w:ascii="Arial" w:hAnsi="Arial" w:cs="Arial"/>
          <w:sz w:val="28"/>
          <w:szCs w:val="28"/>
        </w:rPr>
        <w:t>)</w:t>
      </w:r>
      <w:r w:rsidR="005D3D82" w:rsidRPr="001C645F">
        <w:rPr>
          <w:rFonts w:ascii="Arial" w:hAnsi="Arial" w:cs="Arial"/>
          <w:sz w:val="28"/>
          <w:szCs w:val="28"/>
        </w:rPr>
        <w:t>.</w:t>
      </w:r>
    </w:p>
    <w:p w:rsidR="00553721" w:rsidRPr="00D9597E" w:rsidRDefault="00553721" w:rsidP="005D3D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="00D9597E" w:rsidRPr="00D9597E">
        <w:rPr>
          <w:rFonts w:ascii="Arial" w:hAnsi="Arial" w:cs="Arial"/>
          <w:sz w:val="28"/>
          <w:szCs w:val="28"/>
        </w:rPr>
        <w:t>Враховуючи розвиток інформаційних технологій спеціалістами районної адміністрації розг</w:t>
      </w:r>
      <w:r w:rsidR="006825F2">
        <w:rPr>
          <w:rFonts w:ascii="Arial" w:hAnsi="Arial" w:cs="Arial"/>
          <w:sz w:val="28"/>
          <w:szCs w:val="28"/>
        </w:rPr>
        <w:t xml:space="preserve">лядаються звернення, скеровані </w:t>
      </w:r>
      <w:r w:rsidR="00D9597E" w:rsidRPr="00D9597E">
        <w:rPr>
          <w:rFonts w:ascii="Arial" w:hAnsi="Arial" w:cs="Arial"/>
          <w:sz w:val="28"/>
          <w:szCs w:val="28"/>
        </w:rPr>
        <w:t>з мобільних додатків  та соціальної сторінки «Фейсбук».</w:t>
      </w:r>
    </w:p>
    <w:p w:rsidR="00D3194B" w:rsidRPr="00CD0ED4" w:rsidRDefault="005D3D82" w:rsidP="005D3D82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AB1481">
        <w:rPr>
          <w:rFonts w:ascii="Arial" w:hAnsi="Arial" w:cs="Arial"/>
          <w:sz w:val="28"/>
          <w:szCs w:val="28"/>
        </w:rPr>
        <w:t>У 201</w:t>
      </w:r>
      <w:r w:rsidR="00AB1481" w:rsidRPr="00AB1481">
        <w:rPr>
          <w:rFonts w:ascii="Arial" w:hAnsi="Arial" w:cs="Arial"/>
          <w:sz w:val="28"/>
          <w:szCs w:val="28"/>
        </w:rPr>
        <w:t>5</w:t>
      </w:r>
      <w:r w:rsidRPr="00AB1481">
        <w:rPr>
          <w:rFonts w:ascii="Arial" w:hAnsi="Arial" w:cs="Arial"/>
          <w:sz w:val="28"/>
          <w:szCs w:val="28"/>
        </w:rPr>
        <w:t xml:space="preserve"> році н</w:t>
      </w:r>
      <w:r w:rsidR="00D3194B" w:rsidRPr="00AB1481">
        <w:rPr>
          <w:rFonts w:ascii="Arial" w:hAnsi="Arial" w:cs="Arial"/>
          <w:sz w:val="28"/>
          <w:szCs w:val="28"/>
        </w:rPr>
        <w:t xml:space="preserve">а особистий прийом до голови районної адміністрації  записалося </w:t>
      </w:r>
      <w:r w:rsidR="00AB1481" w:rsidRPr="00AB1481">
        <w:rPr>
          <w:rFonts w:ascii="Arial" w:hAnsi="Arial" w:cs="Arial"/>
          <w:b/>
          <w:sz w:val="28"/>
          <w:szCs w:val="28"/>
        </w:rPr>
        <w:t>97</w:t>
      </w:r>
      <w:r w:rsidR="00D3194B" w:rsidRPr="00AB1481">
        <w:rPr>
          <w:rFonts w:ascii="Arial" w:hAnsi="Arial" w:cs="Arial"/>
          <w:b/>
          <w:sz w:val="28"/>
          <w:szCs w:val="28"/>
        </w:rPr>
        <w:t xml:space="preserve"> </w:t>
      </w:r>
      <w:r w:rsidR="00D3194B" w:rsidRPr="00AB1481">
        <w:rPr>
          <w:rFonts w:ascii="Arial" w:hAnsi="Arial" w:cs="Arial"/>
          <w:sz w:val="28"/>
          <w:szCs w:val="28"/>
        </w:rPr>
        <w:t>мешканців</w:t>
      </w:r>
      <w:r w:rsidR="00D9597E">
        <w:rPr>
          <w:rFonts w:ascii="Arial" w:hAnsi="Arial" w:cs="Arial"/>
          <w:sz w:val="28"/>
          <w:szCs w:val="28"/>
        </w:rPr>
        <w:t xml:space="preserve"> (у 2014 році таких було</w:t>
      </w:r>
      <w:r w:rsidR="00AB1481" w:rsidRPr="00AB1481">
        <w:rPr>
          <w:rFonts w:ascii="Arial" w:hAnsi="Arial" w:cs="Arial"/>
          <w:sz w:val="28"/>
          <w:szCs w:val="28"/>
        </w:rPr>
        <w:t xml:space="preserve"> 80), до заступників</w:t>
      </w:r>
      <w:r w:rsidR="00D3194B" w:rsidRPr="00AB1481">
        <w:rPr>
          <w:rFonts w:ascii="Arial" w:hAnsi="Arial" w:cs="Arial"/>
          <w:sz w:val="28"/>
          <w:szCs w:val="28"/>
        </w:rPr>
        <w:t xml:space="preserve"> голови районної адміністрації</w:t>
      </w:r>
      <w:r w:rsidR="00AB1481" w:rsidRPr="00AB1481">
        <w:rPr>
          <w:rFonts w:ascii="Arial" w:hAnsi="Arial" w:cs="Arial"/>
          <w:sz w:val="28"/>
          <w:szCs w:val="28"/>
        </w:rPr>
        <w:t xml:space="preserve"> </w:t>
      </w:r>
      <w:r w:rsidR="00D3194B" w:rsidRPr="00AB1481">
        <w:rPr>
          <w:rFonts w:ascii="Arial" w:hAnsi="Arial" w:cs="Arial"/>
          <w:sz w:val="28"/>
          <w:szCs w:val="28"/>
        </w:rPr>
        <w:t xml:space="preserve">– </w:t>
      </w:r>
      <w:r w:rsidR="00AB1481" w:rsidRPr="00AB1481">
        <w:rPr>
          <w:rFonts w:ascii="Arial" w:hAnsi="Arial" w:cs="Arial"/>
          <w:b/>
          <w:sz w:val="28"/>
          <w:szCs w:val="28"/>
        </w:rPr>
        <w:t>50</w:t>
      </w:r>
      <w:r w:rsidR="00AB1481" w:rsidRPr="00AB1481">
        <w:rPr>
          <w:rFonts w:ascii="Arial" w:hAnsi="Arial" w:cs="Arial"/>
          <w:sz w:val="28"/>
          <w:szCs w:val="28"/>
        </w:rPr>
        <w:t xml:space="preserve"> осіб</w:t>
      </w:r>
      <w:r w:rsidR="00D3194B" w:rsidRPr="00AB1481">
        <w:rPr>
          <w:rFonts w:ascii="Arial" w:hAnsi="Arial" w:cs="Arial"/>
          <w:sz w:val="28"/>
          <w:szCs w:val="28"/>
        </w:rPr>
        <w:t>. Щочетверга в Центрі надання адміністративних послуг  районної адміністрації здійсню</w:t>
      </w:r>
      <w:r w:rsidR="00AB1481" w:rsidRPr="00AB1481">
        <w:rPr>
          <w:rFonts w:ascii="Arial" w:hAnsi="Arial" w:cs="Arial"/>
          <w:sz w:val="28"/>
          <w:szCs w:val="28"/>
        </w:rPr>
        <w:t>вався</w:t>
      </w:r>
      <w:r w:rsidR="00D3194B" w:rsidRPr="00AB1481">
        <w:rPr>
          <w:rFonts w:ascii="Arial" w:hAnsi="Arial" w:cs="Arial"/>
          <w:sz w:val="28"/>
          <w:szCs w:val="28"/>
        </w:rPr>
        <w:t xml:space="preserve"> прийом  </w:t>
      </w:r>
      <w:r w:rsidRPr="00AB1481">
        <w:rPr>
          <w:rFonts w:ascii="Arial" w:hAnsi="Arial" w:cs="Arial"/>
          <w:sz w:val="28"/>
          <w:szCs w:val="28"/>
        </w:rPr>
        <w:t>близько</w:t>
      </w:r>
      <w:r w:rsidR="00D3194B" w:rsidRPr="00AB1481">
        <w:rPr>
          <w:rFonts w:ascii="Arial" w:hAnsi="Arial" w:cs="Arial"/>
          <w:sz w:val="28"/>
          <w:szCs w:val="28"/>
        </w:rPr>
        <w:t xml:space="preserve"> 20</w:t>
      </w:r>
      <w:r w:rsidRPr="00AB1481">
        <w:rPr>
          <w:rFonts w:ascii="Arial" w:hAnsi="Arial" w:cs="Arial"/>
          <w:sz w:val="28"/>
          <w:szCs w:val="28"/>
        </w:rPr>
        <w:t>-ти</w:t>
      </w:r>
      <w:r w:rsidR="00D3194B" w:rsidRPr="00AB1481">
        <w:rPr>
          <w:rFonts w:ascii="Arial" w:hAnsi="Arial" w:cs="Arial"/>
          <w:sz w:val="28"/>
          <w:szCs w:val="28"/>
        </w:rPr>
        <w:t xml:space="preserve"> мешканців керівниками різних структурних підрозділів</w:t>
      </w:r>
      <w:r w:rsidR="00D3194B" w:rsidRPr="00CD0ED4">
        <w:rPr>
          <w:rFonts w:ascii="Arial" w:hAnsi="Arial" w:cs="Arial"/>
          <w:color w:val="FF0000"/>
          <w:sz w:val="28"/>
          <w:szCs w:val="28"/>
        </w:rPr>
        <w:t>.</w:t>
      </w:r>
    </w:p>
    <w:p w:rsidR="00114ABD" w:rsidRDefault="00EF320C" w:rsidP="009860AF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="00E2485A" w:rsidRPr="009F2CD8">
        <w:rPr>
          <w:rFonts w:ascii="Arial" w:hAnsi="Arial" w:cs="Arial"/>
          <w:sz w:val="28"/>
          <w:szCs w:val="28"/>
        </w:rPr>
        <w:t xml:space="preserve">На </w:t>
      </w:r>
      <w:r w:rsidR="00E2485A">
        <w:rPr>
          <w:rFonts w:ascii="Arial" w:hAnsi="Arial" w:cs="Arial"/>
          <w:sz w:val="28"/>
          <w:szCs w:val="28"/>
        </w:rPr>
        <w:t>окремому</w:t>
      </w:r>
      <w:r w:rsidR="00E2485A" w:rsidRPr="009F2CD8">
        <w:rPr>
          <w:rFonts w:ascii="Arial" w:hAnsi="Arial" w:cs="Arial"/>
          <w:sz w:val="28"/>
          <w:szCs w:val="28"/>
        </w:rPr>
        <w:t xml:space="preserve"> контролі  </w:t>
      </w:r>
      <w:r w:rsidR="00E2485A">
        <w:rPr>
          <w:rFonts w:ascii="Arial" w:hAnsi="Arial" w:cs="Arial"/>
          <w:sz w:val="28"/>
          <w:szCs w:val="28"/>
        </w:rPr>
        <w:t xml:space="preserve">перебуває </w:t>
      </w:r>
      <w:r w:rsidR="00E2485A" w:rsidRPr="009F2CD8">
        <w:rPr>
          <w:rFonts w:ascii="Arial" w:hAnsi="Arial" w:cs="Arial"/>
          <w:sz w:val="28"/>
          <w:szCs w:val="28"/>
        </w:rPr>
        <w:t>вирішення питань що надходять на Центральну міську диспетчерськ</w:t>
      </w:r>
      <w:r w:rsidR="00E2485A">
        <w:rPr>
          <w:rFonts w:ascii="Arial" w:hAnsi="Arial" w:cs="Arial"/>
          <w:sz w:val="28"/>
          <w:szCs w:val="28"/>
        </w:rPr>
        <w:t>у службу (ЦМДС). Впродовж звітн</w:t>
      </w:r>
      <w:r w:rsidR="00E2485A" w:rsidRPr="009F2CD8">
        <w:rPr>
          <w:rFonts w:ascii="Arial" w:hAnsi="Arial" w:cs="Arial"/>
          <w:sz w:val="28"/>
          <w:szCs w:val="28"/>
        </w:rPr>
        <w:t>ого періоду надійшло</w:t>
      </w:r>
      <w:r w:rsidR="00E2485A" w:rsidRPr="009F2CD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2485A" w:rsidRPr="00063950">
        <w:rPr>
          <w:rFonts w:ascii="Arial" w:hAnsi="Arial" w:cs="Arial"/>
          <w:b/>
          <w:sz w:val="28"/>
          <w:szCs w:val="28"/>
          <w:shd w:val="clear" w:color="auto" w:fill="FFFFFF"/>
        </w:rPr>
        <w:t>10 346 звернень</w:t>
      </w:r>
      <w:r w:rsidR="00E2485A">
        <w:rPr>
          <w:rFonts w:ascii="Arial" w:hAnsi="Arial" w:cs="Arial"/>
          <w:sz w:val="28"/>
          <w:szCs w:val="28"/>
          <w:shd w:val="clear" w:color="auto" w:fill="FFFFFF"/>
        </w:rPr>
        <w:t xml:space="preserve"> мешканців, з них 931 – з питань благоустрою, ремонту доріг та озеленення, 6148 – з питань житлового го</w:t>
      </w:r>
      <w:r w:rsidR="00063950">
        <w:rPr>
          <w:rFonts w:ascii="Arial" w:hAnsi="Arial" w:cs="Arial"/>
          <w:sz w:val="28"/>
          <w:szCs w:val="28"/>
          <w:shd w:val="clear" w:color="auto" w:fill="FFFFFF"/>
        </w:rPr>
        <w:t xml:space="preserve">сподарства. Слід зазначити, що </w:t>
      </w:r>
      <w:r w:rsidR="00E2485A">
        <w:rPr>
          <w:rFonts w:ascii="Arial" w:hAnsi="Arial" w:cs="Arial"/>
          <w:sz w:val="28"/>
          <w:szCs w:val="28"/>
          <w:shd w:val="clear" w:color="auto" w:fill="FFFFFF"/>
        </w:rPr>
        <w:t xml:space="preserve"> 819 звернень скеровано на розгляд в ЛМКП «Львівводоканал</w:t>
      </w:r>
      <w:r w:rsidR="00063950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="00E2485A">
        <w:rPr>
          <w:rFonts w:ascii="Arial" w:hAnsi="Arial" w:cs="Arial"/>
          <w:sz w:val="28"/>
          <w:szCs w:val="28"/>
          <w:shd w:val="clear" w:color="auto" w:fill="FFFFFF"/>
        </w:rPr>
        <w:t>, 148 звернень щодо вуличного освітлення та 844 звернення з питань ліфтового господарства - в ЛКП «Львівсвітло». Середній термін виконання одного звернення у звітному періоді склав 22 години.</w:t>
      </w:r>
    </w:p>
    <w:p w:rsidR="00B531F2" w:rsidRPr="00B531F2" w:rsidRDefault="00B531F2" w:rsidP="00B531F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Протягом року</w:t>
      </w:r>
      <w:r w:rsidR="00114ABD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 xml:space="preserve"> районній адміністрації працювало 25 </w:t>
      </w:r>
      <w:r w:rsidR="00114ABD">
        <w:rPr>
          <w:rFonts w:ascii="Arial" w:hAnsi="Arial" w:cs="Arial"/>
          <w:sz w:val="28"/>
          <w:szCs w:val="28"/>
        </w:rPr>
        <w:t xml:space="preserve">комісій, </w:t>
      </w:r>
      <w:r>
        <w:rPr>
          <w:rFonts w:ascii="Arial" w:hAnsi="Arial" w:cs="Arial"/>
          <w:sz w:val="28"/>
          <w:szCs w:val="28"/>
        </w:rPr>
        <w:t xml:space="preserve">комітет з конкурсних торгів, опікунська рада та </w:t>
      </w:r>
      <w:r w:rsidRPr="00B531F2">
        <w:rPr>
          <w:rFonts w:ascii="Arial" w:hAnsi="Arial" w:cs="Arial"/>
          <w:sz w:val="28"/>
          <w:szCs w:val="28"/>
        </w:rPr>
        <w:t>Координаційна рада у справах захисту громадян, які постраждали внаслідок Чорнобильської катастрофи</w:t>
      </w:r>
      <w:r>
        <w:rPr>
          <w:rFonts w:ascii="Arial" w:hAnsi="Arial" w:cs="Arial"/>
          <w:sz w:val="28"/>
          <w:szCs w:val="28"/>
        </w:rPr>
        <w:t>.</w:t>
      </w:r>
    </w:p>
    <w:p w:rsidR="0062651A" w:rsidRPr="00B531F2" w:rsidRDefault="00FE7715" w:rsidP="00B531F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B25513" w:rsidRPr="00B531F2">
        <w:rPr>
          <w:rFonts w:ascii="Arial" w:hAnsi="Arial" w:cs="Arial"/>
          <w:sz w:val="28"/>
          <w:szCs w:val="28"/>
        </w:rPr>
        <w:t xml:space="preserve">дміністративною комісією районної адміністрації розглянуто </w:t>
      </w:r>
      <w:r w:rsidR="00B531F2" w:rsidRPr="00B531F2">
        <w:rPr>
          <w:rFonts w:ascii="Arial" w:hAnsi="Arial" w:cs="Arial"/>
          <w:b/>
          <w:sz w:val="28"/>
          <w:szCs w:val="28"/>
        </w:rPr>
        <w:t>397</w:t>
      </w:r>
      <w:r w:rsidR="00B25513" w:rsidRPr="00B531F2">
        <w:rPr>
          <w:rFonts w:ascii="Arial" w:hAnsi="Arial" w:cs="Arial"/>
          <w:b/>
          <w:sz w:val="28"/>
          <w:szCs w:val="28"/>
        </w:rPr>
        <w:t xml:space="preserve"> справ</w:t>
      </w:r>
      <w:r w:rsidR="00B531F2" w:rsidRPr="00B531F2">
        <w:rPr>
          <w:rFonts w:ascii="Arial" w:hAnsi="Arial" w:cs="Arial"/>
          <w:b/>
          <w:sz w:val="28"/>
          <w:szCs w:val="28"/>
        </w:rPr>
        <w:t>,</w:t>
      </w:r>
      <w:r w:rsidR="002442F5" w:rsidRPr="00B531F2">
        <w:rPr>
          <w:rFonts w:ascii="Arial" w:hAnsi="Arial" w:cs="Arial"/>
          <w:sz w:val="28"/>
          <w:szCs w:val="28"/>
        </w:rPr>
        <w:t xml:space="preserve"> </w:t>
      </w:r>
      <w:r w:rsidR="00B25513" w:rsidRPr="00B531F2">
        <w:rPr>
          <w:rFonts w:ascii="Arial" w:hAnsi="Arial" w:cs="Arial"/>
        </w:rPr>
        <w:t xml:space="preserve"> </w:t>
      </w:r>
      <w:r w:rsidR="00B531F2" w:rsidRPr="00B531F2">
        <w:rPr>
          <w:rFonts w:ascii="Arial" w:hAnsi="Arial" w:cs="Arial"/>
          <w:sz w:val="28"/>
          <w:szCs w:val="28"/>
        </w:rPr>
        <w:t>н</w:t>
      </w:r>
      <w:r w:rsidR="000F6C2D" w:rsidRPr="00B531F2">
        <w:rPr>
          <w:rFonts w:ascii="Arial" w:hAnsi="Arial" w:cs="Arial"/>
          <w:sz w:val="28"/>
          <w:szCs w:val="28"/>
        </w:rPr>
        <w:t xml:space="preserve">акладено штрафів на </w:t>
      </w:r>
      <w:r w:rsidR="00B531F2" w:rsidRPr="00B531F2">
        <w:rPr>
          <w:rFonts w:ascii="Arial" w:hAnsi="Arial" w:cs="Arial"/>
          <w:sz w:val="28"/>
          <w:szCs w:val="28"/>
        </w:rPr>
        <w:t>330 осіб на загальну суму 122,7</w:t>
      </w:r>
      <w:r w:rsidR="000F6C2D" w:rsidRPr="00B531F2">
        <w:rPr>
          <w:rFonts w:ascii="Arial" w:hAnsi="Arial" w:cs="Arial"/>
          <w:sz w:val="28"/>
          <w:szCs w:val="28"/>
        </w:rPr>
        <w:t xml:space="preserve"> тис.грн, з яких добров</w:t>
      </w:r>
      <w:r w:rsidR="00B531F2" w:rsidRPr="00B531F2">
        <w:rPr>
          <w:rFonts w:ascii="Arial" w:hAnsi="Arial" w:cs="Arial"/>
          <w:sz w:val="28"/>
          <w:szCs w:val="28"/>
        </w:rPr>
        <w:t>ільно сплачено в бюджет міста 41</w:t>
      </w:r>
      <w:r w:rsidR="000F6C2D" w:rsidRPr="00B531F2">
        <w:rPr>
          <w:rFonts w:ascii="Arial" w:hAnsi="Arial" w:cs="Arial"/>
          <w:sz w:val="28"/>
          <w:szCs w:val="28"/>
        </w:rPr>
        <w:t>,5 тис.грн.</w:t>
      </w:r>
    </w:p>
    <w:p w:rsidR="0065191E" w:rsidRDefault="00A17884" w:rsidP="002B1BB0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 w:rsidR="006033DF">
        <w:rPr>
          <w:rFonts w:ascii="Arial" w:hAnsi="Arial"/>
          <w:sz w:val="28"/>
          <w:szCs w:val="28"/>
        </w:rPr>
        <w:t>На розгляд</w:t>
      </w:r>
      <w:r>
        <w:rPr>
          <w:rFonts w:ascii="Arial" w:hAnsi="Arial"/>
          <w:sz w:val="28"/>
          <w:szCs w:val="28"/>
        </w:rPr>
        <w:t xml:space="preserve"> комісії з питань поновлення прав реа</w:t>
      </w:r>
      <w:r w:rsidR="006033DF">
        <w:rPr>
          <w:rFonts w:ascii="Arial" w:hAnsi="Arial"/>
          <w:sz w:val="28"/>
          <w:szCs w:val="28"/>
        </w:rPr>
        <w:t>білітованих з</w:t>
      </w:r>
      <w:r w:rsidR="001C65E7">
        <w:rPr>
          <w:rFonts w:ascii="Arial" w:hAnsi="Arial"/>
          <w:sz w:val="28"/>
          <w:szCs w:val="28"/>
        </w:rPr>
        <w:t xml:space="preserve">а звітний період </w:t>
      </w:r>
      <w:r>
        <w:rPr>
          <w:rFonts w:ascii="Arial" w:hAnsi="Arial"/>
          <w:sz w:val="28"/>
          <w:szCs w:val="28"/>
        </w:rPr>
        <w:t xml:space="preserve">надійшло </w:t>
      </w:r>
      <w:r w:rsidRPr="00A17884">
        <w:rPr>
          <w:rFonts w:ascii="Arial" w:hAnsi="Arial"/>
          <w:b/>
          <w:bCs/>
          <w:sz w:val="28"/>
          <w:szCs w:val="28"/>
        </w:rPr>
        <w:t>12</w:t>
      </w:r>
      <w:r w:rsidR="006033DF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звернень громадян, потерпілих від політичних репресій,</w:t>
      </w:r>
      <w:r w:rsidR="006033DF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видано </w:t>
      </w:r>
      <w:r w:rsidRPr="00A17884">
        <w:rPr>
          <w:rFonts w:ascii="Arial" w:hAnsi="Arial"/>
          <w:b/>
          <w:bCs/>
          <w:sz w:val="28"/>
          <w:szCs w:val="28"/>
        </w:rPr>
        <w:t>10</w:t>
      </w:r>
      <w:r w:rsidR="006033DF">
        <w:rPr>
          <w:rFonts w:ascii="Arial" w:hAnsi="Arial"/>
          <w:sz w:val="28"/>
          <w:szCs w:val="28"/>
        </w:rPr>
        <w:t xml:space="preserve"> посвідчень</w:t>
      </w:r>
      <w:r w:rsidR="00B531F2">
        <w:rPr>
          <w:rFonts w:ascii="Arial" w:hAnsi="Arial"/>
          <w:sz w:val="28"/>
          <w:szCs w:val="28"/>
        </w:rPr>
        <w:t xml:space="preserve"> реабілітован</w:t>
      </w:r>
      <w:r w:rsidR="00FE7715">
        <w:rPr>
          <w:rFonts w:ascii="Arial" w:hAnsi="Arial"/>
          <w:sz w:val="28"/>
          <w:szCs w:val="28"/>
        </w:rPr>
        <w:t>им громадянам</w:t>
      </w:r>
      <w:r w:rsidR="006033DF">
        <w:rPr>
          <w:rFonts w:ascii="Arial" w:hAnsi="Arial"/>
          <w:sz w:val="28"/>
          <w:szCs w:val="28"/>
        </w:rPr>
        <w:t>, п</w:t>
      </w:r>
      <w:r w:rsidR="005B0399">
        <w:rPr>
          <w:rFonts w:ascii="Arial" w:hAnsi="Arial"/>
          <w:sz w:val="28"/>
          <w:szCs w:val="28"/>
        </w:rPr>
        <w:t>ідготов</w:t>
      </w:r>
      <w:r w:rsidR="00236E2D">
        <w:rPr>
          <w:rFonts w:ascii="Arial" w:hAnsi="Arial"/>
          <w:sz w:val="28"/>
          <w:szCs w:val="28"/>
        </w:rPr>
        <w:t>ле</w:t>
      </w:r>
      <w:r>
        <w:rPr>
          <w:rFonts w:ascii="Arial" w:hAnsi="Arial"/>
          <w:sz w:val="28"/>
          <w:szCs w:val="28"/>
        </w:rPr>
        <w:t xml:space="preserve">но подання до Львівської обласної ради, яким внесено </w:t>
      </w:r>
      <w:r w:rsidRPr="00A17884">
        <w:rPr>
          <w:rFonts w:ascii="Arial" w:hAnsi="Arial"/>
          <w:b/>
          <w:bCs/>
          <w:sz w:val="28"/>
          <w:szCs w:val="28"/>
        </w:rPr>
        <w:t xml:space="preserve">5 </w:t>
      </w:r>
      <w:r>
        <w:rPr>
          <w:rFonts w:ascii="Arial" w:hAnsi="Arial"/>
          <w:sz w:val="28"/>
          <w:szCs w:val="28"/>
        </w:rPr>
        <w:t>осіб до реєстру громадян</w:t>
      </w:r>
      <w:r w:rsidR="00B531F2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реабілітованих та потерпілих від політичних репресій</w:t>
      </w:r>
      <w:r w:rsidR="00A07112">
        <w:rPr>
          <w:rFonts w:ascii="Arial" w:hAnsi="Arial"/>
          <w:sz w:val="28"/>
          <w:szCs w:val="28"/>
        </w:rPr>
        <w:t>.</w:t>
      </w:r>
    </w:p>
    <w:p w:rsidR="003E1172" w:rsidRDefault="003E1172" w:rsidP="003E1172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Комісією</w:t>
      </w:r>
      <w:r w:rsidRPr="003E1172">
        <w:rPr>
          <w:rFonts w:ascii="Arial" w:hAnsi="Arial" w:cs="Arial"/>
          <w:color w:val="000000"/>
          <w:sz w:val="28"/>
          <w:szCs w:val="28"/>
        </w:rPr>
        <w:t xml:space="preserve"> з питань призначення субсидій для відшкодування витрат на оплату житлово-комунальних послуг та державної соціальної допомоги малозабезпеченим сім’</w:t>
      </w:r>
      <w:r w:rsidRPr="003E1172">
        <w:rPr>
          <w:rFonts w:ascii="Arial" w:hAnsi="Arial" w:cs="Arial"/>
          <w:color w:val="000000"/>
          <w:sz w:val="28"/>
          <w:szCs w:val="28"/>
          <w:lang w:val="ru-RU"/>
        </w:rPr>
        <w:t>ям розглянуто</w:t>
      </w:r>
      <w:r>
        <w:rPr>
          <w:rFonts w:ascii="Arial" w:hAnsi="Arial" w:cs="Arial"/>
          <w:color w:val="000000"/>
          <w:sz w:val="28"/>
          <w:szCs w:val="28"/>
        </w:rPr>
        <w:t xml:space="preserve"> 1957 заяв. Слід зазначити, що кількість громадян, які звертаються за наданням субсидій на оплату житлово-комунальних послуг постійно зростає. Так, Франківським відділом соціального захисту у 2015 році  призначено державні субсидії </w:t>
      </w:r>
      <w:r w:rsidRPr="003E1172">
        <w:rPr>
          <w:rFonts w:ascii="Arial" w:hAnsi="Arial" w:cs="Arial"/>
          <w:b/>
          <w:color w:val="000000"/>
          <w:sz w:val="28"/>
          <w:szCs w:val="28"/>
        </w:rPr>
        <w:t>19 891</w:t>
      </w:r>
      <w:r>
        <w:rPr>
          <w:rFonts w:ascii="Arial" w:hAnsi="Arial" w:cs="Arial"/>
          <w:color w:val="000000"/>
          <w:sz w:val="28"/>
          <w:szCs w:val="28"/>
        </w:rPr>
        <w:t xml:space="preserve"> сім</w:t>
      </w:r>
      <w:r w:rsidRPr="003E1172">
        <w:rPr>
          <w:rFonts w:ascii="Arial" w:hAnsi="Arial" w:cs="Arial"/>
          <w:color w:val="000000"/>
          <w:sz w:val="28"/>
          <w:szCs w:val="28"/>
          <w:lang w:val="ru-RU"/>
        </w:rPr>
        <w:t>’</w:t>
      </w:r>
      <w:r>
        <w:rPr>
          <w:rFonts w:ascii="Arial" w:hAnsi="Arial" w:cs="Arial"/>
          <w:color w:val="000000"/>
          <w:sz w:val="28"/>
          <w:szCs w:val="28"/>
        </w:rPr>
        <w:t xml:space="preserve">ї, а у 2014 році таких сімей було </w:t>
      </w:r>
      <w:r w:rsidRPr="003E1172">
        <w:rPr>
          <w:rFonts w:ascii="Arial" w:hAnsi="Arial" w:cs="Arial"/>
          <w:b/>
          <w:color w:val="000000"/>
          <w:sz w:val="28"/>
          <w:szCs w:val="28"/>
        </w:rPr>
        <w:t>15</w:t>
      </w:r>
      <w:r w:rsidR="009871BE">
        <w:rPr>
          <w:rFonts w:ascii="Arial" w:hAnsi="Arial" w:cs="Arial"/>
          <w:b/>
          <w:color w:val="000000"/>
          <w:sz w:val="28"/>
          <w:szCs w:val="28"/>
        </w:rPr>
        <w:t> </w:t>
      </w:r>
      <w:r w:rsidRPr="003E1172">
        <w:rPr>
          <w:rFonts w:ascii="Arial" w:hAnsi="Arial" w:cs="Arial"/>
          <w:b/>
          <w:color w:val="000000"/>
          <w:sz w:val="28"/>
          <w:szCs w:val="28"/>
        </w:rPr>
        <w:t>722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9871BE" w:rsidRDefault="009871BE" w:rsidP="009871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 w:rsidRPr="009871BE">
        <w:rPr>
          <w:rFonts w:ascii="Arial" w:hAnsi="Arial" w:cs="Arial"/>
          <w:sz w:val="28"/>
          <w:szCs w:val="28"/>
        </w:rPr>
        <w:t xml:space="preserve">На міжвідомчій комісії при районній адміністрації  розглянуто </w:t>
      </w:r>
      <w:r w:rsidRPr="009871BE">
        <w:rPr>
          <w:rFonts w:ascii="Arial" w:hAnsi="Arial" w:cs="Arial"/>
          <w:b/>
          <w:sz w:val="28"/>
          <w:szCs w:val="28"/>
        </w:rPr>
        <w:t xml:space="preserve">240 звернень </w:t>
      </w:r>
      <w:r w:rsidRPr="0091681C">
        <w:rPr>
          <w:rFonts w:ascii="Arial" w:hAnsi="Arial" w:cs="Arial"/>
          <w:sz w:val="28"/>
          <w:szCs w:val="28"/>
        </w:rPr>
        <w:t>від фізичних та юридичних осіб</w:t>
      </w:r>
      <w:r w:rsidRPr="009871BE">
        <w:rPr>
          <w:rFonts w:ascii="Arial" w:hAnsi="Arial" w:cs="Arial"/>
          <w:sz w:val="28"/>
          <w:szCs w:val="28"/>
        </w:rPr>
        <w:t xml:space="preserve">, </w:t>
      </w:r>
      <w:r w:rsidR="009860AF">
        <w:rPr>
          <w:rFonts w:ascii="Arial" w:hAnsi="Arial" w:cs="Arial"/>
          <w:sz w:val="28"/>
          <w:szCs w:val="28"/>
        </w:rPr>
        <w:t>з</w:t>
      </w:r>
      <w:r w:rsidRPr="009871BE">
        <w:rPr>
          <w:rFonts w:ascii="Arial" w:hAnsi="Arial" w:cs="Arial"/>
          <w:sz w:val="28"/>
          <w:szCs w:val="28"/>
        </w:rPr>
        <w:t>окрема щодо надання дозволів на перепланування, об’</w:t>
      </w:r>
      <w:r>
        <w:rPr>
          <w:rFonts w:ascii="Arial" w:hAnsi="Arial" w:cs="Arial"/>
          <w:sz w:val="28"/>
          <w:szCs w:val="28"/>
        </w:rPr>
        <w:t xml:space="preserve">єднання чи </w:t>
      </w:r>
      <w:r w:rsidRPr="009871BE">
        <w:rPr>
          <w:rFonts w:ascii="Arial" w:hAnsi="Arial" w:cs="Arial"/>
          <w:sz w:val="28"/>
          <w:szCs w:val="28"/>
        </w:rPr>
        <w:t>розділ квартир, влаштування індивідуального опалення взамін пічного, присвоєння окреми</w:t>
      </w:r>
      <w:r>
        <w:rPr>
          <w:rFonts w:ascii="Arial" w:hAnsi="Arial" w:cs="Arial"/>
          <w:sz w:val="28"/>
          <w:szCs w:val="28"/>
        </w:rPr>
        <w:t xml:space="preserve">х поштових </w:t>
      </w:r>
      <w:r>
        <w:rPr>
          <w:rFonts w:ascii="Arial" w:hAnsi="Arial" w:cs="Arial"/>
          <w:sz w:val="28"/>
          <w:szCs w:val="28"/>
        </w:rPr>
        <w:lastRenderedPageBreak/>
        <w:t xml:space="preserve">адрес будинкам </w:t>
      </w:r>
      <w:r w:rsidRPr="009871BE">
        <w:rPr>
          <w:rFonts w:ascii="Arial" w:hAnsi="Arial" w:cs="Arial"/>
          <w:sz w:val="28"/>
          <w:szCs w:val="28"/>
        </w:rPr>
        <w:t>та впорядкування нумерації квартир, з питань самочинного будівництва, в тому числі щодо приведення до попереднього стану сам</w:t>
      </w:r>
      <w:r w:rsidR="009860AF">
        <w:rPr>
          <w:rFonts w:ascii="Arial" w:hAnsi="Arial" w:cs="Arial"/>
          <w:sz w:val="28"/>
          <w:szCs w:val="28"/>
        </w:rPr>
        <w:t xml:space="preserve">овільно перепланованих квартир </w:t>
      </w:r>
      <w:r w:rsidRPr="009871BE">
        <w:rPr>
          <w:rFonts w:ascii="Arial" w:hAnsi="Arial" w:cs="Arial"/>
          <w:sz w:val="28"/>
          <w:szCs w:val="28"/>
        </w:rPr>
        <w:t>та погодження завершення са</w:t>
      </w:r>
      <w:r>
        <w:rPr>
          <w:rFonts w:ascii="Arial" w:hAnsi="Arial" w:cs="Arial"/>
          <w:sz w:val="28"/>
          <w:szCs w:val="28"/>
        </w:rPr>
        <w:t>мовільно розпочатого будівництва</w:t>
      </w:r>
      <w:r w:rsidRPr="009871BE">
        <w:rPr>
          <w:rFonts w:ascii="Arial" w:hAnsi="Arial" w:cs="Arial"/>
          <w:sz w:val="28"/>
          <w:szCs w:val="28"/>
        </w:rPr>
        <w:t>.</w:t>
      </w:r>
    </w:p>
    <w:p w:rsidR="00A96806" w:rsidRDefault="00A96806" w:rsidP="009871BE">
      <w:pPr>
        <w:jc w:val="both"/>
        <w:rPr>
          <w:rFonts w:ascii="Arial" w:hAnsi="Arial" w:cs="Arial"/>
          <w:sz w:val="28"/>
          <w:szCs w:val="28"/>
        </w:rPr>
      </w:pPr>
    </w:p>
    <w:p w:rsidR="00CF79EE" w:rsidRDefault="00CF79EE" w:rsidP="00CF79EE">
      <w:pPr>
        <w:jc w:val="center"/>
        <w:rPr>
          <w:rFonts w:ascii="Arial" w:hAnsi="Arial" w:cs="Arial"/>
          <w:b/>
          <w:sz w:val="28"/>
          <w:szCs w:val="28"/>
        </w:rPr>
      </w:pPr>
      <w:r w:rsidRPr="00CF79EE">
        <w:rPr>
          <w:rFonts w:ascii="Arial" w:hAnsi="Arial" w:cs="Arial"/>
          <w:b/>
          <w:sz w:val="28"/>
          <w:szCs w:val="28"/>
        </w:rPr>
        <w:t>Плани на 2016 рік</w:t>
      </w:r>
    </w:p>
    <w:p w:rsidR="00A96806" w:rsidRPr="00196324" w:rsidRDefault="00A96806" w:rsidP="00A96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Продовжується робота з облаштування місць для відпочинку мешканців. Зокрема, у 2016 році заплановано впорядкувати сквер на вул.В.Симоненка, пішохідну алею на вул.І.Пулюя та територію на куті вул.Тролейбусної – Володимира Великого.</w:t>
      </w:r>
    </w:p>
    <w:p w:rsidR="00A96806" w:rsidRDefault="00A96806" w:rsidP="00A96806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З</w:t>
      </w:r>
      <w:r w:rsidRPr="00CC3F4E">
        <w:rPr>
          <w:rFonts w:ascii="Arial" w:hAnsi="Arial" w:cs="Arial"/>
          <w:sz w:val="28"/>
          <w:szCs w:val="28"/>
        </w:rPr>
        <w:t xml:space="preserve">алишається ще значна кількість </w:t>
      </w:r>
      <w:r>
        <w:rPr>
          <w:rFonts w:ascii="Arial" w:hAnsi="Arial" w:cs="Arial"/>
          <w:sz w:val="28"/>
          <w:szCs w:val="28"/>
        </w:rPr>
        <w:t>доріг і тротуарів</w:t>
      </w:r>
      <w:r w:rsidRPr="00CC3F4E">
        <w:rPr>
          <w:rFonts w:ascii="Arial" w:hAnsi="Arial" w:cs="Arial"/>
          <w:sz w:val="28"/>
          <w:szCs w:val="28"/>
        </w:rPr>
        <w:t xml:space="preserve">, які потребують ремонту, зокрема у 2016 році заплановано </w:t>
      </w:r>
      <w:r>
        <w:rPr>
          <w:rFonts w:ascii="Arial" w:hAnsi="Arial" w:cs="Arial"/>
          <w:sz w:val="28"/>
          <w:szCs w:val="28"/>
        </w:rPr>
        <w:t>відремонтувати</w:t>
      </w:r>
      <w:r w:rsidRPr="00CC3F4E">
        <w:rPr>
          <w:rFonts w:ascii="Arial" w:hAnsi="Arial" w:cs="Arial"/>
          <w:sz w:val="28"/>
          <w:szCs w:val="28"/>
        </w:rPr>
        <w:t xml:space="preserve"> вулиці </w:t>
      </w:r>
      <w:r>
        <w:rPr>
          <w:rFonts w:ascii="Arial" w:hAnsi="Arial" w:cs="Arial"/>
          <w:sz w:val="28"/>
          <w:szCs w:val="28"/>
        </w:rPr>
        <w:t>Молдавську, Аркаса, Холодноярську, міжквартальні проїзди</w:t>
      </w:r>
      <w:r w:rsidRPr="00CC3F4E">
        <w:rPr>
          <w:rFonts w:ascii="Arial" w:hAnsi="Arial" w:cs="Arial"/>
          <w:sz w:val="28"/>
          <w:szCs w:val="28"/>
        </w:rPr>
        <w:t xml:space="preserve"> на вул.Коновальця,85а,б,в, вул.Кульпарківькій,36-42, Науковій,94-96 та </w:t>
      </w:r>
      <w:r>
        <w:rPr>
          <w:rFonts w:ascii="Arial" w:hAnsi="Arial" w:cs="Arial"/>
          <w:sz w:val="28"/>
          <w:szCs w:val="28"/>
        </w:rPr>
        <w:t xml:space="preserve">багатьох </w:t>
      </w:r>
      <w:r w:rsidRPr="00CC3F4E">
        <w:rPr>
          <w:rFonts w:ascii="Arial" w:hAnsi="Arial" w:cs="Arial"/>
          <w:sz w:val="28"/>
          <w:szCs w:val="28"/>
        </w:rPr>
        <w:t>інших.</w:t>
      </w:r>
    </w:p>
    <w:p w:rsidR="0032041D" w:rsidRPr="0032041D" w:rsidRDefault="0032041D" w:rsidP="0032041D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Серед планів у житловому господарстві   - ремонт </w:t>
      </w:r>
      <w:r w:rsidRPr="00F82FC2">
        <w:rPr>
          <w:rFonts w:ascii="Arial" w:hAnsi="Arial" w:cs="Arial"/>
          <w:b/>
          <w:color w:val="000000"/>
          <w:sz w:val="28"/>
          <w:szCs w:val="28"/>
        </w:rPr>
        <w:t>69-ти</w:t>
      </w:r>
      <w:r>
        <w:rPr>
          <w:rFonts w:ascii="Arial" w:hAnsi="Arial" w:cs="Arial"/>
          <w:color w:val="000000"/>
          <w:sz w:val="28"/>
          <w:szCs w:val="28"/>
        </w:rPr>
        <w:t xml:space="preserve"> покрівель на суму </w:t>
      </w:r>
      <w:r w:rsidRPr="00F82FC2">
        <w:rPr>
          <w:rFonts w:ascii="Arial" w:hAnsi="Arial" w:cs="Arial"/>
          <w:b/>
          <w:color w:val="000000"/>
          <w:sz w:val="28"/>
          <w:szCs w:val="28"/>
        </w:rPr>
        <w:t xml:space="preserve">11 млн.498,1 </w:t>
      </w:r>
      <w:r w:rsidRPr="00F82FC2">
        <w:rPr>
          <w:rFonts w:ascii="Arial" w:hAnsi="Arial" w:cs="Arial"/>
          <w:color w:val="000000"/>
          <w:sz w:val="28"/>
          <w:szCs w:val="28"/>
        </w:rPr>
        <w:t>тис.грн</w:t>
      </w:r>
      <w:r>
        <w:rPr>
          <w:rFonts w:ascii="Arial" w:hAnsi="Arial" w:cs="Arial"/>
          <w:color w:val="000000"/>
          <w:sz w:val="28"/>
          <w:szCs w:val="28"/>
        </w:rPr>
        <w:t xml:space="preserve">., водопровідно-каналізаційних мереж на суму </w:t>
      </w:r>
      <w:r w:rsidRPr="00F82FC2">
        <w:rPr>
          <w:rFonts w:ascii="Arial" w:hAnsi="Arial" w:cs="Arial"/>
          <w:b/>
          <w:color w:val="000000"/>
          <w:sz w:val="28"/>
          <w:szCs w:val="28"/>
        </w:rPr>
        <w:t xml:space="preserve">1 млн.716,4 </w:t>
      </w:r>
      <w:r w:rsidRPr="00F82FC2">
        <w:rPr>
          <w:rFonts w:ascii="Arial" w:hAnsi="Arial" w:cs="Arial"/>
          <w:color w:val="000000"/>
          <w:sz w:val="28"/>
          <w:szCs w:val="28"/>
        </w:rPr>
        <w:t>тис.грн</w:t>
      </w:r>
      <w:r>
        <w:rPr>
          <w:rFonts w:ascii="Arial" w:hAnsi="Arial" w:cs="Arial"/>
          <w:color w:val="000000"/>
          <w:sz w:val="28"/>
          <w:szCs w:val="28"/>
        </w:rPr>
        <w:t xml:space="preserve">., балконів у 5-ти будинках, капітальний ремонт будинку на </w:t>
      </w:r>
      <w:r w:rsidRPr="00F82FC2">
        <w:rPr>
          <w:rFonts w:ascii="Arial" w:hAnsi="Arial" w:cs="Arial"/>
          <w:b/>
          <w:color w:val="000000"/>
          <w:sz w:val="28"/>
          <w:szCs w:val="28"/>
        </w:rPr>
        <w:t>вул.Окружній,33</w:t>
      </w:r>
      <w:r>
        <w:rPr>
          <w:rFonts w:ascii="Arial" w:hAnsi="Arial" w:cs="Arial"/>
          <w:color w:val="000000"/>
          <w:sz w:val="28"/>
          <w:szCs w:val="28"/>
        </w:rPr>
        <w:t xml:space="preserve"> на суму 726 тис.грн. та 4-го під</w:t>
      </w:r>
      <w:r w:rsidRPr="00F82FC2">
        <w:rPr>
          <w:rFonts w:ascii="Arial" w:hAnsi="Arial" w:cs="Arial"/>
          <w:color w:val="000000"/>
          <w:sz w:val="28"/>
          <w:szCs w:val="28"/>
        </w:rPr>
        <w:t>’</w:t>
      </w:r>
      <w:r>
        <w:rPr>
          <w:rFonts w:ascii="Arial" w:hAnsi="Arial" w:cs="Arial"/>
          <w:color w:val="000000"/>
          <w:sz w:val="28"/>
          <w:szCs w:val="28"/>
        </w:rPr>
        <w:t>їзду цього будинку на суму 251,3 тис.грн. та виконання інших необхідних робіт.</w:t>
      </w:r>
    </w:p>
    <w:p w:rsidR="0032041D" w:rsidRPr="003475B9" w:rsidRDefault="00A96806" w:rsidP="0032041D">
      <w:pPr>
        <w:ind w:firstLine="600"/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 xml:space="preserve">  </w:t>
      </w:r>
      <w:r w:rsidR="0032041D">
        <w:rPr>
          <w:rFonts w:ascii="Arial" w:hAnsi="Arial" w:cs="Arial"/>
          <w:sz w:val="28"/>
          <w:szCs w:val="28"/>
        </w:rPr>
        <w:t>За рахунок інвестування коштів на проведення робіт з ремонту ліфтів ЛКП «Львівсвітло» у 2016 році заплановано виконати ремонт 12-ти ліфтів на суму 860,0 тис.грн. та диспетчирезацію 25-ти ліфтів на суму 315,0 тис.грн.</w:t>
      </w:r>
    </w:p>
    <w:p w:rsidR="00A96806" w:rsidRPr="00A17E1B" w:rsidRDefault="00A17E1B" w:rsidP="00A17E1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14ABD">
        <w:rPr>
          <w:rFonts w:ascii="Arial" w:hAnsi="Arial" w:cs="Arial"/>
          <w:color w:val="000000"/>
          <w:sz w:val="28"/>
          <w:szCs w:val="28"/>
        </w:rPr>
        <w:t xml:space="preserve">Районний центр надання адміністративних послуг на даний час займає приміщення площею 25,4 кв.м, що не дозволяє створити належні умови для надання мешканцям міста визначеного переліку адміністративних послуг. </w:t>
      </w:r>
      <w:r>
        <w:rPr>
          <w:rFonts w:ascii="Arial" w:hAnsi="Arial" w:cs="Arial"/>
          <w:sz w:val="28"/>
          <w:szCs w:val="28"/>
        </w:rPr>
        <w:t xml:space="preserve"> Для вирішення даного питання у звітному році розпочато реконструкцію частини приміщень першого поверху районної адміністрації, яку заплановано завершити у 2016 році.</w:t>
      </w:r>
    </w:p>
    <w:p w:rsidR="00A07112" w:rsidRPr="00A17E1B" w:rsidRDefault="0077005C" w:rsidP="00A17E1B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="00A07112">
        <w:rPr>
          <w:rFonts w:ascii="Arial" w:hAnsi="Arial" w:cs="Arial"/>
          <w:sz w:val="28"/>
          <w:szCs w:val="28"/>
        </w:rPr>
        <w:t xml:space="preserve">айонна </w:t>
      </w:r>
      <w:proofErr w:type="gramStart"/>
      <w:r w:rsidR="00A07112">
        <w:rPr>
          <w:rFonts w:ascii="Arial" w:hAnsi="Arial" w:cs="Arial"/>
          <w:sz w:val="28"/>
          <w:szCs w:val="28"/>
        </w:rPr>
        <w:t>адм</w:t>
      </w:r>
      <w:proofErr w:type="gramEnd"/>
      <w:r w:rsidR="00A07112">
        <w:rPr>
          <w:rFonts w:ascii="Arial" w:hAnsi="Arial" w:cs="Arial"/>
          <w:sz w:val="28"/>
          <w:szCs w:val="28"/>
        </w:rPr>
        <w:t>іністрація і надалі буде працювати над вирішенням основних завдань і проблем відповідно до наданих повноважень.</w:t>
      </w:r>
    </w:p>
    <w:p w:rsidR="00A17E1B" w:rsidRPr="00E52787" w:rsidRDefault="00A07112" w:rsidP="00A07112">
      <w:pPr>
        <w:jc w:val="both"/>
        <w:rPr>
          <w:rFonts w:ascii="Arial" w:hAnsi="Arial" w:cs="Arial"/>
          <w:sz w:val="28"/>
          <w:szCs w:val="28"/>
        </w:rPr>
      </w:pPr>
      <w:r w:rsidRPr="00914EED">
        <w:rPr>
          <w:rFonts w:ascii="Arial" w:hAnsi="Arial" w:cs="Arial"/>
          <w:b/>
          <w:color w:val="FF0000"/>
          <w:sz w:val="28"/>
          <w:szCs w:val="28"/>
        </w:rPr>
        <w:tab/>
      </w:r>
    </w:p>
    <w:p w:rsidR="00ED0814" w:rsidRPr="00181B73" w:rsidRDefault="009315AE" w:rsidP="0075750C">
      <w:pPr>
        <w:jc w:val="both"/>
        <w:rPr>
          <w:rFonts w:ascii="Arial" w:hAnsi="Arial" w:cs="Arial"/>
          <w:sz w:val="28"/>
          <w:szCs w:val="28"/>
        </w:rPr>
      </w:pPr>
      <w:r w:rsidRPr="00CD0ED4">
        <w:rPr>
          <w:rFonts w:ascii="Arial" w:hAnsi="Arial" w:cs="Arial"/>
          <w:color w:val="FF0000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>Голова районної адміністрації</w:t>
      </w:r>
      <w:r w:rsidRPr="00181B73">
        <w:rPr>
          <w:rFonts w:ascii="Arial" w:hAnsi="Arial" w:cs="Arial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ab/>
      </w:r>
      <w:r w:rsidRPr="00181B73">
        <w:rPr>
          <w:rFonts w:ascii="Arial" w:hAnsi="Arial" w:cs="Arial"/>
          <w:sz w:val="28"/>
          <w:szCs w:val="28"/>
        </w:rPr>
        <w:tab/>
      </w:r>
      <w:r w:rsidR="00181B73">
        <w:rPr>
          <w:rFonts w:ascii="Arial" w:hAnsi="Arial" w:cs="Arial"/>
          <w:sz w:val="28"/>
          <w:szCs w:val="28"/>
        </w:rPr>
        <w:t>Т.Гнида</w:t>
      </w:r>
    </w:p>
    <w:sectPr w:rsidR="00ED0814" w:rsidRPr="00181B73" w:rsidSect="006F227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A5" w:rsidRDefault="006E62A5" w:rsidP="00F15439">
      <w:r>
        <w:separator/>
      </w:r>
    </w:p>
  </w:endnote>
  <w:endnote w:type="continuationSeparator" w:id="0">
    <w:p w:rsidR="006E62A5" w:rsidRDefault="006E62A5" w:rsidP="00F1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A5" w:rsidRDefault="006E62A5" w:rsidP="00F15439">
      <w:r>
        <w:separator/>
      </w:r>
    </w:p>
  </w:footnote>
  <w:footnote w:type="continuationSeparator" w:id="0">
    <w:p w:rsidR="006E62A5" w:rsidRDefault="006E62A5" w:rsidP="00F15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BEBA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AC4288A"/>
    <w:lvl w:ilvl="0">
      <w:numFmt w:val="decimal"/>
      <w:lvlText w:val="*"/>
      <w:lvlJc w:val="left"/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5F71780"/>
    <w:multiLevelType w:val="hybridMultilevel"/>
    <w:tmpl w:val="7C80B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2E1A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70419"/>
    <w:multiLevelType w:val="hybridMultilevel"/>
    <w:tmpl w:val="3EE2BE0C"/>
    <w:lvl w:ilvl="0" w:tplc="0422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">
    <w:nsid w:val="10454E41"/>
    <w:multiLevelType w:val="hybridMultilevel"/>
    <w:tmpl w:val="933A9EF0"/>
    <w:lvl w:ilvl="0" w:tplc="E9A88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B3CC8"/>
    <w:multiLevelType w:val="hybridMultilevel"/>
    <w:tmpl w:val="B4DE2C48"/>
    <w:lvl w:ilvl="0" w:tplc="EE7A41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13A37AA3"/>
    <w:multiLevelType w:val="hybridMultilevel"/>
    <w:tmpl w:val="7AE8B672"/>
    <w:lvl w:ilvl="0" w:tplc="900EE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7CD2"/>
    <w:multiLevelType w:val="hybridMultilevel"/>
    <w:tmpl w:val="4A32B27E"/>
    <w:lvl w:ilvl="0" w:tplc="10CE1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6701A"/>
    <w:multiLevelType w:val="hybridMultilevel"/>
    <w:tmpl w:val="BCDCE7A6"/>
    <w:lvl w:ilvl="0" w:tplc="8DA45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03B98"/>
    <w:multiLevelType w:val="hybridMultilevel"/>
    <w:tmpl w:val="7F48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E01DE"/>
    <w:multiLevelType w:val="hybridMultilevel"/>
    <w:tmpl w:val="29F4BEC6"/>
    <w:lvl w:ilvl="0" w:tplc="7676EB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B1287"/>
    <w:multiLevelType w:val="hybridMultilevel"/>
    <w:tmpl w:val="03B22C72"/>
    <w:lvl w:ilvl="0" w:tplc="101C6608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F5B0F3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935AD"/>
    <w:multiLevelType w:val="hybridMultilevel"/>
    <w:tmpl w:val="F6302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6B48D6"/>
    <w:multiLevelType w:val="hybridMultilevel"/>
    <w:tmpl w:val="B5FCF1EC"/>
    <w:lvl w:ilvl="0" w:tplc="5D923F9C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6">
    <w:nsid w:val="240C21EA"/>
    <w:multiLevelType w:val="hybridMultilevel"/>
    <w:tmpl w:val="97A8A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6F7C9F"/>
    <w:multiLevelType w:val="hybridMultilevel"/>
    <w:tmpl w:val="79F65676"/>
    <w:lvl w:ilvl="0" w:tplc="80DC1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EEB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69D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8D4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8C28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DC3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CCC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D87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66BC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64608B6"/>
    <w:multiLevelType w:val="hybridMultilevel"/>
    <w:tmpl w:val="B74A0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0F3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83386F"/>
    <w:multiLevelType w:val="hybridMultilevel"/>
    <w:tmpl w:val="60122DEC"/>
    <w:lvl w:ilvl="0" w:tplc="8DA4534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26D20960"/>
    <w:multiLevelType w:val="hybridMultilevel"/>
    <w:tmpl w:val="3286D050"/>
    <w:lvl w:ilvl="0" w:tplc="AC4C53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283B23DA"/>
    <w:multiLevelType w:val="hybridMultilevel"/>
    <w:tmpl w:val="12D49738"/>
    <w:lvl w:ilvl="0" w:tplc="9B46312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21B47"/>
    <w:multiLevelType w:val="hybridMultilevel"/>
    <w:tmpl w:val="0F7C6360"/>
    <w:lvl w:ilvl="0" w:tplc="E28CCAD6">
      <w:start w:val="201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2C237D71"/>
    <w:multiLevelType w:val="hybridMultilevel"/>
    <w:tmpl w:val="37AC1BB2"/>
    <w:lvl w:ilvl="0" w:tplc="101C6608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8D652F"/>
    <w:multiLevelType w:val="hybridMultilevel"/>
    <w:tmpl w:val="35A0AE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D531F5"/>
    <w:multiLevelType w:val="hybridMultilevel"/>
    <w:tmpl w:val="516851BE"/>
    <w:lvl w:ilvl="0" w:tplc="BA443896"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340265EB"/>
    <w:multiLevelType w:val="hybridMultilevel"/>
    <w:tmpl w:val="D8A85D68"/>
    <w:lvl w:ilvl="0" w:tplc="D578D57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39B76DEB"/>
    <w:multiLevelType w:val="hybridMultilevel"/>
    <w:tmpl w:val="225A4988"/>
    <w:lvl w:ilvl="0" w:tplc="C7DAAEBE">
      <w:start w:val="121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3E3C37EE"/>
    <w:multiLevelType w:val="hybridMultilevel"/>
    <w:tmpl w:val="BA96C528"/>
    <w:lvl w:ilvl="0" w:tplc="1F2E8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44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6C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88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21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42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FC7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68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C7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3FA851D0"/>
    <w:multiLevelType w:val="hybridMultilevel"/>
    <w:tmpl w:val="209E9D2A"/>
    <w:lvl w:ilvl="0" w:tplc="E132C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EC367E"/>
    <w:multiLevelType w:val="hybridMultilevel"/>
    <w:tmpl w:val="CCBE4CDE"/>
    <w:lvl w:ilvl="0" w:tplc="06D43C68">
      <w:start w:val="10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49003CCE"/>
    <w:multiLevelType w:val="hybridMultilevel"/>
    <w:tmpl w:val="2FECB646"/>
    <w:lvl w:ilvl="0" w:tplc="F5B0F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FE08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5B0F3B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01C6608">
      <w:start w:val="1"/>
      <w:numFmt w:val="bullet"/>
      <w:lvlText w:val=""/>
      <w:lvlJc w:val="left"/>
      <w:pPr>
        <w:tabs>
          <w:tab w:val="num" w:pos="2880"/>
        </w:tabs>
        <w:ind w:left="1811" w:firstLine="709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10C84"/>
    <w:multiLevelType w:val="hybridMultilevel"/>
    <w:tmpl w:val="BF66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D7462F"/>
    <w:multiLevelType w:val="hybridMultilevel"/>
    <w:tmpl w:val="AC3C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1E7C70"/>
    <w:multiLevelType w:val="hybridMultilevel"/>
    <w:tmpl w:val="3CFCD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3032A4"/>
    <w:multiLevelType w:val="hybridMultilevel"/>
    <w:tmpl w:val="FD987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40752FC"/>
    <w:multiLevelType w:val="hybridMultilevel"/>
    <w:tmpl w:val="9E92B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B159B9"/>
    <w:multiLevelType w:val="hybridMultilevel"/>
    <w:tmpl w:val="B180E6E0"/>
    <w:lvl w:ilvl="0" w:tplc="101C6608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F5B0F3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101C6608">
      <w:start w:val="1"/>
      <w:numFmt w:val="bullet"/>
      <w:lvlText w:val=""/>
      <w:lvlJc w:val="left"/>
      <w:pPr>
        <w:tabs>
          <w:tab w:val="num" w:pos="2160"/>
        </w:tabs>
        <w:ind w:left="1091" w:firstLine="709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F93F4F"/>
    <w:multiLevelType w:val="hybridMultilevel"/>
    <w:tmpl w:val="10D0588C"/>
    <w:lvl w:ilvl="0" w:tplc="101C6608">
      <w:start w:val="1"/>
      <w:numFmt w:val="bullet"/>
      <w:lvlText w:val=""/>
      <w:lvlJc w:val="left"/>
      <w:pPr>
        <w:tabs>
          <w:tab w:val="num" w:pos="1309"/>
        </w:tabs>
        <w:ind w:left="240" w:firstLine="709"/>
      </w:pPr>
      <w:rPr>
        <w:rFonts w:ascii="Symbol" w:hAnsi="Symbol" w:hint="default"/>
      </w:rPr>
    </w:lvl>
    <w:lvl w:ilvl="1" w:tplc="F5B0F3B2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>
    <w:nsid w:val="72156CC3"/>
    <w:multiLevelType w:val="hybridMultilevel"/>
    <w:tmpl w:val="BDD06DE6"/>
    <w:lvl w:ilvl="0" w:tplc="4670915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177D9"/>
    <w:multiLevelType w:val="hybridMultilevel"/>
    <w:tmpl w:val="136E9FA6"/>
    <w:lvl w:ilvl="0" w:tplc="DECE1D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C7524"/>
    <w:multiLevelType w:val="hybridMultilevel"/>
    <w:tmpl w:val="804C5A52"/>
    <w:lvl w:ilvl="0" w:tplc="65D88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25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0D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3A6C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84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585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ED0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082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ABA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A0F7169"/>
    <w:multiLevelType w:val="hybridMultilevel"/>
    <w:tmpl w:val="0D749544"/>
    <w:lvl w:ilvl="0" w:tplc="DC4AC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34535F"/>
    <w:multiLevelType w:val="hybridMultilevel"/>
    <w:tmpl w:val="C696F2E4"/>
    <w:lvl w:ilvl="0" w:tplc="101C6608">
      <w:start w:val="1"/>
      <w:numFmt w:val="bullet"/>
      <w:lvlText w:val=""/>
      <w:lvlJc w:val="left"/>
      <w:pPr>
        <w:tabs>
          <w:tab w:val="num" w:pos="928"/>
        </w:tabs>
        <w:ind w:left="-14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>
    <w:nsid w:val="7F495AD7"/>
    <w:multiLevelType w:val="hybridMultilevel"/>
    <w:tmpl w:val="B3EE5B7C"/>
    <w:lvl w:ilvl="0" w:tplc="08B0C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0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544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E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21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AF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20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AA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A0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2"/>
  </w:num>
  <w:num w:numId="3">
    <w:abstractNumId w:val="30"/>
  </w:num>
  <w:num w:numId="4">
    <w:abstractNumId w:val="35"/>
  </w:num>
  <w:num w:numId="5">
    <w:abstractNumId w:val="37"/>
  </w:num>
  <w:num w:numId="6">
    <w:abstractNumId w:val="38"/>
  </w:num>
  <w:num w:numId="7">
    <w:abstractNumId w:val="43"/>
  </w:num>
  <w:num w:numId="8">
    <w:abstractNumId w:val="23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7"/>
  </w:num>
  <w:num w:numId="12">
    <w:abstractNumId w:val="11"/>
  </w:num>
  <w:num w:numId="13">
    <w:abstractNumId w:val="0"/>
  </w:num>
  <w:num w:numId="14">
    <w:abstractNumId w:val="28"/>
  </w:num>
  <w:num w:numId="15">
    <w:abstractNumId w:val="15"/>
  </w:num>
  <w:num w:numId="16">
    <w:abstractNumId w:val="6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10"/>
  </w:num>
  <w:num w:numId="21">
    <w:abstractNumId w:val="32"/>
  </w:num>
  <w:num w:numId="22">
    <w:abstractNumId w:val="4"/>
  </w:num>
  <w:num w:numId="23">
    <w:abstractNumId w:val="19"/>
  </w:num>
  <w:num w:numId="24">
    <w:abstractNumId w:val="34"/>
  </w:num>
  <w:num w:numId="25">
    <w:abstractNumId w:val="14"/>
  </w:num>
  <w:num w:numId="26">
    <w:abstractNumId w:val="36"/>
  </w:num>
  <w:num w:numId="27">
    <w:abstractNumId w:val="42"/>
  </w:num>
  <w:num w:numId="28">
    <w:abstractNumId w:val="20"/>
  </w:num>
  <w:num w:numId="29">
    <w:abstractNumId w:val="7"/>
  </w:num>
  <w:num w:numId="3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25"/>
  </w:num>
  <w:num w:numId="32">
    <w:abstractNumId w:val="5"/>
  </w:num>
  <w:num w:numId="33">
    <w:abstractNumId w:val="39"/>
  </w:num>
  <w:num w:numId="34">
    <w:abstractNumId w:val="40"/>
  </w:num>
  <w:num w:numId="35">
    <w:abstractNumId w:val="33"/>
  </w:num>
  <w:num w:numId="36">
    <w:abstractNumId w:val="21"/>
  </w:num>
  <w:num w:numId="37">
    <w:abstractNumId w:val="26"/>
  </w:num>
  <w:num w:numId="38">
    <w:abstractNumId w:val="22"/>
  </w:num>
  <w:num w:numId="39">
    <w:abstractNumId w:val="44"/>
  </w:num>
  <w:num w:numId="40">
    <w:abstractNumId w:val="8"/>
  </w:num>
  <w:num w:numId="41">
    <w:abstractNumId w:val="41"/>
  </w:num>
  <w:num w:numId="42">
    <w:abstractNumId w:val="17"/>
  </w:num>
  <w:num w:numId="43">
    <w:abstractNumId w:val="16"/>
  </w:num>
  <w:num w:numId="44">
    <w:abstractNumId w:val="2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4C0"/>
    <w:rsid w:val="00001F54"/>
    <w:rsid w:val="00004928"/>
    <w:rsid w:val="00005FDE"/>
    <w:rsid w:val="0000654F"/>
    <w:rsid w:val="00006D28"/>
    <w:rsid w:val="000123C2"/>
    <w:rsid w:val="00012436"/>
    <w:rsid w:val="00015B84"/>
    <w:rsid w:val="00015DB1"/>
    <w:rsid w:val="00017471"/>
    <w:rsid w:val="0001784E"/>
    <w:rsid w:val="00021A8F"/>
    <w:rsid w:val="00022A7E"/>
    <w:rsid w:val="000241F5"/>
    <w:rsid w:val="0002544D"/>
    <w:rsid w:val="00025782"/>
    <w:rsid w:val="00027893"/>
    <w:rsid w:val="00030308"/>
    <w:rsid w:val="00037268"/>
    <w:rsid w:val="000421F1"/>
    <w:rsid w:val="00042607"/>
    <w:rsid w:val="00044859"/>
    <w:rsid w:val="00047368"/>
    <w:rsid w:val="000508BD"/>
    <w:rsid w:val="00053423"/>
    <w:rsid w:val="00063950"/>
    <w:rsid w:val="00064112"/>
    <w:rsid w:val="0006415E"/>
    <w:rsid w:val="00066FEF"/>
    <w:rsid w:val="000677E4"/>
    <w:rsid w:val="00074D58"/>
    <w:rsid w:val="00080C2A"/>
    <w:rsid w:val="00082CB6"/>
    <w:rsid w:val="00084731"/>
    <w:rsid w:val="00085F4C"/>
    <w:rsid w:val="000867DD"/>
    <w:rsid w:val="00086A00"/>
    <w:rsid w:val="000931E2"/>
    <w:rsid w:val="00093B07"/>
    <w:rsid w:val="00095EF4"/>
    <w:rsid w:val="00097E0B"/>
    <w:rsid w:val="000A07C9"/>
    <w:rsid w:val="000A0A7B"/>
    <w:rsid w:val="000A2CFC"/>
    <w:rsid w:val="000A3FB1"/>
    <w:rsid w:val="000A42BC"/>
    <w:rsid w:val="000A4897"/>
    <w:rsid w:val="000A4939"/>
    <w:rsid w:val="000A4DE5"/>
    <w:rsid w:val="000A57CD"/>
    <w:rsid w:val="000A5DA6"/>
    <w:rsid w:val="000A60EF"/>
    <w:rsid w:val="000A656C"/>
    <w:rsid w:val="000A7C0C"/>
    <w:rsid w:val="000A7C59"/>
    <w:rsid w:val="000A7F96"/>
    <w:rsid w:val="000B5197"/>
    <w:rsid w:val="000C0376"/>
    <w:rsid w:val="000C0959"/>
    <w:rsid w:val="000C57A7"/>
    <w:rsid w:val="000C6F35"/>
    <w:rsid w:val="000C726A"/>
    <w:rsid w:val="000C7823"/>
    <w:rsid w:val="000C7FCF"/>
    <w:rsid w:val="000D04F7"/>
    <w:rsid w:val="000D17BB"/>
    <w:rsid w:val="000D1CD5"/>
    <w:rsid w:val="000D228A"/>
    <w:rsid w:val="000D634C"/>
    <w:rsid w:val="000D66FF"/>
    <w:rsid w:val="000D67BD"/>
    <w:rsid w:val="000E2381"/>
    <w:rsid w:val="000E25AB"/>
    <w:rsid w:val="000E4348"/>
    <w:rsid w:val="000E68C4"/>
    <w:rsid w:val="000F0824"/>
    <w:rsid w:val="000F0B7A"/>
    <w:rsid w:val="000F3982"/>
    <w:rsid w:val="000F3A37"/>
    <w:rsid w:val="000F63BF"/>
    <w:rsid w:val="000F679A"/>
    <w:rsid w:val="000F6C2D"/>
    <w:rsid w:val="000F6DAE"/>
    <w:rsid w:val="000F716C"/>
    <w:rsid w:val="000F78EF"/>
    <w:rsid w:val="000F7DF4"/>
    <w:rsid w:val="001002D7"/>
    <w:rsid w:val="00101812"/>
    <w:rsid w:val="00102964"/>
    <w:rsid w:val="00102BDB"/>
    <w:rsid w:val="00104EB9"/>
    <w:rsid w:val="00106A31"/>
    <w:rsid w:val="00111C32"/>
    <w:rsid w:val="00114ABD"/>
    <w:rsid w:val="001159B2"/>
    <w:rsid w:val="00115F1B"/>
    <w:rsid w:val="00121B2D"/>
    <w:rsid w:val="001302DE"/>
    <w:rsid w:val="00130DB4"/>
    <w:rsid w:val="00135D8E"/>
    <w:rsid w:val="0013670F"/>
    <w:rsid w:val="00136F54"/>
    <w:rsid w:val="0013790D"/>
    <w:rsid w:val="00143D98"/>
    <w:rsid w:val="00145AAF"/>
    <w:rsid w:val="00152C62"/>
    <w:rsid w:val="00153AB1"/>
    <w:rsid w:val="00153BF2"/>
    <w:rsid w:val="001546A2"/>
    <w:rsid w:val="00157F4D"/>
    <w:rsid w:val="001644F2"/>
    <w:rsid w:val="00164FDB"/>
    <w:rsid w:val="001662DB"/>
    <w:rsid w:val="00166D39"/>
    <w:rsid w:val="00171D84"/>
    <w:rsid w:val="00172D6A"/>
    <w:rsid w:val="001776EB"/>
    <w:rsid w:val="00177DE5"/>
    <w:rsid w:val="00181B73"/>
    <w:rsid w:val="00182B58"/>
    <w:rsid w:val="00185C1E"/>
    <w:rsid w:val="00186293"/>
    <w:rsid w:val="00186BB2"/>
    <w:rsid w:val="00190F53"/>
    <w:rsid w:val="00193597"/>
    <w:rsid w:val="001935DF"/>
    <w:rsid w:val="001939B2"/>
    <w:rsid w:val="00196324"/>
    <w:rsid w:val="00196467"/>
    <w:rsid w:val="001968D2"/>
    <w:rsid w:val="001A1CA2"/>
    <w:rsid w:val="001A2C5F"/>
    <w:rsid w:val="001A5066"/>
    <w:rsid w:val="001A5F17"/>
    <w:rsid w:val="001B1F3D"/>
    <w:rsid w:val="001B2962"/>
    <w:rsid w:val="001B6534"/>
    <w:rsid w:val="001B6777"/>
    <w:rsid w:val="001B78B2"/>
    <w:rsid w:val="001C2702"/>
    <w:rsid w:val="001C392D"/>
    <w:rsid w:val="001C5876"/>
    <w:rsid w:val="001C5FAE"/>
    <w:rsid w:val="001C645F"/>
    <w:rsid w:val="001C65E7"/>
    <w:rsid w:val="001D01AF"/>
    <w:rsid w:val="001D27E3"/>
    <w:rsid w:val="001D2948"/>
    <w:rsid w:val="001D3470"/>
    <w:rsid w:val="001D78D8"/>
    <w:rsid w:val="001E0C5A"/>
    <w:rsid w:val="001E3306"/>
    <w:rsid w:val="001E4B99"/>
    <w:rsid w:val="001E5C48"/>
    <w:rsid w:val="001F221A"/>
    <w:rsid w:val="001F26A5"/>
    <w:rsid w:val="001F3911"/>
    <w:rsid w:val="001F590F"/>
    <w:rsid w:val="001F5B50"/>
    <w:rsid w:val="001F61D6"/>
    <w:rsid w:val="00202DF0"/>
    <w:rsid w:val="002034B6"/>
    <w:rsid w:val="002038E5"/>
    <w:rsid w:val="0020503A"/>
    <w:rsid w:val="00205277"/>
    <w:rsid w:val="0021135F"/>
    <w:rsid w:val="002115EE"/>
    <w:rsid w:val="0021451E"/>
    <w:rsid w:val="002164AC"/>
    <w:rsid w:val="0021779C"/>
    <w:rsid w:val="00217DB5"/>
    <w:rsid w:val="00220949"/>
    <w:rsid w:val="002216A2"/>
    <w:rsid w:val="0022491A"/>
    <w:rsid w:val="00226594"/>
    <w:rsid w:val="00227198"/>
    <w:rsid w:val="002272D0"/>
    <w:rsid w:val="0022754B"/>
    <w:rsid w:val="0022790C"/>
    <w:rsid w:val="002303E2"/>
    <w:rsid w:val="00236E2D"/>
    <w:rsid w:val="002371DE"/>
    <w:rsid w:val="00237CBB"/>
    <w:rsid w:val="002412D0"/>
    <w:rsid w:val="0024153F"/>
    <w:rsid w:val="002442F5"/>
    <w:rsid w:val="00246FBF"/>
    <w:rsid w:val="00250D5C"/>
    <w:rsid w:val="00251A70"/>
    <w:rsid w:val="00251B01"/>
    <w:rsid w:val="0025212E"/>
    <w:rsid w:val="0025245C"/>
    <w:rsid w:val="002529D8"/>
    <w:rsid w:val="0025310F"/>
    <w:rsid w:val="00254642"/>
    <w:rsid w:val="0025575A"/>
    <w:rsid w:val="00256881"/>
    <w:rsid w:val="00262D0D"/>
    <w:rsid w:val="00263828"/>
    <w:rsid w:val="00264AC3"/>
    <w:rsid w:val="00265400"/>
    <w:rsid w:val="00265574"/>
    <w:rsid w:val="0026685B"/>
    <w:rsid w:val="002673D8"/>
    <w:rsid w:val="002716B7"/>
    <w:rsid w:val="00271AFD"/>
    <w:rsid w:val="00271CDF"/>
    <w:rsid w:val="002734BB"/>
    <w:rsid w:val="00275CFF"/>
    <w:rsid w:val="00276F67"/>
    <w:rsid w:val="00280715"/>
    <w:rsid w:val="002829CD"/>
    <w:rsid w:val="00284C15"/>
    <w:rsid w:val="00284EAB"/>
    <w:rsid w:val="0028582C"/>
    <w:rsid w:val="0028704D"/>
    <w:rsid w:val="002872AC"/>
    <w:rsid w:val="00290133"/>
    <w:rsid w:val="002902CA"/>
    <w:rsid w:val="00291131"/>
    <w:rsid w:val="00292F56"/>
    <w:rsid w:val="00293AAC"/>
    <w:rsid w:val="00294A6C"/>
    <w:rsid w:val="002A1D4A"/>
    <w:rsid w:val="002A2063"/>
    <w:rsid w:val="002A6DD4"/>
    <w:rsid w:val="002A7863"/>
    <w:rsid w:val="002A7F4F"/>
    <w:rsid w:val="002B1BB0"/>
    <w:rsid w:val="002B348E"/>
    <w:rsid w:val="002B475D"/>
    <w:rsid w:val="002B4785"/>
    <w:rsid w:val="002B5011"/>
    <w:rsid w:val="002B689D"/>
    <w:rsid w:val="002B70A5"/>
    <w:rsid w:val="002B7B7D"/>
    <w:rsid w:val="002C0B3A"/>
    <w:rsid w:val="002C23C3"/>
    <w:rsid w:val="002C36CE"/>
    <w:rsid w:val="002C7B3C"/>
    <w:rsid w:val="002D4119"/>
    <w:rsid w:val="002D47F7"/>
    <w:rsid w:val="002D5123"/>
    <w:rsid w:val="002D6963"/>
    <w:rsid w:val="002D6EAE"/>
    <w:rsid w:val="002E057C"/>
    <w:rsid w:val="002E08C6"/>
    <w:rsid w:val="002E0D93"/>
    <w:rsid w:val="002E1418"/>
    <w:rsid w:val="002E4B1C"/>
    <w:rsid w:val="002E5A83"/>
    <w:rsid w:val="002E5A9F"/>
    <w:rsid w:val="002E742D"/>
    <w:rsid w:val="002E74DC"/>
    <w:rsid w:val="002F00D0"/>
    <w:rsid w:val="002F3EB2"/>
    <w:rsid w:val="002F4E22"/>
    <w:rsid w:val="002F527B"/>
    <w:rsid w:val="002F6C36"/>
    <w:rsid w:val="00300B90"/>
    <w:rsid w:val="00302BB5"/>
    <w:rsid w:val="00303696"/>
    <w:rsid w:val="00304183"/>
    <w:rsid w:val="0030479D"/>
    <w:rsid w:val="003050A1"/>
    <w:rsid w:val="003065E2"/>
    <w:rsid w:val="00313730"/>
    <w:rsid w:val="00315643"/>
    <w:rsid w:val="00316BF6"/>
    <w:rsid w:val="0032041D"/>
    <w:rsid w:val="003205EB"/>
    <w:rsid w:val="003237ED"/>
    <w:rsid w:val="003242E6"/>
    <w:rsid w:val="00325709"/>
    <w:rsid w:val="0033173D"/>
    <w:rsid w:val="003341A8"/>
    <w:rsid w:val="00334F29"/>
    <w:rsid w:val="003351E3"/>
    <w:rsid w:val="00335981"/>
    <w:rsid w:val="0034035A"/>
    <w:rsid w:val="00340B92"/>
    <w:rsid w:val="00346CD0"/>
    <w:rsid w:val="003475B9"/>
    <w:rsid w:val="003501DE"/>
    <w:rsid w:val="00351AEE"/>
    <w:rsid w:val="00354C2A"/>
    <w:rsid w:val="00361672"/>
    <w:rsid w:val="00362EC7"/>
    <w:rsid w:val="003634DB"/>
    <w:rsid w:val="00365B27"/>
    <w:rsid w:val="00365C3F"/>
    <w:rsid w:val="00370A5B"/>
    <w:rsid w:val="003730FC"/>
    <w:rsid w:val="00380CF7"/>
    <w:rsid w:val="00380F2F"/>
    <w:rsid w:val="0038577E"/>
    <w:rsid w:val="00390283"/>
    <w:rsid w:val="003913CD"/>
    <w:rsid w:val="003914B6"/>
    <w:rsid w:val="003923A3"/>
    <w:rsid w:val="003924A2"/>
    <w:rsid w:val="00393C53"/>
    <w:rsid w:val="0039571F"/>
    <w:rsid w:val="00395D87"/>
    <w:rsid w:val="00397EED"/>
    <w:rsid w:val="003A1031"/>
    <w:rsid w:val="003A1690"/>
    <w:rsid w:val="003A4ABA"/>
    <w:rsid w:val="003A527E"/>
    <w:rsid w:val="003A56E9"/>
    <w:rsid w:val="003B0C41"/>
    <w:rsid w:val="003B15C5"/>
    <w:rsid w:val="003B171E"/>
    <w:rsid w:val="003B4557"/>
    <w:rsid w:val="003B6FC9"/>
    <w:rsid w:val="003C7282"/>
    <w:rsid w:val="003D0037"/>
    <w:rsid w:val="003D1CA6"/>
    <w:rsid w:val="003D3610"/>
    <w:rsid w:val="003D5740"/>
    <w:rsid w:val="003D59F2"/>
    <w:rsid w:val="003D6F4E"/>
    <w:rsid w:val="003E1172"/>
    <w:rsid w:val="003E2101"/>
    <w:rsid w:val="003E2282"/>
    <w:rsid w:val="003E4696"/>
    <w:rsid w:val="003F04F0"/>
    <w:rsid w:val="003F27EE"/>
    <w:rsid w:val="003F3928"/>
    <w:rsid w:val="003F3E80"/>
    <w:rsid w:val="003F4FE2"/>
    <w:rsid w:val="003F6C0C"/>
    <w:rsid w:val="00400627"/>
    <w:rsid w:val="00402324"/>
    <w:rsid w:val="00406798"/>
    <w:rsid w:val="00412259"/>
    <w:rsid w:val="00416F76"/>
    <w:rsid w:val="00421660"/>
    <w:rsid w:val="00421F60"/>
    <w:rsid w:val="00422B4C"/>
    <w:rsid w:val="00426B36"/>
    <w:rsid w:val="00435493"/>
    <w:rsid w:val="004424FB"/>
    <w:rsid w:val="004435A7"/>
    <w:rsid w:val="00446261"/>
    <w:rsid w:val="004519B9"/>
    <w:rsid w:val="00454489"/>
    <w:rsid w:val="00455D8A"/>
    <w:rsid w:val="004579CB"/>
    <w:rsid w:val="0046232A"/>
    <w:rsid w:val="00462F4B"/>
    <w:rsid w:val="00463533"/>
    <w:rsid w:val="00470475"/>
    <w:rsid w:val="00470840"/>
    <w:rsid w:val="00471D36"/>
    <w:rsid w:val="00472325"/>
    <w:rsid w:val="0047491E"/>
    <w:rsid w:val="00475D6A"/>
    <w:rsid w:val="00476CEB"/>
    <w:rsid w:val="0047715B"/>
    <w:rsid w:val="0048093E"/>
    <w:rsid w:val="00481638"/>
    <w:rsid w:val="0048291E"/>
    <w:rsid w:val="00482AA4"/>
    <w:rsid w:val="0048370F"/>
    <w:rsid w:val="00484487"/>
    <w:rsid w:val="004845D7"/>
    <w:rsid w:val="004848A4"/>
    <w:rsid w:val="00486363"/>
    <w:rsid w:val="00486AAD"/>
    <w:rsid w:val="0049030A"/>
    <w:rsid w:val="00490F52"/>
    <w:rsid w:val="00494D37"/>
    <w:rsid w:val="00496C8D"/>
    <w:rsid w:val="0049797E"/>
    <w:rsid w:val="00497DB1"/>
    <w:rsid w:val="004A0564"/>
    <w:rsid w:val="004A0A2E"/>
    <w:rsid w:val="004A2556"/>
    <w:rsid w:val="004A267A"/>
    <w:rsid w:val="004A5115"/>
    <w:rsid w:val="004B0F75"/>
    <w:rsid w:val="004B4C24"/>
    <w:rsid w:val="004B5991"/>
    <w:rsid w:val="004B6B10"/>
    <w:rsid w:val="004B719B"/>
    <w:rsid w:val="004B72F8"/>
    <w:rsid w:val="004C0452"/>
    <w:rsid w:val="004C38F5"/>
    <w:rsid w:val="004C3ACF"/>
    <w:rsid w:val="004C3B3D"/>
    <w:rsid w:val="004D0211"/>
    <w:rsid w:val="004D195C"/>
    <w:rsid w:val="004D1A1B"/>
    <w:rsid w:val="004D1F8D"/>
    <w:rsid w:val="004D22C9"/>
    <w:rsid w:val="004D3AFC"/>
    <w:rsid w:val="004D7F78"/>
    <w:rsid w:val="004E0361"/>
    <w:rsid w:val="004E1B5D"/>
    <w:rsid w:val="004E1BCA"/>
    <w:rsid w:val="004E4C01"/>
    <w:rsid w:val="004F16FF"/>
    <w:rsid w:val="004F21E4"/>
    <w:rsid w:val="004F6E4A"/>
    <w:rsid w:val="004F7107"/>
    <w:rsid w:val="004F7CC3"/>
    <w:rsid w:val="005130E4"/>
    <w:rsid w:val="00514045"/>
    <w:rsid w:val="005147ED"/>
    <w:rsid w:val="00514EB3"/>
    <w:rsid w:val="00515AF1"/>
    <w:rsid w:val="00516E66"/>
    <w:rsid w:val="00517380"/>
    <w:rsid w:val="005219C1"/>
    <w:rsid w:val="00521C74"/>
    <w:rsid w:val="00521DB0"/>
    <w:rsid w:val="0052410E"/>
    <w:rsid w:val="0052648B"/>
    <w:rsid w:val="0052775D"/>
    <w:rsid w:val="00527843"/>
    <w:rsid w:val="00530939"/>
    <w:rsid w:val="00532664"/>
    <w:rsid w:val="0053266D"/>
    <w:rsid w:val="00532EDD"/>
    <w:rsid w:val="00533670"/>
    <w:rsid w:val="0053570E"/>
    <w:rsid w:val="00535C73"/>
    <w:rsid w:val="00536363"/>
    <w:rsid w:val="00536EA4"/>
    <w:rsid w:val="00537FBA"/>
    <w:rsid w:val="0054003F"/>
    <w:rsid w:val="0054084A"/>
    <w:rsid w:val="0054107C"/>
    <w:rsid w:val="005417BE"/>
    <w:rsid w:val="00542EA5"/>
    <w:rsid w:val="005432C4"/>
    <w:rsid w:val="0054478E"/>
    <w:rsid w:val="00546181"/>
    <w:rsid w:val="00550C37"/>
    <w:rsid w:val="00550E57"/>
    <w:rsid w:val="005526C9"/>
    <w:rsid w:val="00552DA4"/>
    <w:rsid w:val="00553721"/>
    <w:rsid w:val="00553878"/>
    <w:rsid w:val="005615B2"/>
    <w:rsid w:val="00561796"/>
    <w:rsid w:val="005645E4"/>
    <w:rsid w:val="00565774"/>
    <w:rsid w:val="00566D48"/>
    <w:rsid w:val="005670A9"/>
    <w:rsid w:val="00570442"/>
    <w:rsid w:val="005723EA"/>
    <w:rsid w:val="005742D5"/>
    <w:rsid w:val="0057588D"/>
    <w:rsid w:val="00575E91"/>
    <w:rsid w:val="00580243"/>
    <w:rsid w:val="00580FE2"/>
    <w:rsid w:val="00582A30"/>
    <w:rsid w:val="005831B1"/>
    <w:rsid w:val="00585D31"/>
    <w:rsid w:val="00596A5D"/>
    <w:rsid w:val="005A0485"/>
    <w:rsid w:val="005A18F3"/>
    <w:rsid w:val="005A40CD"/>
    <w:rsid w:val="005A68A9"/>
    <w:rsid w:val="005B0399"/>
    <w:rsid w:val="005B1516"/>
    <w:rsid w:val="005B3673"/>
    <w:rsid w:val="005B4593"/>
    <w:rsid w:val="005B5036"/>
    <w:rsid w:val="005B50E5"/>
    <w:rsid w:val="005B5947"/>
    <w:rsid w:val="005B6431"/>
    <w:rsid w:val="005B7329"/>
    <w:rsid w:val="005C76B6"/>
    <w:rsid w:val="005D1371"/>
    <w:rsid w:val="005D1EB3"/>
    <w:rsid w:val="005D1F71"/>
    <w:rsid w:val="005D26F2"/>
    <w:rsid w:val="005D374F"/>
    <w:rsid w:val="005D3BCC"/>
    <w:rsid w:val="005D3D82"/>
    <w:rsid w:val="005D4093"/>
    <w:rsid w:val="005D5D78"/>
    <w:rsid w:val="005D7624"/>
    <w:rsid w:val="005E39AD"/>
    <w:rsid w:val="005E42AB"/>
    <w:rsid w:val="005E5F28"/>
    <w:rsid w:val="005E6EB6"/>
    <w:rsid w:val="005E7094"/>
    <w:rsid w:val="005F2334"/>
    <w:rsid w:val="005F480C"/>
    <w:rsid w:val="005F530C"/>
    <w:rsid w:val="00601B57"/>
    <w:rsid w:val="00601C5C"/>
    <w:rsid w:val="00602832"/>
    <w:rsid w:val="00602B6F"/>
    <w:rsid w:val="0060332A"/>
    <w:rsid w:val="006033DF"/>
    <w:rsid w:val="00604330"/>
    <w:rsid w:val="00604FB6"/>
    <w:rsid w:val="00606466"/>
    <w:rsid w:val="0060773E"/>
    <w:rsid w:val="00607AD9"/>
    <w:rsid w:val="00610C6B"/>
    <w:rsid w:val="00611851"/>
    <w:rsid w:val="00611B1D"/>
    <w:rsid w:val="00612DDA"/>
    <w:rsid w:val="00617540"/>
    <w:rsid w:val="00617D4F"/>
    <w:rsid w:val="00617F96"/>
    <w:rsid w:val="00624410"/>
    <w:rsid w:val="006245F8"/>
    <w:rsid w:val="00625FE7"/>
    <w:rsid w:val="00626013"/>
    <w:rsid w:val="0062651A"/>
    <w:rsid w:val="0062727D"/>
    <w:rsid w:val="00627B63"/>
    <w:rsid w:val="00630120"/>
    <w:rsid w:val="00632B9E"/>
    <w:rsid w:val="00636D91"/>
    <w:rsid w:val="006374CD"/>
    <w:rsid w:val="006419D8"/>
    <w:rsid w:val="00642B28"/>
    <w:rsid w:val="00646CA9"/>
    <w:rsid w:val="00647BD8"/>
    <w:rsid w:val="006512EA"/>
    <w:rsid w:val="0065191E"/>
    <w:rsid w:val="0065214A"/>
    <w:rsid w:val="00652601"/>
    <w:rsid w:val="0065392B"/>
    <w:rsid w:val="00654948"/>
    <w:rsid w:val="0065581A"/>
    <w:rsid w:val="00655CB1"/>
    <w:rsid w:val="00656E78"/>
    <w:rsid w:val="00657E86"/>
    <w:rsid w:val="00660375"/>
    <w:rsid w:val="00661822"/>
    <w:rsid w:val="006647D7"/>
    <w:rsid w:val="00665816"/>
    <w:rsid w:val="00670B9F"/>
    <w:rsid w:val="00672A93"/>
    <w:rsid w:val="0067397E"/>
    <w:rsid w:val="00675FE2"/>
    <w:rsid w:val="00677A5B"/>
    <w:rsid w:val="00677D86"/>
    <w:rsid w:val="006825F2"/>
    <w:rsid w:val="006859ED"/>
    <w:rsid w:val="00686338"/>
    <w:rsid w:val="0068776C"/>
    <w:rsid w:val="00690C5A"/>
    <w:rsid w:val="00690EC8"/>
    <w:rsid w:val="00691327"/>
    <w:rsid w:val="00692716"/>
    <w:rsid w:val="00693152"/>
    <w:rsid w:val="006932AC"/>
    <w:rsid w:val="00695417"/>
    <w:rsid w:val="006A428F"/>
    <w:rsid w:val="006B0359"/>
    <w:rsid w:val="006B292D"/>
    <w:rsid w:val="006B7C38"/>
    <w:rsid w:val="006C1B1B"/>
    <w:rsid w:val="006C453D"/>
    <w:rsid w:val="006C61C7"/>
    <w:rsid w:val="006D0079"/>
    <w:rsid w:val="006D0268"/>
    <w:rsid w:val="006D1353"/>
    <w:rsid w:val="006D4193"/>
    <w:rsid w:val="006D457C"/>
    <w:rsid w:val="006D6A35"/>
    <w:rsid w:val="006D79AB"/>
    <w:rsid w:val="006E0D67"/>
    <w:rsid w:val="006E3BB1"/>
    <w:rsid w:val="006E4436"/>
    <w:rsid w:val="006E54C0"/>
    <w:rsid w:val="006E5B5A"/>
    <w:rsid w:val="006E62A5"/>
    <w:rsid w:val="006E69B5"/>
    <w:rsid w:val="006F1C67"/>
    <w:rsid w:val="006F204F"/>
    <w:rsid w:val="006F2120"/>
    <w:rsid w:val="006F227B"/>
    <w:rsid w:val="006F347F"/>
    <w:rsid w:val="0070415B"/>
    <w:rsid w:val="00704541"/>
    <w:rsid w:val="007047CE"/>
    <w:rsid w:val="00705980"/>
    <w:rsid w:val="007132B0"/>
    <w:rsid w:val="007139DA"/>
    <w:rsid w:val="007146F6"/>
    <w:rsid w:val="00717264"/>
    <w:rsid w:val="00721F9F"/>
    <w:rsid w:val="007244F4"/>
    <w:rsid w:val="00724865"/>
    <w:rsid w:val="0072544C"/>
    <w:rsid w:val="007314CD"/>
    <w:rsid w:val="00732502"/>
    <w:rsid w:val="00732B4C"/>
    <w:rsid w:val="0073349B"/>
    <w:rsid w:val="00742E72"/>
    <w:rsid w:val="00743C9D"/>
    <w:rsid w:val="0074697A"/>
    <w:rsid w:val="00746DC2"/>
    <w:rsid w:val="007520E1"/>
    <w:rsid w:val="00752991"/>
    <w:rsid w:val="00753270"/>
    <w:rsid w:val="0075750C"/>
    <w:rsid w:val="00760265"/>
    <w:rsid w:val="007610F0"/>
    <w:rsid w:val="00761CD5"/>
    <w:rsid w:val="00761D7D"/>
    <w:rsid w:val="00763BF9"/>
    <w:rsid w:val="00764412"/>
    <w:rsid w:val="00764C65"/>
    <w:rsid w:val="00764F96"/>
    <w:rsid w:val="00765CC3"/>
    <w:rsid w:val="00766B02"/>
    <w:rsid w:val="0077005C"/>
    <w:rsid w:val="00771C3A"/>
    <w:rsid w:val="00773409"/>
    <w:rsid w:val="0077640D"/>
    <w:rsid w:val="00777B3C"/>
    <w:rsid w:val="0078045D"/>
    <w:rsid w:val="007809CB"/>
    <w:rsid w:val="00782739"/>
    <w:rsid w:val="007833C3"/>
    <w:rsid w:val="00783809"/>
    <w:rsid w:val="007862B2"/>
    <w:rsid w:val="0079171E"/>
    <w:rsid w:val="00792139"/>
    <w:rsid w:val="00792E6E"/>
    <w:rsid w:val="007939B6"/>
    <w:rsid w:val="007947BB"/>
    <w:rsid w:val="0079545E"/>
    <w:rsid w:val="00795D58"/>
    <w:rsid w:val="00796ECE"/>
    <w:rsid w:val="00797582"/>
    <w:rsid w:val="007A27A2"/>
    <w:rsid w:val="007A34D6"/>
    <w:rsid w:val="007A45B2"/>
    <w:rsid w:val="007A4F7B"/>
    <w:rsid w:val="007A75EF"/>
    <w:rsid w:val="007B17CD"/>
    <w:rsid w:val="007B6059"/>
    <w:rsid w:val="007B705B"/>
    <w:rsid w:val="007C07F6"/>
    <w:rsid w:val="007C1733"/>
    <w:rsid w:val="007C18EC"/>
    <w:rsid w:val="007C266E"/>
    <w:rsid w:val="007C77A7"/>
    <w:rsid w:val="007D0636"/>
    <w:rsid w:val="007D1674"/>
    <w:rsid w:val="007D1982"/>
    <w:rsid w:val="007D3E2C"/>
    <w:rsid w:val="007D4EED"/>
    <w:rsid w:val="007D4F3C"/>
    <w:rsid w:val="007D6A09"/>
    <w:rsid w:val="007D70DF"/>
    <w:rsid w:val="007D715A"/>
    <w:rsid w:val="007E45D6"/>
    <w:rsid w:val="007E6044"/>
    <w:rsid w:val="007F2322"/>
    <w:rsid w:val="007F307A"/>
    <w:rsid w:val="007F5418"/>
    <w:rsid w:val="007F646F"/>
    <w:rsid w:val="007F64F3"/>
    <w:rsid w:val="007F6B38"/>
    <w:rsid w:val="00801B8D"/>
    <w:rsid w:val="00801BF7"/>
    <w:rsid w:val="008040EF"/>
    <w:rsid w:val="00813FD8"/>
    <w:rsid w:val="00815A6B"/>
    <w:rsid w:val="00817871"/>
    <w:rsid w:val="00820265"/>
    <w:rsid w:val="00823BC0"/>
    <w:rsid w:val="0082436E"/>
    <w:rsid w:val="00824DBE"/>
    <w:rsid w:val="00825AA9"/>
    <w:rsid w:val="008264D1"/>
    <w:rsid w:val="008318D6"/>
    <w:rsid w:val="00834071"/>
    <w:rsid w:val="00836D46"/>
    <w:rsid w:val="00837F7E"/>
    <w:rsid w:val="00840C3E"/>
    <w:rsid w:val="00846654"/>
    <w:rsid w:val="00846FA5"/>
    <w:rsid w:val="00850D85"/>
    <w:rsid w:val="00851153"/>
    <w:rsid w:val="00853D0A"/>
    <w:rsid w:val="008551A1"/>
    <w:rsid w:val="008558F5"/>
    <w:rsid w:val="00856EA4"/>
    <w:rsid w:val="00856F74"/>
    <w:rsid w:val="00860528"/>
    <w:rsid w:val="008635F1"/>
    <w:rsid w:val="008664AF"/>
    <w:rsid w:val="00866635"/>
    <w:rsid w:val="00867AE0"/>
    <w:rsid w:val="00867B21"/>
    <w:rsid w:val="00867B50"/>
    <w:rsid w:val="008738ED"/>
    <w:rsid w:val="00873EA3"/>
    <w:rsid w:val="00875C31"/>
    <w:rsid w:val="00880797"/>
    <w:rsid w:val="00880B72"/>
    <w:rsid w:val="00882FDE"/>
    <w:rsid w:val="00883BD1"/>
    <w:rsid w:val="008864D1"/>
    <w:rsid w:val="00891895"/>
    <w:rsid w:val="008922A9"/>
    <w:rsid w:val="008A1562"/>
    <w:rsid w:val="008A1A0F"/>
    <w:rsid w:val="008A2DEB"/>
    <w:rsid w:val="008B3DFE"/>
    <w:rsid w:val="008B5E46"/>
    <w:rsid w:val="008B6446"/>
    <w:rsid w:val="008B78B3"/>
    <w:rsid w:val="008C2646"/>
    <w:rsid w:val="008C371C"/>
    <w:rsid w:val="008C50E8"/>
    <w:rsid w:val="008C51F5"/>
    <w:rsid w:val="008C5D40"/>
    <w:rsid w:val="008C7C4A"/>
    <w:rsid w:val="008C7E91"/>
    <w:rsid w:val="008D1E62"/>
    <w:rsid w:val="008D250F"/>
    <w:rsid w:val="008D29B3"/>
    <w:rsid w:val="008D3037"/>
    <w:rsid w:val="008D74A5"/>
    <w:rsid w:val="008E046B"/>
    <w:rsid w:val="008E3F79"/>
    <w:rsid w:val="008E4689"/>
    <w:rsid w:val="008E55DD"/>
    <w:rsid w:val="008E6BD0"/>
    <w:rsid w:val="008F3154"/>
    <w:rsid w:val="008F34CD"/>
    <w:rsid w:val="008F389C"/>
    <w:rsid w:val="008F5C97"/>
    <w:rsid w:val="00900DD8"/>
    <w:rsid w:val="00903D5E"/>
    <w:rsid w:val="0090535F"/>
    <w:rsid w:val="00907008"/>
    <w:rsid w:val="00910B14"/>
    <w:rsid w:val="0091109C"/>
    <w:rsid w:val="0091408F"/>
    <w:rsid w:val="0091681C"/>
    <w:rsid w:val="009178DF"/>
    <w:rsid w:val="00921764"/>
    <w:rsid w:val="009249A0"/>
    <w:rsid w:val="009261D2"/>
    <w:rsid w:val="0093061E"/>
    <w:rsid w:val="009315AE"/>
    <w:rsid w:val="009343BB"/>
    <w:rsid w:val="00940E23"/>
    <w:rsid w:val="00941170"/>
    <w:rsid w:val="009456B6"/>
    <w:rsid w:val="00945AF9"/>
    <w:rsid w:val="00953C89"/>
    <w:rsid w:val="00955AD6"/>
    <w:rsid w:val="00957462"/>
    <w:rsid w:val="00964B4C"/>
    <w:rsid w:val="00967262"/>
    <w:rsid w:val="009721AF"/>
    <w:rsid w:val="009724CB"/>
    <w:rsid w:val="0097253D"/>
    <w:rsid w:val="00973821"/>
    <w:rsid w:val="009739ED"/>
    <w:rsid w:val="00975D75"/>
    <w:rsid w:val="0097700F"/>
    <w:rsid w:val="0098112C"/>
    <w:rsid w:val="00983F49"/>
    <w:rsid w:val="00984DF1"/>
    <w:rsid w:val="00984E7A"/>
    <w:rsid w:val="009860AF"/>
    <w:rsid w:val="00986960"/>
    <w:rsid w:val="00986DA8"/>
    <w:rsid w:val="009871BE"/>
    <w:rsid w:val="00993C33"/>
    <w:rsid w:val="00994E93"/>
    <w:rsid w:val="009970EE"/>
    <w:rsid w:val="009974BE"/>
    <w:rsid w:val="009A1073"/>
    <w:rsid w:val="009A14E7"/>
    <w:rsid w:val="009A5E29"/>
    <w:rsid w:val="009B2039"/>
    <w:rsid w:val="009B6055"/>
    <w:rsid w:val="009B61F7"/>
    <w:rsid w:val="009C0399"/>
    <w:rsid w:val="009C0E69"/>
    <w:rsid w:val="009C2EAF"/>
    <w:rsid w:val="009C386B"/>
    <w:rsid w:val="009C4422"/>
    <w:rsid w:val="009C46B2"/>
    <w:rsid w:val="009C51D0"/>
    <w:rsid w:val="009C5562"/>
    <w:rsid w:val="009D0B9A"/>
    <w:rsid w:val="009D1C58"/>
    <w:rsid w:val="009D22BD"/>
    <w:rsid w:val="009D74AA"/>
    <w:rsid w:val="009E73B7"/>
    <w:rsid w:val="009F2598"/>
    <w:rsid w:val="009F2CD8"/>
    <w:rsid w:val="009F47BA"/>
    <w:rsid w:val="009F5A53"/>
    <w:rsid w:val="009F70BC"/>
    <w:rsid w:val="00A02B62"/>
    <w:rsid w:val="00A034BC"/>
    <w:rsid w:val="00A049AC"/>
    <w:rsid w:val="00A06C29"/>
    <w:rsid w:val="00A07112"/>
    <w:rsid w:val="00A12548"/>
    <w:rsid w:val="00A13BBB"/>
    <w:rsid w:val="00A16685"/>
    <w:rsid w:val="00A16DAE"/>
    <w:rsid w:val="00A17884"/>
    <w:rsid w:val="00A17E1B"/>
    <w:rsid w:val="00A2132B"/>
    <w:rsid w:val="00A2149F"/>
    <w:rsid w:val="00A23051"/>
    <w:rsid w:val="00A2557E"/>
    <w:rsid w:val="00A27E67"/>
    <w:rsid w:val="00A30E43"/>
    <w:rsid w:val="00A3175B"/>
    <w:rsid w:val="00A33E0A"/>
    <w:rsid w:val="00A3414F"/>
    <w:rsid w:val="00A34241"/>
    <w:rsid w:val="00A34E8E"/>
    <w:rsid w:val="00A36F12"/>
    <w:rsid w:val="00A370FF"/>
    <w:rsid w:val="00A37285"/>
    <w:rsid w:val="00A4281F"/>
    <w:rsid w:val="00A43470"/>
    <w:rsid w:val="00A434E0"/>
    <w:rsid w:val="00A44638"/>
    <w:rsid w:val="00A468AE"/>
    <w:rsid w:val="00A46A95"/>
    <w:rsid w:val="00A46DB3"/>
    <w:rsid w:val="00A508E2"/>
    <w:rsid w:val="00A5215F"/>
    <w:rsid w:val="00A53020"/>
    <w:rsid w:val="00A53B4B"/>
    <w:rsid w:val="00A55075"/>
    <w:rsid w:val="00A55983"/>
    <w:rsid w:val="00A55D38"/>
    <w:rsid w:val="00A55D51"/>
    <w:rsid w:val="00A56698"/>
    <w:rsid w:val="00A56D49"/>
    <w:rsid w:val="00A571AB"/>
    <w:rsid w:val="00A5767A"/>
    <w:rsid w:val="00A61320"/>
    <w:rsid w:val="00A613B0"/>
    <w:rsid w:val="00A633D7"/>
    <w:rsid w:val="00A636DA"/>
    <w:rsid w:val="00A63820"/>
    <w:rsid w:val="00A658C5"/>
    <w:rsid w:val="00A6776C"/>
    <w:rsid w:val="00A72980"/>
    <w:rsid w:val="00A72AC9"/>
    <w:rsid w:val="00A737CF"/>
    <w:rsid w:val="00A740C7"/>
    <w:rsid w:val="00A76383"/>
    <w:rsid w:val="00A76561"/>
    <w:rsid w:val="00A81150"/>
    <w:rsid w:val="00A8161E"/>
    <w:rsid w:val="00A8331F"/>
    <w:rsid w:val="00A83D75"/>
    <w:rsid w:val="00A864AB"/>
    <w:rsid w:val="00A87441"/>
    <w:rsid w:val="00A9112C"/>
    <w:rsid w:val="00A91F68"/>
    <w:rsid w:val="00A926E9"/>
    <w:rsid w:val="00A939C1"/>
    <w:rsid w:val="00A95D8C"/>
    <w:rsid w:val="00A96806"/>
    <w:rsid w:val="00A96F42"/>
    <w:rsid w:val="00A978F0"/>
    <w:rsid w:val="00AA0007"/>
    <w:rsid w:val="00AA1C47"/>
    <w:rsid w:val="00AA25DA"/>
    <w:rsid w:val="00AA5C7E"/>
    <w:rsid w:val="00AA6475"/>
    <w:rsid w:val="00AA6B75"/>
    <w:rsid w:val="00AB1481"/>
    <w:rsid w:val="00AB35DE"/>
    <w:rsid w:val="00AB41D7"/>
    <w:rsid w:val="00AB4C7D"/>
    <w:rsid w:val="00AB4CBD"/>
    <w:rsid w:val="00AB4E99"/>
    <w:rsid w:val="00AB5278"/>
    <w:rsid w:val="00AB6563"/>
    <w:rsid w:val="00AC35A5"/>
    <w:rsid w:val="00AC35BC"/>
    <w:rsid w:val="00AD4793"/>
    <w:rsid w:val="00AD5286"/>
    <w:rsid w:val="00AD771F"/>
    <w:rsid w:val="00AE179B"/>
    <w:rsid w:val="00AE2C5C"/>
    <w:rsid w:val="00AE5B0B"/>
    <w:rsid w:val="00AF09C7"/>
    <w:rsid w:val="00AF14E0"/>
    <w:rsid w:val="00AF16E6"/>
    <w:rsid w:val="00AF184A"/>
    <w:rsid w:val="00AF2210"/>
    <w:rsid w:val="00AF25A2"/>
    <w:rsid w:val="00AF39F5"/>
    <w:rsid w:val="00AF4710"/>
    <w:rsid w:val="00AF4B77"/>
    <w:rsid w:val="00AF69D2"/>
    <w:rsid w:val="00AF7B58"/>
    <w:rsid w:val="00AF7FBD"/>
    <w:rsid w:val="00B00A18"/>
    <w:rsid w:val="00B00D8B"/>
    <w:rsid w:val="00B044A1"/>
    <w:rsid w:val="00B10B18"/>
    <w:rsid w:val="00B2054C"/>
    <w:rsid w:val="00B2304E"/>
    <w:rsid w:val="00B2438E"/>
    <w:rsid w:val="00B24D00"/>
    <w:rsid w:val="00B25513"/>
    <w:rsid w:val="00B342BB"/>
    <w:rsid w:val="00B35D57"/>
    <w:rsid w:val="00B3770F"/>
    <w:rsid w:val="00B37A7A"/>
    <w:rsid w:val="00B40FE2"/>
    <w:rsid w:val="00B43427"/>
    <w:rsid w:val="00B465CB"/>
    <w:rsid w:val="00B47E39"/>
    <w:rsid w:val="00B531F2"/>
    <w:rsid w:val="00B5510D"/>
    <w:rsid w:val="00B55B63"/>
    <w:rsid w:val="00B5649D"/>
    <w:rsid w:val="00B57885"/>
    <w:rsid w:val="00B578E8"/>
    <w:rsid w:val="00B60D86"/>
    <w:rsid w:val="00B637CD"/>
    <w:rsid w:val="00B63DA8"/>
    <w:rsid w:val="00B66041"/>
    <w:rsid w:val="00B6686B"/>
    <w:rsid w:val="00B66A07"/>
    <w:rsid w:val="00B6747D"/>
    <w:rsid w:val="00B742B5"/>
    <w:rsid w:val="00B74A58"/>
    <w:rsid w:val="00B74DA0"/>
    <w:rsid w:val="00B7520F"/>
    <w:rsid w:val="00B7574C"/>
    <w:rsid w:val="00B759B5"/>
    <w:rsid w:val="00B76139"/>
    <w:rsid w:val="00B77190"/>
    <w:rsid w:val="00B80985"/>
    <w:rsid w:val="00B81A3B"/>
    <w:rsid w:val="00B82562"/>
    <w:rsid w:val="00B83226"/>
    <w:rsid w:val="00B843E8"/>
    <w:rsid w:val="00B87958"/>
    <w:rsid w:val="00B87BBF"/>
    <w:rsid w:val="00B92C54"/>
    <w:rsid w:val="00B93930"/>
    <w:rsid w:val="00B94EF5"/>
    <w:rsid w:val="00BA1371"/>
    <w:rsid w:val="00BA1982"/>
    <w:rsid w:val="00BA2042"/>
    <w:rsid w:val="00BA384A"/>
    <w:rsid w:val="00BA3BCF"/>
    <w:rsid w:val="00BA4B23"/>
    <w:rsid w:val="00BA50C3"/>
    <w:rsid w:val="00BA514B"/>
    <w:rsid w:val="00BB0CB0"/>
    <w:rsid w:val="00BB0CF5"/>
    <w:rsid w:val="00BB360F"/>
    <w:rsid w:val="00BB4671"/>
    <w:rsid w:val="00BB7041"/>
    <w:rsid w:val="00BB70DC"/>
    <w:rsid w:val="00BB71CE"/>
    <w:rsid w:val="00BC1198"/>
    <w:rsid w:val="00BC178E"/>
    <w:rsid w:val="00BC36EB"/>
    <w:rsid w:val="00BC419D"/>
    <w:rsid w:val="00BC5126"/>
    <w:rsid w:val="00BC53A9"/>
    <w:rsid w:val="00BC7DAB"/>
    <w:rsid w:val="00BD1944"/>
    <w:rsid w:val="00BD4D74"/>
    <w:rsid w:val="00BE0369"/>
    <w:rsid w:val="00BE0923"/>
    <w:rsid w:val="00BE0A68"/>
    <w:rsid w:val="00BF036A"/>
    <w:rsid w:val="00BF1132"/>
    <w:rsid w:val="00BF2EC5"/>
    <w:rsid w:val="00BF387A"/>
    <w:rsid w:val="00BF3D31"/>
    <w:rsid w:val="00BF4484"/>
    <w:rsid w:val="00BF5A6C"/>
    <w:rsid w:val="00BF6F5F"/>
    <w:rsid w:val="00BF74E0"/>
    <w:rsid w:val="00C0193C"/>
    <w:rsid w:val="00C04DC3"/>
    <w:rsid w:val="00C05AB3"/>
    <w:rsid w:val="00C100B8"/>
    <w:rsid w:val="00C1205E"/>
    <w:rsid w:val="00C12411"/>
    <w:rsid w:val="00C12BE4"/>
    <w:rsid w:val="00C16556"/>
    <w:rsid w:val="00C176B5"/>
    <w:rsid w:val="00C228EB"/>
    <w:rsid w:val="00C234FE"/>
    <w:rsid w:val="00C236CA"/>
    <w:rsid w:val="00C24F26"/>
    <w:rsid w:val="00C266AD"/>
    <w:rsid w:val="00C26BF7"/>
    <w:rsid w:val="00C31A0D"/>
    <w:rsid w:val="00C40494"/>
    <w:rsid w:val="00C40E51"/>
    <w:rsid w:val="00C41F59"/>
    <w:rsid w:val="00C44F6A"/>
    <w:rsid w:val="00C4556B"/>
    <w:rsid w:val="00C510D5"/>
    <w:rsid w:val="00C52355"/>
    <w:rsid w:val="00C52874"/>
    <w:rsid w:val="00C531BF"/>
    <w:rsid w:val="00C57354"/>
    <w:rsid w:val="00C57460"/>
    <w:rsid w:val="00C6383E"/>
    <w:rsid w:val="00C64314"/>
    <w:rsid w:val="00C648BF"/>
    <w:rsid w:val="00C67C55"/>
    <w:rsid w:val="00C712B8"/>
    <w:rsid w:val="00C73826"/>
    <w:rsid w:val="00C7499A"/>
    <w:rsid w:val="00C77297"/>
    <w:rsid w:val="00C80005"/>
    <w:rsid w:val="00C80901"/>
    <w:rsid w:val="00C80D40"/>
    <w:rsid w:val="00C82A9A"/>
    <w:rsid w:val="00C82F3A"/>
    <w:rsid w:val="00C85B19"/>
    <w:rsid w:val="00C868EF"/>
    <w:rsid w:val="00C86DEE"/>
    <w:rsid w:val="00C97B26"/>
    <w:rsid w:val="00CA515D"/>
    <w:rsid w:val="00CA7330"/>
    <w:rsid w:val="00CA73DD"/>
    <w:rsid w:val="00CB1111"/>
    <w:rsid w:val="00CB2890"/>
    <w:rsid w:val="00CB45A7"/>
    <w:rsid w:val="00CB5491"/>
    <w:rsid w:val="00CC2839"/>
    <w:rsid w:val="00CC3F4E"/>
    <w:rsid w:val="00CC4646"/>
    <w:rsid w:val="00CC5B34"/>
    <w:rsid w:val="00CC7359"/>
    <w:rsid w:val="00CC76E6"/>
    <w:rsid w:val="00CD0ED4"/>
    <w:rsid w:val="00CD11B5"/>
    <w:rsid w:val="00CD3C96"/>
    <w:rsid w:val="00CD4004"/>
    <w:rsid w:val="00CE0BEF"/>
    <w:rsid w:val="00CE2ADA"/>
    <w:rsid w:val="00CE55CE"/>
    <w:rsid w:val="00CE7362"/>
    <w:rsid w:val="00CF1160"/>
    <w:rsid w:val="00CF1C73"/>
    <w:rsid w:val="00CF2F95"/>
    <w:rsid w:val="00CF542A"/>
    <w:rsid w:val="00CF5D04"/>
    <w:rsid w:val="00CF79EE"/>
    <w:rsid w:val="00D00376"/>
    <w:rsid w:val="00D00DDF"/>
    <w:rsid w:val="00D0543C"/>
    <w:rsid w:val="00D05A95"/>
    <w:rsid w:val="00D11DA4"/>
    <w:rsid w:val="00D12270"/>
    <w:rsid w:val="00D15A24"/>
    <w:rsid w:val="00D167BB"/>
    <w:rsid w:val="00D20DC3"/>
    <w:rsid w:val="00D21012"/>
    <w:rsid w:val="00D22CCC"/>
    <w:rsid w:val="00D25B98"/>
    <w:rsid w:val="00D26DD4"/>
    <w:rsid w:val="00D277A3"/>
    <w:rsid w:val="00D30FAC"/>
    <w:rsid w:val="00D3194B"/>
    <w:rsid w:val="00D3284F"/>
    <w:rsid w:val="00D32CE8"/>
    <w:rsid w:val="00D368CF"/>
    <w:rsid w:val="00D4306E"/>
    <w:rsid w:val="00D43DF3"/>
    <w:rsid w:val="00D44231"/>
    <w:rsid w:val="00D44766"/>
    <w:rsid w:val="00D44B74"/>
    <w:rsid w:val="00D450C7"/>
    <w:rsid w:val="00D471B0"/>
    <w:rsid w:val="00D472DE"/>
    <w:rsid w:val="00D474E8"/>
    <w:rsid w:val="00D52F5E"/>
    <w:rsid w:val="00D53041"/>
    <w:rsid w:val="00D5749A"/>
    <w:rsid w:val="00D579D2"/>
    <w:rsid w:val="00D61F07"/>
    <w:rsid w:val="00D63267"/>
    <w:rsid w:val="00D6492D"/>
    <w:rsid w:val="00D64996"/>
    <w:rsid w:val="00D64E93"/>
    <w:rsid w:val="00D678D9"/>
    <w:rsid w:val="00D7081C"/>
    <w:rsid w:val="00D71357"/>
    <w:rsid w:val="00D71DBE"/>
    <w:rsid w:val="00D72EF1"/>
    <w:rsid w:val="00D73A05"/>
    <w:rsid w:val="00D73BF7"/>
    <w:rsid w:val="00D741F7"/>
    <w:rsid w:val="00D74363"/>
    <w:rsid w:val="00D7554A"/>
    <w:rsid w:val="00D75F8D"/>
    <w:rsid w:val="00D772B4"/>
    <w:rsid w:val="00D8062B"/>
    <w:rsid w:val="00D80675"/>
    <w:rsid w:val="00D81576"/>
    <w:rsid w:val="00D81A3D"/>
    <w:rsid w:val="00D827CF"/>
    <w:rsid w:val="00D82DA5"/>
    <w:rsid w:val="00D85124"/>
    <w:rsid w:val="00D866A4"/>
    <w:rsid w:val="00D87009"/>
    <w:rsid w:val="00D93E0D"/>
    <w:rsid w:val="00D93E53"/>
    <w:rsid w:val="00D95969"/>
    <w:rsid w:val="00D9597E"/>
    <w:rsid w:val="00D95C00"/>
    <w:rsid w:val="00D97197"/>
    <w:rsid w:val="00DA2019"/>
    <w:rsid w:val="00DA5C76"/>
    <w:rsid w:val="00DA5CFE"/>
    <w:rsid w:val="00DA5F78"/>
    <w:rsid w:val="00DA7D1A"/>
    <w:rsid w:val="00DB1CB0"/>
    <w:rsid w:val="00DB23D4"/>
    <w:rsid w:val="00DB3C23"/>
    <w:rsid w:val="00DB3E2D"/>
    <w:rsid w:val="00DB4763"/>
    <w:rsid w:val="00DB5317"/>
    <w:rsid w:val="00DB6319"/>
    <w:rsid w:val="00DB7BBF"/>
    <w:rsid w:val="00DC7022"/>
    <w:rsid w:val="00DD05B5"/>
    <w:rsid w:val="00DD2F53"/>
    <w:rsid w:val="00DD4B80"/>
    <w:rsid w:val="00DD6D47"/>
    <w:rsid w:val="00DE4FC5"/>
    <w:rsid w:val="00DE58BE"/>
    <w:rsid w:val="00DE5FCA"/>
    <w:rsid w:val="00DE6DB9"/>
    <w:rsid w:val="00DE7CCA"/>
    <w:rsid w:val="00DF3F2D"/>
    <w:rsid w:val="00DF73BD"/>
    <w:rsid w:val="00DF75E7"/>
    <w:rsid w:val="00E014E1"/>
    <w:rsid w:val="00E0233B"/>
    <w:rsid w:val="00E02BE2"/>
    <w:rsid w:val="00E0509B"/>
    <w:rsid w:val="00E11733"/>
    <w:rsid w:val="00E227C9"/>
    <w:rsid w:val="00E22844"/>
    <w:rsid w:val="00E2485A"/>
    <w:rsid w:val="00E25066"/>
    <w:rsid w:val="00E25DA4"/>
    <w:rsid w:val="00E278C3"/>
    <w:rsid w:val="00E344F6"/>
    <w:rsid w:val="00E357C9"/>
    <w:rsid w:val="00E3616B"/>
    <w:rsid w:val="00E4100B"/>
    <w:rsid w:val="00E415AF"/>
    <w:rsid w:val="00E41C2B"/>
    <w:rsid w:val="00E42547"/>
    <w:rsid w:val="00E42EE5"/>
    <w:rsid w:val="00E43D55"/>
    <w:rsid w:val="00E44F06"/>
    <w:rsid w:val="00E45887"/>
    <w:rsid w:val="00E469CA"/>
    <w:rsid w:val="00E47F77"/>
    <w:rsid w:val="00E640A4"/>
    <w:rsid w:val="00E655E9"/>
    <w:rsid w:val="00E65F9A"/>
    <w:rsid w:val="00E66607"/>
    <w:rsid w:val="00E70B65"/>
    <w:rsid w:val="00E735E5"/>
    <w:rsid w:val="00E74EDD"/>
    <w:rsid w:val="00E80106"/>
    <w:rsid w:val="00E801FB"/>
    <w:rsid w:val="00E80ABC"/>
    <w:rsid w:val="00E838E8"/>
    <w:rsid w:val="00E84226"/>
    <w:rsid w:val="00E85613"/>
    <w:rsid w:val="00E86521"/>
    <w:rsid w:val="00E90A57"/>
    <w:rsid w:val="00E91508"/>
    <w:rsid w:val="00E92C4D"/>
    <w:rsid w:val="00E9303D"/>
    <w:rsid w:val="00E93DBD"/>
    <w:rsid w:val="00E953E4"/>
    <w:rsid w:val="00E97D21"/>
    <w:rsid w:val="00EA6965"/>
    <w:rsid w:val="00EA6E04"/>
    <w:rsid w:val="00EB06A1"/>
    <w:rsid w:val="00EB52DE"/>
    <w:rsid w:val="00EB5E9D"/>
    <w:rsid w:val="00EC56CF"/>
    <w:rsid w:val="00EC6E60"/>
    <w:rsid w:val="00ED06A2"/>
    <w:rsid w:val="00ED0814"/>
    <w:rsid w:val="00ED14A6"/>
    <w:rsid w:val="00EE044B"/>
    <w:rsid w:val="00EE0BF4"/>
    <w:rsid w:val="00EE260C"/>
    <w:rsid w:val="00EE2A10"/>
    <w:rsid w:val="00EE2ACB"/>
    <w:rsid w:val="00EE34F4"/>
    <w:rsid w:val="00EE40FD"/>
    <w:rsid w:val="00EE4468"/>
    <w:rsid w:val="00EE463F"/>
    <w:rsid w:val="00EE6237"/>
    <w:rsid w:val="00EE6259"/>
    <w:rsid w:val="00EE786E"/>
    <w:rsid w:val="00EF0011"/>
    <w:rsid w:val="00EF1ED8"/>
    <w:rsid w:val="00EF30DA"/>
    <w:rsid w:val="00EF320C"/>
    <w:rsid w:val="00EF3EED"/>
    <w:rsid w:val="00EF53DC"/>
    <w:rsid w:val="00EF5FD2"/>
    <w:rsid w:val="00EF7DBB"/>
    <w:rsid w:val="00F00783"/>
    <w:rsid w:val="00F03B63"/>
    <w:rsid w:val="00F04282"/>
    <w:rsid w:val="00F050FD"/>
    <w:rsid w:val="00F05423"/>
    <w:rsid w:val="00F06573"/>
    <w:rsid w:val="00F07031"/>
    <w:rsid w:val="00F070D8"/>
    <w:rsid w:val="00F105FB"/>
    <w:rsid w:val="00F10C36"/>
    <w:rsid w:val="00F12954"/>
    <w:rsid w:val="00F15439"/>
    <w:rsid w:val="00F17F9E"/>
    <w:rsid w:val="00F23295"/>
    <w:rsid w:val="00F24A99"/>
    <w:rsid w:val="00F269A7"/>
    <w:rsid w:val="00F26AD1"/>
    <w:rsid w:val="00F30E43"/>
    <w:rsid w:val="00F34696"/>
    <w:rsid w:val="00F34B95"/>
    <w:rsid w:val="00F37DFE"/>
    <w:rsid w:val="00F406B5"/>
    <w:rsid w:val="00F40F00"/>
    <w:rsid w:val="00F41258"/>
    <w:rsid w:val="00F43364"/>
    <w:rsid w:val="00F439BA"/>
    <w:rsid w:val="00F43E8F"/>
    <w:rsid w:val="00F44207"/>
    <w:rsid w:val="00F45DF0"/>
    <w:rsid w:val="00F46EE0"/>
    <w:rsid w:val="00F52FCB"/>
    <w:rsid w:val="00F537AB"/>
    <w:rsid w:val="00F55D7B"/>
    <w:rsid w:val="00F5617F"/>
    <w:rsid w:val="00F565E4"/>
    <w:rsid w:val="00F579D7"/>
    <w:rsid w:val="00F61E4D"/>
    <w:rsid w:val="00F61E7A"/>
    <w:rsid w:val="00F66EF2"/>
    <w:rsid w:val="00F6789C"/>
    <w:rsid w:val="00F705B7"/>
    <w:rsid w:val="00F75D2B"/>
    <w:rsid w:val="00F76F3E"/>
    <w:rsid w:val="00F815EC"/>
    <w:rsid w:val="00F81B0C"/>
    <w:rsid w:val="00F82DC2"/>
    <w:rsid w:val="00F82FC2"/>
    <w:rsid w:val="00F8362C"/>
    <w:rsid w:val="00F847A1"/>
    <w:rsid w:val="00F869F7"/>
    <w:rsid w:val="00F937A3"/>
    <w:rsid w:val="00F95726"/>
    <w:rsid w:val="00F96AC0"/>
    <w:rsid w:val="00F9742B"/>
    <w:rsid w:val="00FA00BE"/>
    <w:rsid w:val="00FA4CBC"/>
    <w:rsid w:val="00FA5990"/>
    <w:rsid w:val="00FA70F9"/>
    <w:rsid w:val="00FA7B1C"/>
    <w:rsid w:val="00FA7E0C"/>
    <w:rsid w:val="00FB0220"/>
    <w:rsid w:val="00FB3CA6"/>
    <w:rsid w:val="00FB3FC7"/>
    <w:rsid w:val="00FB418C"/>
    <w:rsid w:val="00FB65BD"/>
    <w:rsid w:val="00FB6A72"/>
    <w:rsid w:val="00FC0263"/>
    <w:rsid w:val="00FC05C5"/>
    <w:rsid w:val="00FC183B"/>
    <w:rsid w:val="00FC2FD6"/>
    <w:rsid w:val="00FC354A"/>
    <w:rsid w:val="00FC357E"/>
    <w:rsid w:val="00FC495C"/>
    <w:rsid w:val="00FC4C38"/>
    <w:rsid w:val="00FC58FD"/>
    <w:rsid w:val="00FC7407"/>
    <w:rsid w:val="00FD093A"/>
    <w:rsid w:val="00FD22FA"/>
    <w:rsid w:val="00FD2C4A"/>
    <w:rsid w:val="00FE2526"/>
    <w:rsid w:val="00FE280D"/>
    <w:rsid w:val="00FE49BD"/>
    <w:rsid w:val="00FE4B45"/>
    <w:rsid w:val="00FE4CE3"/>
    <w:rsid w:val="00FE5F60"/>
    <w:rsid w:val="00FE6210"/>
    <w:rsid w:val="00FE7715"/>
    <w:rsid w:val="00FF11DD"/>
    <w:rsid w:val="00FF665F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02964"/>
    <w:pPr>
      <w:keepNext/>
      <w:jc w:val="both"/>
      <w:outlineLvl w:val="1"/>
    </w:pPr>
    <w:rPr>
      <w:sz w:val="32"/>
      <w:szCs w:val="20"/>
      <w:lang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6E5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54C0"/>
    <w:pPr>
      <w:widowControl w:val="0"/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  <w:lang w:val="ru-RU" w:eastAsia="ru-RU"/>
    </w:rPr>
  </w:style>
  <w:style w:type="paragraph" w:customStyle="1" w:styleId="CM1">
    <w:name w:val="CM1"/>
    <w:basedOn w:val="a0"/>
    <w:next w:val="a0"/>
    <w:rsid w:val="006E54C0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val="ru-RU"/>
    </w:rPr>
  </w:style>
  <w:style w:type="paragraph" w:styleId="a5">
    <w:name w:val="No Spacing"/>
    <w:uiPriority w:val="1"/>
    <w:qFormat/>
    <w:rsid w:val="00D7081C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Balloon Text"/>
    <w:basedOn w:val="a0"/>
    <w:link w:val="a7"/>
    <w:rsid w:val="00C24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C24F26"/>
    <w:rPr>
      <w:rFonts w:ascii="Tahoma" w:hAnsi="Tahoma" w:cs="Tahoma"/>
      <w:sz w:val="16"/>
      <w:szCs w:val="16"/>
      <w:lang w:val="uk-UA"/>
    </w:rPr>
  </w:style>
  <w:style w:type="paragraph" w:customStyle="1" w:styleId="1">
    <w:name w:val=" Знак1"/>
    <w:basedOn w:val="a0"/>
    <w:rsid w:val="00DF75E7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0"/>
    <w:link w:val="a9"/>
    <w:rsid w:val="00F66EF2"/>
    <w:pPr>
      <w:ind w:firstLine="708"/>
      <w:jc w:val="both"/>
    </w:pPr>
    <w:rPr>
      <w:noProof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rsid w:val="00F66EF2"/>
    <w:rPr>
      <w:noProof/>
      <w:sz w:val="28"/>
      <w:lang w:val="uk-UA"/>
    </w:rPr>
  </w:style>
  <w:style w:type="paragraph" w:styleId="aa">
    <w:name w:val="Body Text"/>
    <w:basedOn w:val="a0"/>
    <w:link w:val="ab"/>
    <w:rsid w:val="00F66EF2"/>
    <w:pPr>
      <w:jc w:val="both"/>
    </w:pPr>
    <w:rPr>
      <w:noProof/>
      <w:sz w:val="28"/>
      <w:szCs w:val="20"/>
    </w:rPr>
  </w:style>
  <w:style w:type="character" w:customStyle="1" w:styleId="ab">
    <w:name w:val="Основной текст Знак"/>
    <w:basedOn w:val="a1"/>
    <w:link w:val="aa"/>
    <w:rsid w:val="00F66EF2"/>
    <w:rPr>
      <w:noProof/>
      <w:sz w:val="28"/>
      <w:lang w:val="uk-UA"/>
    </w:rPr>
  </w:style>
  <w:style w:type="paragraph" w:styleId="21">
    <w:name w:val="Body Text 2"/>
    <w:basedOn w:val="a0"/>
    <w:link w:val="22"/>
    <w:rsid w:val="00F66EF2"/>
    <w:pPr>
      <w:jc w:val="both"/>
    </w:pPr>
    <w:rPr>
      <w:b/>
      <w:bCs/>
      <w:noProof/>
      <w:sz w:val="28"/>
    </w:rPr>
  </w:style>
  <w:style w:type="character" w:customStyle="1" w:styleId="22">
    <w:name w:val="Основной текст 2 Знак"/>
    <w:basedOn w:val="a1"/>
    <w:link w:val="21"/>
    <w:rsid w:val="00F66EF2"/>
    <w:rPr>
      <w:b/>
      <w:bCs/>
      <w:noProof/>
      <w:sz w:val="28"/>
      <w:szCs w:val="24"/>
      <w:lang w:val="uk-UA"/>
    </w:rPr>
  </w:style>
  <w:style w:type="paragraph" w:styleId="ac">
    <w:name w:val="Title"/>
    <w:basedOn w:val="a0"/>
    <w:link w:val="ad"/>
    <w:qFormat/>
    <w:rsid w:val="00F66EF2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1"/>
    <w:link w:val="ac"/>
    <w:rsid w:val="00F66EF2"/>
    <w:rPr>
      <w:b/>
      <w:bCs/>
      <w:sz w:val="28"/>
      <w:szCs w:val="24"/>
      <w:lang w:val="uk-UA"/>
    </w:rPr>
  </w:style>
  <w:style w:type="paragraph" w:styleId="3">
    <w:name w:val="Body Text Indent 3"/>
    <w:basedOn w:val="a0"/>
    <w:link w:val="30"/>
    <w:rsid w:val="00B93930"/>
    <w:pPr>
      <w:spacing w:after="120"/>
      <w:ind w:left="283"/>
    </w:pPr>
    <w:rPr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rsid w:val="00B93930"/>
    <w:rPr>
      <w:sz w:val="16"/>
      <w:szCs w:val="16"/>
      <w:lang w:val="ru-RU" w:eastAsia="ru-RU" w:bidi="ar-SA"/>
    </w:rPr>
  </w:style>
  <w:style w:type="paragraph" w:customStyle="1" w:styleId="ae">
    <w:name w:val="Знак"/>
    <w:basedOn w:val="a0"/>
    <w:rsid w:val="00B37A7A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0"/>
    <w:uiPriority w:val="99"/>
    <w:unhideWhenUsed/>
    <w:rsid w:val="003924A2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0"/>
    <w:rsid w:val="00E25066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eastAsia="en-US"/>
    </w:rPr>
  </w:style>
  <w:style w:type="paragraph" w:styleId="a">
    <w:name w:val="List Bullet"/>
    <w:basedOn w:val="a0"/>
    <w:rsid w:val="00840C3E"/>
    <w:pPr>
      <w:numPr>
        <w:numId w:val="13"/>
      </w:numPr>
      <w:contextualSpacing/>
    </w:pPr>
  </w:style>
  <w:style w:type="paragraph" w:styleId="af0">
    <w:name w:val="List Paragraph"/>
    <w:basedOn w:val="a0"/>
    <w:uiPriority w:val="34"/>
    <w:qFormat/>
    <w:rsid w:val="00EE786E"/>
    <w:pPr>
      <w:spacing w:after="200" w:line="276" w:lineRule="auto"/>
      <w:ind w:left="720"/>
      <w:contextualSpacing/>
    </w:pPr>
    <w:rPr>
      <w:rFonts w:eastAsia="Calibri"/>
      <w:color w:val="000000"/>
      <w:lang w:eastAsia="en-US"/>
    </w:rPr>
  </w:style>
  <w:style w:type="paragraph" w:customStyle="1" w:styleId="10">
    <w:name w:val="Обычный1"/>
    <w:rsid w:val="003341A8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f1">
    <w:name w:val="header"/>
    <w:basedOn w:val="a0"/>
    <w:link w:val="af2"/>
    <w:rsid w:val="00F154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F15439"/>
    <w:rPr>
      <w:sz w:val="24"/>
      <w:szCs w:val="24"/>
      <w:lang w:val="uk-UA"/>
    </w:rPr>
  </w:style>
  <w:style w:type="paragraph" w:styleId="af3">
    <w:name w:val="footer"/>
    <w:basedOn w:val="a0"/>
    <w:link w:val="af4"/>
    <w:rsid w:val="00F154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F15439"/>
    <w:rPr>
      <w:sz w:val="24"/>
      <w:szCs w:val="24"/>
      <w:lang w:val="uk-UA"/>
    </w:rPr>
  </w:style>
  <w:style w:type="character" w:customStyle="1" w:styleId="20">
    <w:name w:val="Заголовок 2 Знак"/>
    <w:basedOn w:val="a1"/>
    <w:link w:val="2"/>
    <w:rsid w:val="00102964"/>
    <w:rPr>
      <w:sz w:val="32"/>
      <w:lang w:val="uk-UA" w:eastAsia="uk-UA"/>
    </w:rPr>
  </w:style>
  <w:style w:type="character" w:styleId="af5">
    <w:name w:val="Hyperlink"/>
    <w:basedOn w:val="a1"/>
    <w:uiPriority w:val="99"/>
    <w:unhideWhenUsed/>
    <w:rsid w:val="00BB70DC"/>
    <w:rPr>
      <w:color w:val="0000FF"/>
      <w:u w:val="single"/>
    </w:rPr>
  </w:style>
  <w:style w:type="character" w:styleId="af6">
    <w:name w:val="Strong"/>
    <w:basedOn w:val="a1"/>
    <w:uiPriority w:val="22"/>
    <w:qFormat/>
    <w:rsid w:val="00265574"/>
    <w:rPr>
      <w:b/>
      <w:bCs/>
    </w:rPr>
  </w:style>
  <w:style w:type="paragraph" w:customStyle="1" w:styleId="p5">
    <w:name w:val="p5"/>
    <w:basedOn w:val="a0"/>
    <w:rsid w:val="005D1371"/>
    <w:pPr>
      <w:spacing w:before="100" w:beforeAutospacing="1" w:after="100" w:afterAutospacing="1"/>
    </w:pPr>
    <w:rPr>
      <w:lang w:eastAsia="uk-UA"/>
    </w:rPr>
  </w:style>
  <w:style w:type="character" w:styleId="af7">
    <w:name w:val="Emphasis"/>
    <w:basedOn w:val="a1"/>
    <w:qFormat/>
    <w:rsid w:val="003137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4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7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359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2498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A025-F082-4174-A482-92B131C4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18799</Words>
  <Characters>10716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dc:description/>
  <cp:lastModifiedBy>Sirko.Igor</cp:lastModifiedBy>
  <cp:revision>2</cp:revision>
  <cp:lastPrinted>2016-02-18T07:49:00Z</cp:lastPrinted>
  <dcterms:created xsi:type="dcterms:W3CDTF">2016-02-25T06:59:00Z</dcterms:created>
  <dcterms:modified xsi:type="dcterms:W3CDTF">2016-02-25T06:59:00Z</dcterms:modified>
</cp:coreProperties>
</file>