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6F6B" w14:textId="77777777" w:rsidR="00C80D2B" w:rsidRPr="00005BF1" w:rsidRDefault="00C80D2B" w:rsidP="00C80D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Обґрунтування</w:t>
      </w:r>
    </w:p>
    <w:p w14:paraId="3EB74260" w14:textId="77777777" w:rsidR="00C80D2B" w:rsidRPr="00005BF1" w:rsidRDefault="00C80D2B" w:rsidP="00C80D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177A22F0" w14:textId="77777777" w:rsidR="00C80D2B" w:rsidRPr="009516B7" w:rsidRDefault="00C80D2B" w:rsidP="00C80D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9516B7" w:rsidRPr="009516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UA-2023-10-10-015288-a</w:t>
      </w:r>
    </w:p>
    <w:p w14:paraId="439AFE4B" w14:textId="77777777" w:rsidR="00C80D2B" w:rsidRPr="00D82DB2" w:rsidRDefault="00C80D2B" w:rsidP="00C80D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1A6A6D" w14:textId="77777777" w:rsidR="00C80D2B" w:rsidRPr="00D82DB2" w:rsidRDefault="00C80D2B" w:rsidP="00C80D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виконання постанови КМУ від 11 жовтня 2016 р. № 710 «Про ефективне використання державних коштів» (зі змінами)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14:paraId="0C718FA6" w14:textId="77777777" w:rsidR="00C80D2B" w:rsidRPr="002272D0" w:rsidRDefault="00C80D2B" w:rsidP="00C80D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D8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05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забезпечення резерву наявного керованого комутаційного обладнання в приміщенні Львівської міської ради у разі виходу з ладу основних комутаційних пристроїв, а також при необхідності розширення комутаційних вимог, підключення нових установ та користувачів до мережі Інтернет</w:t>
      </w:r>
      <w:r w:rsidRPr="002272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BA081AF" w14:textId="77777777" w:rsidR="00C80D2B" w:rsidRPr="004920A5" w:rsidRDefault="00C80D2B" w:rsidP="00C80D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14:paraId="579C011F" w14:textId="77777777" w:rsidR="00C80D2B" w:rsidRPr="00D82DB2" w:rsidRDefault="00C80D2B" w:rsidP="00C80D2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Відповідно до ухвали міської ради від 08.07.2021 №1081 «Про розмежування повноважень між виконавчими органами Львівської міської ради», ухвали міської ради від 25.02.2021 № 85 “</w:t>
      </w:r>
      <w:r w:rsidRPr="00D82D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 затвердження Програми цифрового перетворення Львівської міської територіальної громади на 2021-2025 роки</w:t>
      </w: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 (зі змінами), Положення про управління інформаційних технологій департаменту економічного розвитку Львівської міської ради, затвердженого рішенням виконавчого комітету від 24.09.2021 № 831, задля забезпечення систем технічного захисту інформації у виконавчих органах Львівської міської ради, оновлення, консолідації та уніфікації програмних та технічних ресурсів для забезпечення гнучкості їх використання та надійної роботи інформаційно-комунікаційної інфраструктури прийнято </w:t>
      </w:r>
      <w:r w:rsidRP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6E3E758" w14:textId="77777777" w:rsidR="00C80D2B" w:rsidRPr="00D82DB2" w:rsidRDefault="00C80D2B" w:rsidP="00C80D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Управління інформаційних технологій департаменту економічного розвитку Львівської міської ради</w:t>
      </w:r>
    </w:p>
    <w:p w14:paraId="402ECFB8" w14:textId="77777777" w:rsidR="00C80D2B" w:rsidRPr="00D82DB2" w:rsidRDefault="00C80D2B" w:rsidP="00C80D2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44448866</w:t>
      </w:r>
    </w:p>
    <w:p w14:paraId="5EE39AE3" w14:textId="77777777" w:rsidR="00C80D2B" w:rsidRPr="004656A0" w:rsidRDefault="00C80D2B" w:rsidP="00C80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№ </w:t>
      </w:r>
      <w:r w:rsidR="009516B7" w:rsidRPr="009516B7">
        <w:rPr>
          <w:rFonts w:ascii="Times New Roman" w:hAnsi="Times New Roman" w:cs="Times New Roman"/>
          <w:b/>
          <w:sz w:val="24"/>
          <w:szCs w:val="24"/>
        </w:rPr>
        <w:t>UA-2023-10-10-015288-a</w:t>
      </w:r>
      <w:r w:rsidRPr="00951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9D686" w14:textId="77777777" w:rsidR="00C80D2B" w:rsidRPr="00D82DB2" w:rsidRDefault="00C80D2B" w:rsidP="00C80D2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 процедури: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відкриті торги з особливостями</w:t>
      </w:r>
    </w:p>
    <w:p w14:paraId="6067A746" w14:textId="77777777" w:rsidR="00C80D2B" w:rsidRPr="009516B7" w:rsidRDefault="00C80D2B" w:rsidP="00C80D2B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ДК 021:2015: </w:t>
      </w:r>
      <w:r w:rsidR="009516B7" w:rsidRPr="00951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31150000-2 Баласти для розрядних ламп чи трубок</w:t>
      </w:r>
    </w:p>
    <w:p w14:paraId="0389050C" w14:textId="77777777" w:rsidR="00C80D2B" w:rsidRPr="00D82DB2" w:rsidRDefault="00C80D2B" w:rsidP="00C80D2B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3A933DF4" w14:textId="77777777" w:rsidR="00C80D2B" w:rsidRPr="00D82DB2" w:rsidRDefault="00C80D2B" w:rsidP="00C80D2B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226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="009516B7">
        <w:rPr>
          <w:rFonts w:ascii="Times New Roman" w:hAnsi="Times New Roman" w:cs="Times New Roman"/>
          <w:sz w:val="24"/>
          <w:szCs w:val="24"/>
        </w:rPr>
        <w:t>бе</w:t>
      </w:r>
      <w:r w:rsidRPr="00D82DB2">
        <w:rPr>
          <w:rFonts w:ascii="Times New Roman" w:hAnsi="Times New Roman" w:cs="Times New Roman"/>
          <w:sz w:val="24"/>
          <w:szCs w:val="24"/>
        </w:rPr>
        <w:t>з ПДВ</w:t>
      </w:r>
    </w:p>
    <w:p w14:paraId="3DBC9401" w14:textId="77777777" w:rsidR="00C80D2B" w:rsidRPr="00D82DB2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14:paraId="0686C674" w14:textId="77777777" w:rsidR="00C80D2B" w:rsidRPr="00D82DB2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Відповідно до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>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 xml:space="preserve">4 Закону України «Про публічні закупівлі» для планування закупівель та підготовки до проведення закупівель замовники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</w:t>
      </w:r>
      <w:r w:rsidRPr="00D82DB2">
        <w:rPr>
          <w:rFonts w:ascii="Times New Roman" w:hAnsi="Times New Roman" w:cs="Times New Roman"/>
          <w:sz w:val="24"/>
          <w:szCs w:val="24"/>
        </w:rPr>
        <w:lastRenderedPageBreak/>
        <w:t>призводять до порушення </w:t>
      </w:r>
      <w:hyperlink r:id="rId4" w:anchor="n927" w:history="1">
        <w:r w:rsidRPr="00D82DB2">
          <w:rPr>
            <w:rStyle w:val="Hyperlink"/>
            <w:rFonts w:ascii="Times New Roman" w:hAnsi="Times New Roman" w:cs="Times New Roman"/>
            <w:sz w:val="24"/>
            <w:szCs w:val="24"/>
          </w:rPr>
          <w:t>статті 5</w:t>
        </w:r>
      </w:hyperlink>
      <w:r w:rsidRPr="00D82DB2">
        <w:rPr>
          <w:rFonts w:ascii="Times New Roman" w:hAnsi="Times New Roman" w:cs="Times New Roman"/>
          <w:sz w:val="24"/>
          <w:szCs w:val="24"/>
        </w:rPr>
        <w:t> цього Закону.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14:paraId="7B780CAE" w14:textId="77777777" w:rsidR="00C80D2B" w:rsidRPr="00D82DB2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З метою аналізу ринку та формування очікуваної вартості закупівлі, замовником здійснено запити щодо отримання списків можливих партнерів та, в подальшому, ком</w:t>
      </w:r>
      <w:r>
        <w:rPr>
          <w:rFonts w:ascii="Times New Roman" w:hAnsi="Times New Roman" w:cs="Times New Roman"/>
          <w:sz w:val="24"/>
          <w:szCs w:val="24"/>
        </w:rPr>
        <w:t>ерційних пропозицій на програмне забезпечення</w:t>
      </w:r>
      <w:r w:rsidRPr="00D82DB2">
        <w:rPr>
          <w:rFonts w:ascii="Times New Roman" w:hAnsi="Times New Roman" w:cs="Times New Roman"/>
          <w:sz w:val="24"/>
          <w:szCs w:val="24"/>
        </w:rPr>
        <w:t>.</w:t>
      </w:r>
    </w:p>
    <w:p w14:paraId="478B666C" w14:textId="77777777" w:rsidR="00C80D2B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Відтак, було отримано такі комерційні пропозиції: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9"/>
        <w:gridCol w:w="2096"/>
        <w:gridCol w:w="3042"/>
        <w:gridCol w:w="978"/>
        <w:gridCol w:w="1690"/>
        <w:gridCol w:w="1613"/>
      </w:tblGrid>
      <w:tr w:rsidR="00C80D2B" w:rsidRPr="004920A5" w14:paraId="3DCA08B0" w14:textId="77777777" w:rsidTr="00F264E7">
        <w:trPr>
          <w:trHeight w:val="972"/>
        </w:trPr>
        <w:tc>
          <w:tcPr>
            <w:tcW w:w="499" w:type="dxa"/>
            <w:vAlign w:val="center"/>
          </w:tcPr>
          <w:p w14:paraId="49E516C6" w14:textId="77777777" w:rsidR="00C80D2B" w:rsidRPr="004920A5" w:rsidRDefault="00C80D2B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096" w:type="dxa"/>
            <w:vAlign w:val="center"/>
          </w:tcPr>
          <w:p w14:paraId="74A78617" w14:textId="77777777" w:rsidR="00C80D2B" w:rsidRPr="004920A5" w:rsidRDefault="00C80D2B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постачальника</w:t>
            </w:r>
          </w:p>
        </w:tc>
        <w:tc>
          <w:tcPr>
            <w:tcW w:w="3042" w:type="dxa"/>
            <w:vAlign w:val="center"/>
          </w:tcPr>
          <w:p w14:paraId="59D00A3A" w14:textId="77777777" w:rsidR="00C80D2B" w:rsidRPr="004920A5" w:rsidRDefault="00C80D2B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продукції</w:t>
            </w:r>
          </w:p>
        </w:tc>
        <w:tc>
          <w:tcPr>
            <w:tcW w:w="978" w:type="dxa"/>
            <w:vAlign w:val="center"/>
          </w:tcPr>
          <w:p w14:paraId="1D25463D" w14:textId="77777777" w:rsidR="00C80D2B" w:rsidRPr="004920A5" w:rsidRDefault="00C80D2B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К-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ть</w:t>
            </w:r>
          </w:p>
        </w:tc>
        <w:tc>
          <w:tcPr>
            <w:tcW w:w="1690" w:type="dxa"/>
            <w:vAlign w:val="center"/>
          </w:tcPr>
          <w:p w14:paraId="3A044C9B" w14:textId="77777777" w:rsidR="00C80D2B" w:rsidRPr="004920A5" w:rsidRDefault="001C11BD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Ціна за одиницю</w:t>
            </w:r>
            <w:r w:rsidR="00C80D2B"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, грн. </w:t>
            </w:r>
            <w:r w:rsidR="00C80D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</w:t>
            </w:r>
            <w:r w:rsidR="00C80D2B"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1613" w:type="dxa"/>
            <w:vAlign w:val="center"/>
          </w:tcPr>
          <w:p w14:paraId="51FBA3DC" w14:textId="77777777" w:rsidR="00C80D2B" w:rsidRPr="004920A5" w:rsidRDefault="00C80D2B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Загальна вартість, грн. </w:t>
            </w:r>
            <w:r w:rsidR="00F264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 ПДВ</w:t>
            </w:r>
          </w:p>
        </w:tc>
      </w:tr>
      <w:tr w:rsidR="001C11BD" w:rsidRPr="004920A5" w14:paraId="5123DA52" w14:textId="77777777" w:rsidTr="00072CA9">
        <w:trPr>
          <w:trHeight w:val="1676"/>
        </w:trPr>
        <w:tc>
          <w:tcPr>
            <w:tcW w:w="499" w:type="dxa"/>
            <w:vAlign w:val="center"/>
          </w:tcPr>
          <w:p w14:paraId="0ABC12A5" w14:textId="77777777" w:rsidR="001C11BD" w:rsidRPr="004920A5" w:rsidRDefault="001C11BD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096" w:type="dxa"/>
            <w:vAlign w:val="center"/>
          </w:tcPr>
          <w:p w14:paraId="6C23FB16" w14:textId="77777777" w:rsidR="001C11BD" w:rsidRPr="004920A5" w:rsidRDefault="001C11BD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</w:t>
            </w:r>
            <w:r w:rsidR="00F264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ПЕТЕРСОН СИСТЕМИ</w:t>
            </w: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3042" w:type="dxa"/>
            <w:vAlign w:val="center"/>
          </w:tcPr>
          <w:p w14:paraId="3B646F35" w14:textId="77777777" w:rsidR="001C11BD" w:rsidRPr="001C11BD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NRT2-U2200 Джерело безперебійного живлення NRT2-U2200,</w:t>
            </w:r>
          </w:p>
          <w:p w14:paraId="170B139B" w14:textId="77777777" w:rsidR="001C11BD" w:rsidRPr="001C11BD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2200ВА/1800Вт, 17/8/5 хв. при 50/75/100% навантаженні (NRT2-</w:t>
            </w:r>
          </w:p>
          <w:p w14:paraId="1EFBE280" w14:textId="77777777" w:rsidR="001C11BD" w:rsidRPr="006970D7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U2200)</w:t>
            </w:r>
          </w:p>
        </w:tc>
        <w:tc>
          <w:tcPr>
            <w:tcW w:w="978" w:type="dxa"/>
            <w:vAlign w:val="center"/>
          </w:tcPr>
          <w:p w14:paraId="402CFD06" w14:textId="77777777" w:rsidR="001C11BD" w:rsidRPr="006970D7" w:rsidRDefault="001C11BD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690" w:type="dxa"/>
            <w:vAlign w:val="center"/>
          </w:tcPr>
          <w:p w14:paraId="18F3B5AF" w14:textId="77777777" w:rsidR="001C11BD" w:rsidRPr="004920A5" w:rsidRDefault="001C11BD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56 448,47</w:t>
            </w:r>
          </w:p>
        </w:tc>
        <w:tc>
          <w:tcPr>
            <w:tcW w:w="1613" w:type="dxa"/>
            <w:vAlign w:val="center"/>
          </w:tcPr>
          <w:p w14:paraId="588DC0A2" w14:textId="77777777" w:rsidR="001C11BD" w:rsidRPr="004920A5" w:rsidRDefault="001C11BD" w:rsidP="001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225 793,88</w:t>
            </w:r>
          </w:p>
        </w:tc>
      </w:tr>
      <w:tr w:rsidR="001C11BD" w:rsidRPr="004920A5" w14:paraId="5983D076" w14:textId="77777777" w:rsidTr="001C11BD">
        <w:trPr>
          <w:trHeight w:val="1408"/>
        </w:trPr>
        <w:tc>
          <w:tcPr>
            <w:tcW w:w="499" w:type="dxa"/>
            <w:vAlign w:val="center"/>
          </w:tcPr>
          <w:p w14:paraId="677B62F7" w14:textId="77777777" w:rsidR="001C11BD" w:rsidRPr="004920A5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096" w:type="dxa"/>
            <w:vAlign w:val="center"/>
          </w:tcPr>
          <w:p w14:paraId="03907C25" w14:textId="77777777" w:rsidR="001C11BD" w:rsidRPr="001C2018" w:rsidRDefault="001C11BD" w:rsidP="00F2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«КОМ</w:t>
            </w:r>
            <w:r w:rsidR="00F264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3042" w:type="dxa"/>
            <w:vAlign w:val="center"/>
          </w:tcPr>
          <w:p w14:paraId="58F745D2" w14:textId="77777777" w:rsidR="001C11BD" w:rsidRPr="001C11BD" w:rsidRDefault="001C11BD" w:rsidP="001C11BD">
            <w:pPr>
              <w:pStyle w:val="ListParagraph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Джерело безперебійного живлення</w:t>
            </w: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Sonomec</w:t>
            </w:r>
            <w:proofErr w:type="spellEnd"/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NETYS</w:t>
            </w: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RT</w:t>
            </w: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NRT</w:t>
            </w: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U</w:t>
            </w:r>
            <w:r w:rsidRPr="001C11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2200</w:t>
            </w:r>
          </w:p>
        </w:tc>
        <w:tc>
          <w:tcPr>
            <w:tcW w:w="978" w:type="dxa"/>
            <w:vAlign w:val="center"/>
          </w:tcPr>
          <w:p w14:paraId="213E73D7" w14:textId="77777777" w:rsidR="001C11BD" w:rsidRPr="001C2018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690" w:type="dxa"/>
            <w:vAlign w:val="center"/>
          </w:tcPr>
          <w:p w14:paraId="73EEBDD1" w14:textId="77777777" w:rsidR="001C11BD" w:rsidRPr="001C11BD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56 700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,00</w:t>
            </w:r>
          </w:p>
        </w:tc>
        <w:tc>
          <w:tcPr>
            <w:tcW w:w="1613" w:type="dxa"/>
            <w:vAlign w:val="center"/>
          </w:tcPr>
          <w:p w14:paraId="28F4FC67" w14:textId="77777777" w:rsidR="001C11BD" w:rsidRPr="00AA7204" w:rsidRDefault="001C11BD" w:rsidP="001C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226 800,00</w:t>
            </w:r>
          </w:p>
        </w:tc>
      </w:tr>
    </w:tbl>
    <w:p w14:paraId="30E11EED" w14:textId="77777777" w:rsidR="00C80D2B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C3EB1" w14:textId="77777777" w:rsidR="00C80D2B" w:rsidRPr="00D82DB2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Також здійснено пошуковий запит щодо можливих постачальників відповідних послуг в регіоні замовника та здійснено аналіз відповідних підписаних контрактів в регіоні замовника.</w:t>
      </w:r>
    </w:p>
    <w:p w14:paraId="1EADE8EA" w14:textId="77777777" w:rsidR="00C80D2B" w:rsidRPr="00D82DB2" w:rsidRDefault="00C80D2B" w:rsidP="00C80D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781">
        <w:rPr>
          <w:rFonts w:ascii="Times New Roman" w:hAnsi="Times New Roman" w:cs="Times New Roman"/>
          <w:sz w:val="24"/>
          <w:szCs w:val="24"/>
        </w:rPr>
        <w:t xml:space="preserve">Відповідно до 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 на закупівлю </w:t>
      </w:r>
      <w:r w:rsidR="009516B7" w:rsidRPr="009516B7">
        <w:rPr>
          <w:rFonts w:ascii="Times New Roman" w:hAnsi="Times New Roman" w:cs="Times New Roman"/>
          <w:sz w:val="24"/>
          <w:szCs w:val="24"/>
        </w:rPr>
        <w:t>серверного обладнання</w:t>
      </w:r>
      <w:r w:rsidR="009516B7">
        <w:rPr>
          <w:rFonts w:ascii="Arial CYR" w:hAnsi="Arial CYR" w:cs="Arial CYR"/>
        </w:rPr>
        <w:t xml:space="preserve"> </w:t>
      </w:r>
      <w:r w:rsidRPr="00E92781">
        <w:rPr>
          <w:rFonts w:ascii="Times New Roman" w:hAnsi="Times New Roman" w:cs="Times New Roman"/>
          <w:sz w:val="24"/>
          <w:szCs w:val="24"/>
        </w:rPr>
        <w:t xml:space="preserve">виділено </w:t>
      </w:r>
      <w:r w:rsidR="009516B7">
        <w:rPr>
          <w:rFonts w:ascii="Times New Roman" w:hAnsi="Times New Roman" w:cs="Times New Roman"/>
          <w:sz w:val="24"/>
          <w:szCs w:val="24"/>
        </w:rPr>
        <w:t>7 267</w:t>
      </w:r>
      <w:r w:rsidRPr="00E92781">
        <w:rPr>
          <w:rFonts w:ascii="Times New Roman" w:hAnsi="Times New Roman" w:cs="Times New Roman"/>
          <w:sz w:val="24"/>
          <w:szCs w:val="24"/>
        </w:rPr>
        <w:t> </w:t>
      </w:r>
      <w:r w:rsidR="009516B7">
        <w:rPr>
          <w:rFonts w:ascii="Times New Roman" w:hAnsi="Times New Roman" w:cs="Times New Roman"/>
          <w:sz w:val="24"/>
          <w:szCs w:val="24"/>
        </w:rPr>
        <w:t>371</w:t>
      </w:r>
      <w:r w:rsidRPr="00E92781">
        <w:rPr>
          <w:rFonts w:ascii="Times New Roman" w:hAnsi="Times New Roman" w:cs="Times New Roman"/>
          <w:sz w:val="24"/>
          <w:szCs w:val="24"/>
        </w:rPr>
        <w:t>,00 грн.</w:t>
      </w:r>
    </w:p>
    <w:p w14:paraId="10CD1FF8" w14:textId="77777777" w:rsidR="00C80D2B" w:rsidRPr="00D82DB2" w:rsidRDefault="00C80D2B" w:rsidP="00C80D2B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 оприлюднена на веб-порталі Уповноваженого органу (https://prozorro.gov.ua).</w:t>
      </w:r>
    </w:p>
    <w:p w14:paraId="28502119" w14:textId="77777777" w:rsidR="00C80D2B" w:rsidRDefault="00C80D2B" w:rsidP="00C80D2B"/>
    <w:p w14:paraId="251271CF" w14:textId="77777777" w:rsidR="00C877D8" w:rsidRDefault="00C877D8"/>
    <w:sectPr w:rsidR="00C8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B"/>
    <w:rsid w:val="001C11BD"/>
    <w:rsid w:val="001E1F7D"/>
    <w:rsid w:val="009516B7"/>
    <w:rsid w:val="00AB44BE"/>
    <w:rsid w:val="00C80D2B"/>
    <w:rsid w:val="00C877D8"/>
    <w:rsid w:val="00F264E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C1FE0"/>
  <w15:docId w15:val="{B02444DC-EFC3-F548-9A84-3CC9789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B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2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D2B"/>
    <w:pPr>
      <w:ind w:left="720"/>
      <w:contextualSpacing/>
    </w:pPr>
  </w:style>
  <w:style w:type="character" w:customStyle="1" w:styleId="ng-binding">
    <w:name w:val="ng-binding"/>
    <w:basedOn w:val="DefaultParagraphFont"/>
    <w:rsid w:val="0095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Гунько Олена</cp:lastModifiedBy>
  <cp:revision>2</cp:revision>
  <dcterms:created xsi:type="dcterms:W3CDTF">2023-10-13T09:15:00Z</dcterms:created>
  <dcterms:modified xsi:type="dcterms:W3CDTF">2023-10-13T09:15:00Z</dcterms:modified>
</cp:coreProperties>
</file>