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9F3BDC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9F3BDC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6370D3BE" w14:textId="20E12F9C" w:rsidR="00C276CF" w:rsidRPr="009F3BDC" w:rsidRDefault="00375EEC" w:rsidP="006806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A72553" w:rsidRPr="009F3BDC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UA-2022-01-24-000614-c </w:t>
      </w:r>
      <w:r w:rsidR="00A72553" w:rsidRPr="009F3BDC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A72553" w:rsidRPr="009F3BDC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50dd958e2c31432da431b36ec4b00de3</w:t>
      </w:r>
    </w:p>
    <w:p w14:paraId="15721B9C" w14:textId="77777777" w:rsidR="00A72553" w:rsidRPr="009F3BDC" w:rsidRDefault="00375EEC" w:rsidP="00986A4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A72553" w:rsidRPr="009F3BDC">
        <w:rPr>
          <w:rFonts w:ascii="Times New Roman" w:hAnsi="Times New Roman" w:cs="Times New Roman"/>
          <w:color w:val="454545"/>
          <w:sz w:val="24"/>
          <w:szCs w:val="24"/>
        </w:rPr>
        <w:t xml:space="preserve">Поточний ремонт приміщень індекси 18-19, </w:t>
      </w:r>
      <w:proofErr w:type="spellStart"/>
      <w:r w:rsidR="00A72553" w:rsidRPr="009F3BDC">
        <w:rPr>
          <w:rFonts w:ascii="Times New Roman" w:hAnsi="Times New Roman" w:cs="Times New Roman"/>
          <w:color w:val="454545"/>
          <w:sz w:val="24"/>
          <w:szCs w:val="24"/>
        </w:rPr>
        <w:t>м.Львів</w:t>
      </w:r>
      <w:proofErr w:type="spellEnd"/>
      <w:r w:rsidR="00A72553" w:rsidRPr="009F3BDC">
        <w:rPr>
          <w:rFonts w:ascii="Times New Roman" w:hAnsi="Times New Roman" w:cs="Times New Roman"/>
          <w:color w:val="454545"/>
          <w:sz w:val="24"/>
          <w:szCs w:val="24"/>
        </w:rPr>
        <w:t>, площа Ринок, 1, (ДК 021:2015:45450000-6 - Інші завершальні будівельні роботи)</w:t>
      </w:r>
    </w:p>
    <w:p w14:paraId="1D2AB618" w14:textId="6B46C7F6" w:rsidR="00A365C9" w:rsidRPr="009F3BDC" w:rsidRDefault="00A365C9" w:rsidP="00986A4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9F3BD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6</w:t>
      </w:r>
      <w:r w:rsidR="00A72553" w:rsidRPr="009F3BD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28</w:t>
      </w:r>
      <w:r w:rsidR="004F629C" w:rsidRPr="009F3BD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9F3BD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30601397" w:rsidR="004F629C" w:rsidRPr="009F3BDC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9F3BD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9F3BDC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9F3BDC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462E5" w:rsidRPr="009F3BDC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6462E5" w:rsidRPr="009F3BDC">
        <w:rPr>
          <w:rFonts w:ascii="Times New Roman" w:hAnsi="Times New Roman" w:cs="Times New Roman"/>
          <w:sz w:val="24"/>
          <w:szCs w:val="24"/>
        </w:rPr>
        <w:t xml:space="preserve"> від 01.11.2021 №281, який набрав чинності 08.11.2021року</w:t>
      </w:r>
      <w:r w:rsidR="00C5125B" w:rsidRPr="009F3BDC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9F3BDC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9F3BDC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9F3BDC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9F3BDC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9F3BDC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9F3BDC">
        <w:rPr>
          <w:rFonts w:ascii="Times New Roman" w:hAnsi="Times New Roman" w:cs="Times New Roman"/>
          <w:sz w:val="24"/>
          <w:szCs w:val="24"/>
        </w:rPr>
        <w:t>та Дефектного акту складеного щодо поточного ремонту.</w:t>
      </w:r>
    </w:p>
    <w:p w14:paraId="14628F83" w14:textId="0211447F" w:rsidR="0084230C" w:rsidRPr="009F3BDC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</w:p>
    <w:p w14:paraId="1851484C" w14:textId="590BAC09" w:rsidR="004F629C" w:rsidRPr="009F3BDC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9F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9F3BDC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324734"/>
    <w:rsid w:val="00375EEC"/>
    <w:rsid w:val="004F629C"/>
    <w:rsid w:val="0052053D"/>
    <w:rsid w:val="005661F3"/>
    <w:rsid w:val="006462E5"/>
    <w:rsid w:val="00655FC0"/>
    <w:rsid w:val="006F1BE7"/>
    <w:rsid w:val="0084230C"/>
    <w:rsid w:val="0086347A"/>
    <w:rsid w:val="008748FF"/>
    <w:rsid w:val="009F3BDC"/>
    <w:rsid w:val="00A22AC9"/>
    <w:rsid w:val="00A365C9"/>
    <w:rsid w:val="00A72553"/>
    <w:rsid w:val="00B82F89"/>
    <w:rsid w:val="00C00982"/>
    <w:rsid w:val="00C276CF"/>
    <w:rsid w:val="00C5125B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15</cp:revision>
  <dcterms:created xsi:type="dcterms:W3CDTF">2021-08-09T07:18:00Z</dcterms:created>
  <dcterms:modified xsi:type="dcterms:W3CDTF">2022-01-31T08:56:00Z</dcterms:modified>
</cp:coreProperties>
</file>